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B44B" w14:textId="339AD347" w:rsidR="2A114180" w:rsidRDefault="2A114180" w:rsidP="2A114180">
      <w:pPr>
        <w:jc w:val="both"/>
        <w:rPr>
          <w:b/>
          <w:bCs/>
        </w:rPr>
      </w:pPr>
    </w:p>
    <w:p w14:paraId="7735A6AD" w14:textId="32565FD1" w:rsidR="006A358D" w:rsidRPr="006A358D" w:rsidRDefault="006A358D" w:rsidP="5E765F0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Hlk150324007"/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MINUTA DELIBERAÇÃO NORMATIVA DO CBH </w:t>
      </w:r>
      <w:r w:rsidR="1183BE79" w:rsidRPr="09F65B91">
        <w:rPr>
          <w:rFonts w:ascii="Arial" w:eastAsia="Arial" w:hAnsi="Arial" w:cs="Arial"/>
          <w:b/>
          <w:bCs/>
          <w:sz w:val="24"/>
          <w:szCs w:val="24"/>
        </w:rPr>
        <w:t xml:space="preserve">BAIXO RIO GRANDE 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>Nº</w:t>
      </w:r>
      <w:r w:rsidR="043946EE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371460" w:rsidRPr="09F65B91">
        <w:rPr>
          <w:rFonts w:ascii="Arial" w:eastAsia="Arial" w:hAnsi="Arial" w:cs="Arial"/>
          <w:b/>
          <w:bCs/>
          <w:sz w:val="24"/>
          <w:szCs w:val="24"/>
        </w:rPr>
        <w:t>XX</w:t>
      </w:r>
      <w:r w:rsidR="043946EE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11B14D5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C2FCF06" w:rsidRPr="09F65B91">
        <w:rPr>
          <w:rFonts w:ascii="Arial" w:eastAsia="Arial" w:hAnsi="Arial" w:cs="Arial"/>
          <w:b/>
          <w:bCs/>
          <w:sz w:val="24"/>
          <w:szCs w:val="24"/>
        </w:rPr>
        <w:t>10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309CAED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="00C8387D"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CE0E029" w:rsidRPr="09F65B91">
        <w:rPr>
          <w:rFonts w:ascii="Arial" w:eastAsia="Arial" w:hAnsi="Arial" w:cs="Arial"/>
          <w:b/>
          <w:bCs/>
          <w:sz w:val="24"/>
          <w:szCs w:val="24"/>
        </w:rPr>
        <w:t>MARÇO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A26024E" w:rsidRPr="09F65B91">
        <w:rPr>
          <w:rFonts w:ascii="Arial" w:eastAsia="Arial" w:hAnsi="Arial" w:cs="Arial"/>
          <w:b/>
          <w:bCs/>
          <w:sz w:val="24"/>
          <w:szCs w:val="24"/>
        </w:rPr>
        <w:t>DE</w:t>
      </w:r>
      <w:r w:rsidRPr="09F65B91">
        <w:rPr>
          <w:rFonts w:ascii="Arial" w:eastAsia="Arial" w:hAnsi="Arial" w:cs="Arial"/>
          <w:b/>
          <w:bCs/>
          <w:sz w:val="24"/>
          <w:szCs w:val="24"/>
        </w:rPr>
        <w:t xml:space="preserve"> 2026.</w:t>
      </w:r>
    </w:p>
    <w:p w14:paraId="528B4E69" w14:textId="2FDB543E" w:rsidR="5E765F0D" w:rsidRDefault="5E765F0D" w:rsidP="5E765F0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26D9C74" w14:textId="07DA7433" w:rsidR="006A358D" w:rsidRPr="006A358D" w:rsidRDefault="006A358D" w:rsidP="5E765F0D">
      <w:pPr>
        <w:spacing w:line="240" w:lineRule="auto"/>
        <w:ind w:left="2832"/>
        <w:jc w:val="both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>A</w:t>
      </w:r>
      <w:r w:rsidR="3F1173B6" w:rsidRPr="09F65B91">
        <w:rPr>
          <w:rFonts w:ascii="Arial" w:eastAsia="Arial" w:hAnsi="Arial" w:cs="Arial"/>
          <w:sz w:val="24"/>
          <w:szCs w:val="24"/>
        </w:rPr>
        <w:t>prova a recomposição da Câmara Técnica de Outorga e Cobrança (CTOC)</w:t>
      </w:r>
      <w:r w:rsidRPr="09F65B91">
        <w:rPr>
          <w:rFonts w:ascii="Arial" w:eastAsia="Arial" w:hAnsi="Arial" w:cs="Arial"/>
          <w:sz w:val="24"/>
          <w:szCs w:val="24"/>
        </w:rPr>
        <w:t xml:space="preserve">. </w:t>
      </w:r>
    </w:p>
    <w:p w14:paraId="672A6659" w14:textId="77777777" w:rsidR="006A358D" w:rsidRPr="006A358D" w:rsidRDefault="006A358D" w:rsidP="2A114180">
      <w:pPr>
        <w:spacing w:line="240" w:lineRule="auto"/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25C5B2A6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E765F0D">
        <w:rPr>
          <w:rFonts w:ascii="Arial" w:eastAsia="Arial" w:hAnsi="Arial" w:cs="Arial"/>
          <w:sz w:val="24"/>
          <w:szCs w:val="24"/>
        </w:rPr>
        <w:t xml:space="preserve">O Comitê da Bacia Hidrográfica dos Afluentes Mineiros do Baixo Rio Grande-GD-8, no uso das competências que lhes são conferidas pelo Regimento Interno; </w:t>
      </w:r>
    </w:p>
    <w:p w14:paraId="586E723B" w14:textId="287058FE" w:rsidR="5E765F0D" w:rsidRDefault="5E765F0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60438482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A114180">
        <w:rPr>
          <w:rFonts w:ascii="Arial" w:eastAsia="Arial" w:hAnsi="Arial" w:cs="Arial"/>
          <w:b/>
          <w:bCs/>
          <w:sz w:val="24"/>
          <w:szCs w:val="24"/>
        </w:rPr>
        <w:t xml:space="preserve">DELIBERA: </w:t>
      </w:r>
    </w:p>
    <w:p w14:paraId="3E34577D" w14:textId="5EB2536E" w:rsidR="006A358D" w:rsidRPr="006A358D" w:rsidRDefault="006A358D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 xml:space="preserve">Artigo 1º - </w:t>
      </w:r>
      <w:r w:rsidR="3A5504FB" w:rsidRPr="09F65B91">
        <w:rPr>
          <w:rFonts w:ascii="Arial" w:eastAsia="Arial" w:hAnsi="Arial" w:cs="Arial"/>
          <w:sz w:val="24"/>
          <w:szCs w:val="24"/>
        </w:rPr>
        <w:t xml:space="preserve">Fica aprovada pela plenária do CBH Afluentes Mineiros do Baixo Rio Grande – GD-8 na reunião realizada no dia 10 de março de 2026 na cidade de Uberaba/MG, os nomes dos conselheiros (as) </w:t>
      </w:r>
      <w:r w:rsidR="1A558788" w:rsidRPr="09F65B91">
        <w:rPr>
          <w:rFonts w:ascii="Arial" w:eastAsia="Arial" w:hAnsi="Arial" w:cs="Arial"/>
          <w:sz w:val="24"/>
          <w:szCs w:val="24"/>
        </w:rPr>
        <w:t>conforme ANEXO</w:t>
      </w:r>
      <w:r w:rsidR="10CE2CD6" w:rsidRPr="09F65B91">
        <w:rPr>
          <w:rFonts w:ascii="Arial" w:eastAsia="Arial" w:hAnsi="Arial" w:cs="Arial"/>
          <w:sz w:val="24"/>
          <w:szCs w:val="24"/>
        </w:rPr>
        <w:t xml:space="preserve"> 1 </w:t>
      </w:r>
      <w:r w:rsidR="3A5504FB" w:rsidRPr="09F65B91">
        <w:rPr>
          <w:rFonts w:ascii="Arial" w:eastAsia="Arial" w:hAnsi="Arial" w:cs="Arial"/>
          <w:sz w:val="24"/>
          <w:szCs w:val="24"/>
        </w:rPr>
        <w:t>que compor</w:t>
      </w:r>
      <w:r w:rsidR="4D5402F3" w:rsidRPr="09F65B91">
        <w:rPr>
          <w:rFonts w:ascii="Arial" w:eastAsia="Arial" w:hAnsi="Arial" w:cs="Arial"/>
          <w:sz w:val="24"/>
          <w:szCs w:val="24"/>
        </w:rPr>
        <w:t>ão</w:t>
      </w:r>
      <w:r w:rsidR="3A5504FB" w:rsidRPr="09F65B91">
        <w:rPr>
          <w:rFonts w:ascii="Arial" w:eastAsia="Arial" w:hAnsi="Arial" w:cs="Arial"/>
          <w:sz w:val="24"/>
          <w:szCs w:val="24"/>
        </w:rPr>
        <w:t xml:space="preserve"> a Câmara Técnica de Outorga e Cobrança do CBH Baixo Rio Grande</w:t>
      </w:r>
      <w:r w:rsidR="4777638B" w:rsidRPr="09F65B91">
        <w:rPr>
          <w:rFonts w:ascii="Arial" w:eastAsia="Arial" w:hAnsi="Arial" w:cs="Arial"/>
          <w:sz w:val="24"/>
          <w:szCs w:val="24"/>
        </w:rPr>
        <w:t xml:space="preserve"> - </w:t>
      </w:r>
      <w:r w:rsidR="3A5504FB" w:rsidRPr="09F65B91">
        <w:rPr>
          <w:rFonts w:ascii="Arial" w:eastAsia="Arial" w:hAnsi="Arial" w:cs="Arial"/>
          <w:sz w:val="24"/>
          <w:szCs w:val="24"/>
        </w:rPr>
        <w:t>GD8.</w:t>
      </w:r>
    </w:p>
    <w:p w14:paraId="39B80374" w14:textId="5F352F9C" w:rsidR="7C3AC6BD" w:rsidRDefault="7C3AC6BD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 xml:space="preserve">Artigo 2º - A aprovação da recomposição revoga a Deliberação </w:t>
      </w:r>
      <w:r w:rsidR="39D71104" w:rsidRPr="09F65B91">
        <w:rPr>
          <w:rFonts w:ascii="Arial" w:eastAsia="Arial" w:hAnsi="Arial" w:cs="Arial"/>
          <w:sz w:val="24"/>
          <w:szCs w:val="24"/>
        </w:rPr>
        <w:t>nº 14, de 07 de novembro de 2023</w:t>
      </w:r>
      <w:r w:rsidR="79542C4B" w:rsidRPr="09F65B91">
        <w:rPr>
          <w:rFonts w:ascii="Arial" w:eastAsia="Arial" w:hAnsi="Arial" w:cs="Arial"/>
          <w:sz w:val="24"/>
          <w:szCs w:val="24"/>
        </w:rPr>
        <w:t>.</w:t>
      </w:r>
    </w:p>
    <w:p w14:paraId="6C57F97A" w14:textId="77777777" w:rsidR="006A358D" w:rsidRPr="006A358D" w:rsidRDefault="006A358D" w:rsidP="2A114180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5E765F0D">
        <w:rPr>
          <w:rFonts w:ascii="Arial" w:eastAsia="Arial" w:hAnsi="Arial" w:cs="Arial"/>
          <w:sz w:val="24"/>
          <w:szCs w:val="24"/>
        </w:rPr>
        <w:t>Artigo 3º - Esta Deliberação entra em vigor na data de sua aprovação.</w:t>
      </w:r>
    </w:p>
    <w:p w14:paraId="1861A4E9" w14:textId="190531E4" w:rsidR="00713B81" w:rsidRDefault="00713B81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2381E236" w14:textId="462747D8" w:rsidR="00713B81" w:rsidRDefault="006A358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 xml:space="preserve">Uberaba, </w:t>
      </w:r>
      <w:r w:rsidR="04F10B2C" w:rsidRPr="09F65B91">
        <w:rPr>
          <w:rFonts w:ascii="Arial" w:eastAsia="Arial" w:hAnsi="Arial" w:cs="Arial"/>
          <w:sz w:val="24"/>
          <w:szCs w:val="24"/>
        </w:rPr>
        <w:t>10</w:t>
      </w:r>
      <w:r w:rsidRPr="09F65B91">
        <w:rPr>
          <w:rFonts w:ascii="Arial" w:eastAsia="Arial" w:hAnsi="Arial" w:cs="Arial"/>
          <w:sz w:val="24"/>
          <w:szCs w:val="24"/>
        </w:rPr>
        <w:t xml:space="preserve"> de </w:t>
      </w:r>
      <w:r w:rsidR="34E77530" w:rsidRPr="09F65B91">
        <w:rPr>
          <w:rFonts w:ascii="Arial" w:eastAsia="Arial" w:hAnsi="Arial" w:cs="Arial"/>
          <w:sz w:val="24"/>
          <w:szCs w:val="24"/>
        </w:rPr>
        <w:t>março</w:t>
      </w:r>
      <w:r w:rsidRPr="09F65B91">
        <w:rPr>
          <w:rFonts w:ascii="Arial" w:eastAsia="Arial" w:hAnsi="Arial" w:cs="Arial"/>
          <w:sz w:val="24"/>
          <w:szCs w:val="24"/>
        </w:rPr>
        <w:t xml:space="preserve"> de 2026.</w:t>
      </w:r>
    </w:p>
    <w:p w14:paraId="04DD6755" w14:textId="393BFD25" w:rsidR="09F65B91" w:rsidRDefault="09F65B91" w:rsidP="09F65B91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42787865" w14:textId="1CD7B32A" w:rsidR="5E765F0D" w:rsidRDefault="5E765F0D" w:rsidP="5E765F0D">
      <w:pPr>
        <w:ind w:right="141"/>
        <w:jc w:val="both"/>
        <w:rPr>
          <w:rFonts w:ascii="Arial" w:eastAsia="Arial" w:hAnsi="Arial" w:cs="Arial"/>
          <w:sz w:val="24"/>
          <w:szCs w:val="24"/>
        </w:rPr>
      </w:pPr>
    </w:p>
    <w:p w14:paraId="7BAF5BB8" w14:textId="57A38CE3" w:rsidR="006A358D" w:rsidRPr="00C8387D" w:rsidRDefault="006A358D" w:rsidP="2A114180">
      <w:pPr>
        <w:spacing w:after="0"/>
        <w:ind w:right="141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5E765F0D">
        <w:rPr>
          <w:rFonts w:ascii="Arial" w:eastAsia="Arial" w:hAnsi="Arial" w:cs="Arial"/>
          <w:b/>
          <w:bCs/>
          <w:sz w:val="24"/>
          <w:szCs w:val="24"/>
        </w:rPr>
        <w:t>Mariz</w:t>
      </w:r>
      <w:r w:rsidR="5F1EC453" w:rsidRPr="5E765F0D">
        <w:rPr>
          <w:rFonts w:ascii="Arial" w:eastAsia="Arial" w:hAnsi="Arial" w:cs="Arial"/>
          <w:b/>
          <w:bCs/>
          <w:sz w:val="24"/>
          <w:szCs w:val="24"/>
        </w:rPr>
        <w:t>é</w:t>
      </w:r>
      <w:r w:rsidRPr="5E765F0D">
        <w:rPr>
          <w:rFonts w:ascii="Arial" w:eastAsia="Arial" w:hAnsi="Arial" w:cs="Arial"/>
          <w:b/>
          <w:bCs/>
          <w:sz w:val="24"/>
          <w:szCs w:val="24"/>
        </w:rPr>
        <w:t>lia</w:t>
      </w:r>
      <w:proofErr w:type="spellEnd"/>
      <w:r w:rsidRPr="5E765F0D">
        <w:rPr>
          <w:rFonts w:ascii="Arial" w:eastAsia="Arial" w:hAnsi="Arial" w:cs="Arial"/>
          <w:b/>
          <w:bCs/>
          <w:sz w:val="24"/>
          <w:szCs w:val="24"/>
        </w:rPr>
        <w:t xml:space="preserve"> Gomes Costa</w:t>
      </w:r>
    </w:p>
    <w:p w14:paraId="42B848F2" w14:textId="77777777" w:rsidR="006A358D" w:rsidRPr="006A358D" w:rsidRDefault="006A358D" w:rsidP="2A11418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2A114180">
        <w:rPr>
          <w:rFonts w:ascii="Arial" w:eastAsia="Arial" w:hAnsi="Arial" w:cs="Arial"/>
          <w:sz w:val="24"/>
          <w:szCs w:val="24"/>
        </w:rPr>
        <w:t>Presidente do Comitê da Bacia Hidrográfica dos Afluentes Mineiros do Baixo Rio Grande-GD8</w:t>
      </w:r>
    </w:p>
    <w:p w14:paraId="6ECDC686" w14:textId="77777777" w:rsidR="006B3F99" w:rsidRPr="006A358D" w:rsidRDefault="006A358D" w:rsidP="2A114180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09F65B91">
        <w:rPr>
          <w:rFonts w:ascii="Arial" w:eastAsia="Arial" w:hAnsi="Arial" w:cs="Arial"/>
          <w:sz w:val="24"/>
          <w:szCs w:val="24"/>
        </w:rPr>
        <w:t>Diretoria do CBH Baixo Rio Grande-GD-8</w:t>
      </w:r>
      <w:bookmarkEnd w:id="0"/>
    </w:p>
    <w:p w14:paraId="391F41B5" w14:textId="28D6EC4C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3E9A3A8" w14:textId="23B43234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34C19CCC" w14:textId="05397E18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26144E4" w14:textId="4BEE370D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BFE1084" w14:textId="2477BD8B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11A3E38A" w14:textId="629FC239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700DE4DD" w14:textId="122C43AD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438A308" w14:textId="73AF9FE3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2BDF3BD" w14:textId="5A87ACC1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68E262DA" w14:textId="49A4353A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0BCD892" w14:textId="1030E403" w:rsidR="09F65B91" w:rsidRDefault="09F65B9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4E0CF28B" w14:textId="77777777" w:rsidR="00D5218F" w:rsidRDefault="00D5218F" w:rsidP="00D5218F">
      <w:pPr>
        <w:spacing w:after="0"/>
        <w:rPr>
          <w:rFonts w:ascii="Arial" w:eastAsia="Arial" w:hAnsi="Arial" w:cs="Arial"/>
          <w:b/>
          <w:bCs/>
          <w:sz w:val="24"/>
          <w:szCs w:val="24"/>
        </w:rPr>
        <w:sectPr w:rsidR="00D5218F" w:rsidSect="003D1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20" w:right="1133" w:bottom="1417" w:left="1701" w:header="568" w:footer="34" w:gutter="0"/>
          <w:cols w:space="708"/>
          <w:docGrid w:linePitch="360"/>
        </w:sectPr>
      </w:pPr>
    </w:p>
    <w:p w14:paraId="717434AC" w14:textId="77777777" w:rsidR="00D5218F" w:rsidRDefault="00D5218F" w:rsidP="00D5218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B2E25E0" w14:textId="3084CB33" w:rsidR="0CF69121" w:rsidRDefault="0CF69121" w:rsidP="00D5218F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E8C11D7">
        <w:rPr>
          <w:rFonts w:ascii="Arial" w:eastAsia="Arial" w:hAnsi="Arial" w:cs="Arial"/>
          <w:b/>
          <w:bCs/>
          <w:sz w:val="24"/>
          <w:szCs w:val="24"/>
        </w:rPr>
        <w:t>ANEXO 1</w:t>
      </w:r>
    </w:p>
    <w:p w14:paraId="0FC6E803" w14:textId="7F4152ED" w:rsidR="0CF69121" w:rsidRDefault="0CF69121" w:rsidP="09F65B9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5E8C11D7">
        <w:rPr>
          <w:rFonts w:ascii="Arial" w:eastAsia="Arial" w:hAnsi="Arial" w:cs="Arial"/>
          <w:b/>
          <w:bCs/>
          <w:sz w:val="24"/>
          <w:szCs w:val="24"/>
        </w:rPr>
        <w:t>COMPOSIÇÃO DA CÃMARA TÉCNICA DE OUTORGA E COBRANÇA - CTOC</w:t>
      </w:r>
    </w:p>
    <w:p w14:paraId="5DB38607" w14:textId="538C2403" w:rsidR="5E8C11D7" w:rsidRDefault="5E8C11D7" w:rsidP="5E8C11D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elacomgrade"/>
        <w:tblW w:w="13487" w:type="dxa"/>
        <w:tblLook w:val="06A0" w:firstRow="1" w:lastRow="0" w:firstColumn="1" w:lastColumn="0" w:noHBand="1" w:noVBand="1"/>
      </w:tblPr>
      <w:tblGrid>
        <w:gridCol w:w="870"/>
        <w:gridCol w:w="4413"/>
        <w:gridCol w:w="3104"/>
        <w:gridCol w:w="2550"/>
        <w:gridCol w:w="2550"/>
      </w:tblGrid>
      <w:tr w:rsidR="09F65B91" w14:paraId="0A9D5032" w14:textId="77777777" w:rsidTr="3F640308">
        <w:trPr>
          <w:trHeight w:val="300"/>
        </w:trPr>
        <w:tc>
          <w:tcPr>
            <w:tcW w:w="13487" w:type="dxa"/>
            <w:gridSpan w:val="5"/>
          </w:tcPr>
          <w:p w14:paraId="13076A66" w14:textId="4DAF4313" w:rsidR="09F65B91" w:rsidRDefault="4B1773A4" w:rsidP="5E8C11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E8C11D7">
              <w:rPr>
                <w:rFonts w:ascii="Arial" w:eastAsia="Arial" w:hAnsi="Arial" w:cs="Arial"/>
                <w:sz w:val="24"/>
                <w:szCs w:val="24"/>
              </w:rPr>
              <w:t>TITULARES</w:t>
            </w:r>
          </w:p>
        </w:tc>
      </w:tr>
      <w:tr w:rsidR="09F65B91" w14:paraId="7B9BC06C" w14:textId="77777777" w:rsidTr="3F640308">
        <w:trPr>
          <w:trHeight w:val="450"/>
        </w:trPr>
        <w:tc>
          <w:tcPr>
            <w:tcW w:w="870" w:type="dxa"/>
          </w:tcPr>
          <w:p w14:paraId="6A05EDC2" w14:textId="0EC653C3" w:rsidR="09F65B91" w:rsidRDefault="59C1E75D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413" w:type="dxa"/>
          </w:tcPr>
          <w:p w14:paraId="37D88F6F" w14:textId="6FA6D462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3104" w:type="dxa"/>
          </w:tcPr>
          <w:p w14:paraId="4C0E47AF" w14:textId="5F8927F2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550" w:type="dxa"/>
          </w:tcPr>
          <w:p w14:paraId="74FB5A6E" w14:textId="2E8C9D15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SEGMENTO</w:t>
            </w:r>
          </w:p>
        </w:tc>
        <w:tc>
          <w:tcPr>
            <w:tcW w:w="2550" w:type="dxa"/>
          </w:tcPr>
          <w:p w14:paraId="2A2AA600" w14:textId="7008A8E5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INSTITUIÇÃO</w:t>
            </w:r>
          </w:p>
        </w:tc>
      </w:tr>
      <w:tr w:rsidR="5E8C11D7" w14:paraId="19754A0B" w14:textId="77777777" w:rsidTr="3F640308">
        <w:trPr>
          <w:trHeight w:val="450"/>
        </w:trPr>
        <w:tc>
          <w:tcPr>
            <w:tcW w:w="870" w:type="dxa"/>
          </w:tcPr>
          <w:p w14:paraId="08C32E82" w14:textId="2406FE76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3BAB992D" w14:textId="11B0A358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407BFE6" w14:textId="3EE64E48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7E84D85" w14:textId="23D9C5BF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0CD208" w14:textId="3848BF4A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38446A91" w14:textId="77777777" w:rsidTr="3F640308">
        <w:trPr>
          <w:trHeight w:val="300"/>
        </w:trPr>
        <w:tc>
          <w:tcPr>
            <w:tcW w:w="870" w:type="dxa"/>
          </w:tcPr>
          <w:p w14:paraId="630954B1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11E14BBA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699FD252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136642F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9F0275C" w14:textId="14456603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1170E3B2" w14:textId="77777777" w:rsidTr="3F640308">
        <w:trPr>
          <w:trHeight w:val="300"/>
        </w:trPr>
        <w:tc>
          <w:tcPr>
            <w:tcW w:w="870" w:type="dxa"/>
          </w:tcPr>
          <w:p w14:paraId="6BA2F720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22D94F28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22A1B96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533C8E3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1C277C2" w14:textId="43C32480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28ABB19F" w14:textId="77777777" w:rsidTr="3F640308">
        <w:trPr>
          <w:trHeight w:val="300"/>
        </w:trPr>
        <w:tc>
          <w:tcPr>
            <w:tcW w:w="870" w:type="dxa"/>
          </w:tcPr>
          <w:p w14:paraId="64D4913E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4417DAFB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5526572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596759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8DABEBD" w14:textId="77D71AC4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7AAA2EA7" w14:textId="77777777" w:rsidTr="3F640308">
        <w:trPr>
          <w:trHeight w:val="300"/>
        </w:trPr>
        <w:tc>
          <w:tcPr>
            <w:tcW w:w="870" w:type="dxa"/>
          </w:tcPr>
          <w:p w14:paraId="048B014A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7EFA26E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1CA806C4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447DB61" w14:textId="531DCFF7" w:rsidR="09F65B91" w:rsidRDefault="09F65B91" w:rsidP="09F65B9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6165A55" w14:textId="09B97799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9F65B91" w14:paraId="4366420C" w14:textId="77777777" w:rsidTr="3F640308">
        <w:trPr>
          <w:trHeight w:val="465"/>
        </w:trPr>
        <w:tc>
          <w:tcPr>
            <w:tcW w:w="13487" w:type="dxa"/>
            <w:gridSpan w:val="5"/>
          </w:tcPr>
          <w:p w14:paraId="5FEF7693" w14:textId="1F8200F1" w:rsidR="09F65B91" w:rsidRDefault="46202A76" w:rsidP="5E8C11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5E8C11D7">
              <w:rPr>
                <w:rFonts w:ascii="Arial" w:eastAsia="Arial" w:hAnsi="Arial" w:cs="Arial"/>
                <w:sz w:val="24"/>
                <w:szCs w:val="24"/>
              </w:rPr>
              <w:t>SUPLENTES</w:t>
            </w:r>
          </w:p>
        </w:tc>
      </w:tr>
      <w:tr w:rsidR="09F65B91" w14:paraId="053ED285" w14:textId="77777777" w:rsidTr="3F640308">
        <w:trPr>
          <w:trHeight w:val="300"/>
        </w:trPr>
        <w:tc>
          <w:tcPr>
            <w:tcW w:w="870" w:type="dxa"/>
          </w:tcPr>
          <w:p w14:paraId="1BE96947" w14:textId="0569249C" w:rsidR="5E8C11D7" w:rsidRDefault="0CB5136F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413" w:type="dxa"/>
          </w:tcPr>
          <w:p w14:paraId="1EDA9150" w14:textId="6FA6D462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NOME</w:t>
            </w:r>
          </w:p>
        </w:tc>
        <w:tc>
          <w:tcPr>
            <w:tcW w:w="3104" w:type="dxa"/>
          </w:tcPr>
          <w:p w14:paraId="35E54D51" w14:textId="5F8927F2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550" w:type="dxa"/>
          </w:tcPr>
          <w:p w14:paraId="7657D54E" w14:textId="2E8C9D15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SEGMENTO</w:t>
            </w:r>
          </w:p>
        </w:tc>
        <w:tc>
          <w:tcPr>
            <w:tcW w:w="2550" w:type="dxa"/>
          </w:tcPr>
          <w:p w14:paraId="53744C1D" w14:textId="7008A8E5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3F640308">
              <w:rPr>
                <w:rFonts w:ascii="Arial" w:eastAsia="Arial" w:hAnsi="Arial" w:cs="Arial"/>
                <w:sz w:val="24"/>
                <w:szCs w:val="24"/>
              </w:rPr>
              <w:t>INSTITUIÇÃO</w:t>
            </w:r>
          </w:p>
        </w:tc>
      </w:tr>
      <w:tr w:rsidR="5E8C11D7" w14:paraId="7923C190" w14:textId="77777777" w:rsidTr="3F640308">
        <w:trPr>
          <w:trHeight w:val="300"/>
        </w:trPr>
        <w:tc>
          <w:tcPr>
            <w:tcW w:w="870" w:type="dxa"/>
          </w:tcPr>
          <w:p w14:paraId="32AD1F67" w14:textId="09184620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76B0EA51" w14:textId="66E7E48D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366ABAFB" w14:textId="7CE6A5CA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BB78D2" w14:textId="4DF2EA35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0C00F9A" w14:textId="064704F6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5476C0FE" w14:textId="77777777" w:rsidTr="3F640308">
        <w:trPr>
          <w:trHeight w:val="300"/>
        </w:trPr>
        <w:tc>
          <w:tcPr>
            <w:tcW w:w="870" w:type="dxa"/>
          </w:tcPr>
          <w:p w14:paraId="7A2DB625" w14:textId="77147D5E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3152DA23" w14:textId="16A11D4B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45DB868" w14:textId="28C61A17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39C472" w14:textId="311ABADA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C1473A9" w14:textId="0807C58E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22B66DC3" w14:textId="77777777" w:rsidTr="3F640308">
        <w:trPr>
          <w:trHeight w:val="300"/>
        </w:trPr>
        <w:tc>
          <w:tcPr>
            <w:tcW w:w="870" w:type="dxa"/>
          </w:tcPr>
          <w:p w14:paraId="48E617C5" w14:textId="34563BA4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5BD93E7E" w14:textId="3E96B743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0A5EC22A" w14:textId="5E94CDEB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E20111B" w14:textId="273437F1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3CDF37D" w14:textId="44D73721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5E8C11D7" w14:paraId="16860042" w14:textId="77777777" w:rsidTr="3F640308">
        <w:trPr>
          <w:trHeight w:val="300"/>
        </w:trPr>
        <w:tc>
          <w:tcPr>
            <w:tcW w:w="870" w:type="dxa"/>
          </w:tcPr>
          <w:p w14:paraId="34BBB3B6" w14:textId="405A5E2D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13" w:type="dxa"/>
          </w:tcPr>
          <w:p w14:paraId="0F25C446" w14:textId="714B6BA6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04" w:type="dxa"/>
          </w:tcPr>
          <w:p w14:paraId="2DDBC9FB" w14:textId="16C324FE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A94C7E3" w14:textId="0623BABC" w:rsidR="5E8C11D7" w:rsidRDefault="5E8C11D7" w:rsidP="5E8C11D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B319E83" w14:textId="39DA57D8" w:rsidR="3F640308" w:rsidRDefault="3F640308" w:rsidP="3F64030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C19124" w14:textId="77777777" w:rsidR="00D5218F" w:rsidRDefault="00D5218F" w:rsidP="00B521EA">
      <w:pPr>
        <w:spacing w:after="0"/>
        <w:rPr>
          <w:rFonts w:ascii="Arial" w:eastAsia="Arial" w:hAnsi="Arial" w:cs="Arial"/>
          <w:sz w:val="24"/>
          <w:szCs w:val="24"/>
        </w:rPr>
        <w:sectPr w:rsidR="00D5218F" w:rsidSect="00D5218F">
          <w:pgSz w:w="16838" w:h="11906" w:orient="landscape"/>
          <w:pgMar w:top="1701" w:right="1922" w:bottom="1134" w:left="1418" w:header="567" w:footer="34" w:gutter="0"/>
          <w:cols w:space="708"/>
          <w:docGrid w:linePitch="360"/>
        </w:sectPr>
      </w:pPr>
    </w:p>
    <w:p w14:paraId="5D99604F" w14:textId="7280FCCD" w:rsidR="09F65B91" w:rsidRPr="00B521EA" w:rsidRDefault="09F65B91" w:rsidP="00B521EA">
      <w:pPr>
        <w:spacing w:after="0"/>
        <w:rPr>
          <w:rFonts w:ascii="Arial" w:eastAsia="Arial" w:hAnsi="Arial" w:cs="Arial"/>
          <w:sz w:val="24"/>
          <w:szCs w:val="24"/>
        </w:rPr>
      </w:pPr>
    </w:p>
    <w:sectPr w:rsidR="09F65B91" w:rsidRPr="00B521EA" w:rsidSect="003D1BF5">
      <w:pgSz w:w="11906" w:h="16838"/>
      <w:pgMar w:top="1920" w:right="1133" w:bottom="1417" w:left="1701" w:header="56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90D8" w14:textId="77777777" w:rsidR="00467B26" w:rsidRDefault="00467B26">
      <w:pPr>
        <w:spacing w:after="0" w:line="240" w:lineRule="auto"/>
      </w:pPr>
      <w:r>
        <w:separator/>
      </w:r>
    </w:p>
  </w:endnote>
  <w:endnote w:type="continuationSeparator" w:id="0">
    <w:p w14:paraId="33C7E3C5" w14:textId="77777777" w:rsidR="00467B26" w:rsidRDefault="0046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7D66" w14:textId="77777777" w:rsidR="00FF236D" w:rsidRDefault="00FF23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CA6" w14:textId="2D0EA2FA" w:rsidR="00D17B98" w:rsidRDefault="000520C4" w:rsidP="00D17B98">
    <w:pPr>
      <w:pStyle w:val="Rodap"/>
      <w:ind w:left="-1418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08E18" wp14:editId="07777777">
              <wp:simplePos x="0" y="0"/>
              <wp:positionH relativeFrom="column">
                <wp:posOffset>-786130</wp:posOffset>
              </wp:positionH>
              <wp:positionV relativeFrom="paragraph">
                <wp:posOffset>122555</wp:posOffset>
              </wp:positionV>
              <wp:extent cx="4000500" cy="323850"/>
              <wp:effectExtent l="4445" t="0" r="0" b="1270"/>
              <wp:wrapNone/>
              <wp:docPr id="423153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629B5735">
            <v:rect id="Rectangle 2" style="position:absolute;margin-left:-61.9pt;margin-top:9.65pt;width:3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59E68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1CD12" wp14:editId="07777777">
              <wp:simplePos x="0" y="0"/>
              <wp:positionH relativeFrom="column">
                <wp:posOffset>-822960</wp:posOffset>
              </wp:positionH>
              <wp:positionV relativeFrom="paragraph">
                <wp:posOffset>408305</wp:posOffset>
              </wp:positionV>
              <wp:extent cx="2762250" cy="523875"/>
              <wp:effectExtent l="0" t="0" r="3810" b="1270"/>
              <wp:wrapNone/>
              <wp:docPr id="14640729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53A0B71A">
            <v:rect id="Rectangle 3" style="position:absolute;margin-left:-64.8pt;margin-top:32.15pt;width:217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BD11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B412" w14:textId="77777777" w:rsidR="00FF236D" w:rsidRDefault="00FF23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1822" w14:textId="77777777" w:rsidR="00467B26" w:rsidRDefault="00467B26">
      <w:pPr>
        <w:spacing w:after="0" w:line="240" w:lineRule="auto"/>
      </w:pPr>
      <w:r>
        <w:separator/>
      </w:r>
    </w:p>
  </w:footnote>
  <w:footnote w:type="continuationSeparator" w:id="0">
    <w:p w14:paraId="0F784388" w14:textId="77777777" w:rsidR="00467B26" w:rsidRDefault="0046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1086" w14:textId="3AC4B7D7" w:rsidR="00FF236D" w:rsidRDefault="00FF236D">
    <w:pPr>
      <w:pStyle w:val="Cabealho"/>
    </w:pPr>
    <w:r>
      <w:rPr>
        <w:noProof/>
      </w:rPr>
      <w:pict w14:anchorId="0B0786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25329" o:spid="_x0000_s1026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3B3B3E9F" w:rsidR="00D17B98" w:rsidRDefault="00FF236D" w:rsidP="2A114180">
    <w:pPr>
      <w:pStyle w:val="Cabealho"/>
      <w:ind w:left="-993"/>
      <w:jc w:val="center"/>
    </w:pPr>
    <w:r>
      <w:rPr>
        <w:noProof/>
      </w:rPr>
      <w:pict w14:anchorId="3CAFB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25330" o:spid="_x0000_s1027" type="#_x0000_t136" style="position:absolute;left:0;text-align:left;margin-left:0;margin-top:0;width:447.65pt;height:191.8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  <w:r w:rsidR="2A114180">
      <w:rPr>
        <w:noProof/>
      </w:rPr>
      <w:drawing>
        <wp:inline distT="0" distB="0" distL="0" distR="0" wp14:anchorId="2FA552C1" wp14:editId="471631DE">
          <wp:extent cx="1666875" cy="657225"/>
          <wp:effectExtent l="0" t="0" r="0" b="0"/>
          <wp:docPr id="1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277F" w14:textId="3EDF56AE" w:rsidR="00FF236D" w:rsidRDefault="00FF236D">
    <w:pPr>
      <w:pStyle w:val="Cabealho"/>
    </w:pPr>
    <w:r>
      <w:rPr>
        <w:noProof/>
      </w:rPr>
      <w:pict w14:anchorId="5565D6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25328" o:spid="_x0000_s1025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0U2Qa9EsHGbJ8" int2:id="hFcl5NG5">
      <int2:state int2:value="Rejected" int2:type="spell"/>
    </int2:textHash>
    <int2:textHash int2:hashCode="Z5m2tAJCRsKCSi" int2:id="vZLfLtON">
      <int2:state int2:value="Rejected" int2:type="spell"/>
    </int2:textHash>
    <int2:textHash int2:hashCode="0O3EwKcSAOxc8D" int2:id="MWflkn7d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8"/>
    <w:rsid w:val="000046EC"/>
    <w:rsid w:val="000459FE"/>
    <w:rsid w:val="000479EA"/>
    <w:rsid w:val="000520C4"/>
    <w:rsid w:val="00071DBC"/>
    <w:rsid w:val="00091E6B"/>
    <w:rsid w:val="00127301"/>
    <w:rsid w:val="00130E9E"/>
    <w:rsid w:val="00155A96"/>
    <w:rsid w:val="00171B1C"/>
    <w:rsid w:val="0017677B"/>
    <w:rsid w:val="0018128C"/>
    <w:rsid w:val="001B0362"/>
    <w:rsid w:val="001B25A4"/>
    <w:rsid w:val="001C1D0C"/>
    <w:rsid w:val="001D4595"/>
    <w:rsid w:val="002051CA"/>
    <w:rsid w:val="00224920"/>
    <w:rsid w:val="00234BD1"/>
    <w:rsid w:val="002864E2"/>
    <w:rsid w:val="002D0699"/>
    <w:rsid w:val="002D2482"/>
    <w:rsid w:val="00316A7A"/>
    <w:rsid w:val="0036271E"/>
    <w:rsid w:val="003A789B"/>
    <w:rsid w:val="003B4835"/>
    <w:rsid w:val="003D1BF5"/>
    <w:rsid w:val="003F2FFC"/>
    <w:rsid w:val="004002F1"/>
    <w:rsid w:val="00451908"/>
    <w:rsid w:val="00457E68"/>
    <w:rsid w:val="00467B26"/>
    <w:rsid w:val="004A2454"/>
    <w:rsid w:val="00543E9D"/>
    <w:rsid w:val="00583D62"/>
    <w:rsid w:val="005A0BCE"/>
    <w:rsid w:val="005E056F"/>
    <w:rsid w:val="005F0AE6"/>
    <w:rsid w:val="005F13AF"/>
    <w:rsid w:val="006022C3"/>
    <w:rsid w:val="006815A8"/>
    <w:rsid w:val="00692062"/>
    <w:rsid w:val="006A022F"/>
    <w:rsid w:val="006A358D"/>
    <w:rsid w:val="006A531D"/>
    <w:rsid w:val="006B397F"/>
    <w:rsid w:val="006B3F99"/>
    <w:rsid w:val="006C641C"/>
    <w:rsid w:val="006E1F82"/>
    <w:rsid w:val="0070326A"/>
    <w:rsid w:val="00713B81"/>
    <w:rsid w:val="00722630"/>
    <w:rsid w:val="00734E21"/>
    <w:rsid w:val="007C55F9"/>
    <w:rsid w:val="007D1813"/>
    <w:rsid w:val="008158F1"/>
    <w:rsid w:val="0081608C"/>
    <w:rsid w:val="00837991"/>
    <w:rsid w:val="00846225"/>
    <w:rsid w:val="008674C9"/>
    <w:rsid w:val="008A2B65"/>
    <w:rsid w:val="008D460C"/>
    <w:rsid w:val="008F6461"/>
    <w:rsid w:val="0090139F"/>
    <w:rsid w:val="00912A32"/>
    <w:rsid w:val="009219C4"/>
    <w:rsid w:val="009350A4"/>
    <w:rsid w:val="0094356C"/>
    <w:rsid w:val="00946BB7"/>
    <w:rsid w:val="009600C7"/>
    <w:rsid w:val="009A69D1"/>
    <w:rsid w:val="009A7800"/>
    <w:rsid w:val="009B0786"/>
    <w:rsid w:val="009D5A1D"/>
    <w:rsid w:val="00A24BD5"/>
    <w:rsid w:val="00A3140A"/>
    <w:rsid w:val="00A739BF"/>
    <w:rsid w:val="00A83849"/>
    <w:rsid w:val="00A85EC4"/>
    <w:rsid w:val="00A929A8"/>
    <w:rsid w:val="00AF11FC"/>
    <w:rsid w:val="00B058CB"/>
    <w:rsid w:val="00B077A3"/>
    <w:rsid w:val="00B4258D"/>
    <w:rsid w:val="00B426E6"/>
    <w:rsid w:val="00B521EA"/>
    <w:rsid w:val="00B672A8"/>
    <w:rsid w:val="00B758CA"/>
    <w:rsid w:val="00BB32BA"/>
    <w:rsid w:val="00BC135E"/>
    <w:rsid w:val="00BD6522"/>
    <w:rsid w:val="00BE639D"/>
    <w:rsid w:val="00BF5EE8"/>
    <w:rsid w:val="00C2779E"/>
    <w:rsid w:val="00C50D12"/>
    <w:rsid w:val="00C55B35"/>
    <w:rsid w:val="00C7586B"/>
    <w:rsid w:val="00C8387D"/>
    <w:rsid w:val="00C969C3"/>
    <w:rsid w:val="00CA098B"/>
    <w:rsid w:val="00CF2663"/>
    <w:rsid w:val="00D03B05"/>
    <w:rsid w:val="00D17B98"/>
    <w:rsid w:val="00D26073"/>
    <w:rsid w:val="00D33438"/>
    <w:rsid w:val="00D459EB"/>
    <w:rsid w:val="00D469ED"/>
    <w:rsid w:val="00D5218F"/>
    <w:rsid w:val="00D93EAE"/>
    <w:rsid w:val="00DA7C79"/>
    <w:rsid w:val="00DD1B9E"/>
    <w:rsid w:val="00E057B4"/>
    <w:rsid w:val="00E12FA1"/>
    <w:rsid w:val="00E27E63"/>
    <w:rsid w:val="00E35D4E"/>
    <w:rsid w:val="00E42692"/>
    <w:rsid w:val="00E54BE8"/>
    <w:rsid w:val="00E57EB5"/>
    <w:rsid w:val="00E80307"/>
    <w:rsid w:val="00E85AB1"/>
    <w:rsid w:val="00EB17AC"/>
    <w:rsid w:val="00EB5E08"/>
    <w:rsid w:val="00EC460A"/>
    <w:rsid w:val="00ED2A41"/>
    <w:rsid w:val="00ED3FCB"/>
    <w:rsid w:val="00ED4004"/>
    <w:rsid w:val="00EF62E1"/>
    <w:rsid w:val="00EF6685"/>
    <w:rsid w:val="00F176DA"/>
    <w:rsid w:val="00F34F81"/>
    <w:rsid w:val="00F40AA4"/>
    <w:rsid w:val="00F64B4F"/>
    <w:rsid w:val="00F83B2A"/>
    <w:rsid w:val="00FA2F6C"/>
    <w:rsid w:val="00FE1B2D"/>
    <w:rsid w:val="00FF236D"/>
    <w:rsid w:val="00FF410C"/>
    <w:rsid w:val="00FF5DB4"/>
    <w:rsid w:val="03BA0EE4"/>
    <w:rsid w:val="043946EE"/>
    <w:rsid w:val="04F10B2C"/>
    <w:rsid w:val="09F65B91"/>
    <w:rsid w:val="0B420F42"/>
    <w:rsid w:val="0CB5136F"/>
    <w:rsid w:val="0CF69121"/>
    <w:rsid w:val="10CE2CD6"/>
    <w:rsid w:val="1183BE79"/>
    <w:rsid w:val="13441DCC"/>
    <w:rsid w:val="16F260CC"/>
    <w:rsid w:val="16F590E4"/>
    <w:rsid w:val="1A558788"/>
    <w:rsid w:val="1AE87CB7"/>
    <w:rsid w:val="1B499DA7"/>
    <w:rsid w:val="1C6CDC3A"/>
    <w:rsid w:val="1EED77E5"/>
    <w:rsid w:val="211B14D5"/>
    <w:rsid w:val="21BA72A2"/>
    <w:rsid w:val="2A114180"/>
    <w:rsid w:val="2A26024E"/>
    <w:rsid w:val="2B96032E"/>
    <w:rsid w:val="2DE3EB27"/>
    <w:rsid w:val="2F96918A"/>
    <w:rsid w:val="310CA3AF"/>
    <w:rsid w:val="3309CAED"/>
    <w:rsid w:val="3367E1C2"/>
    <w:rsid w:val="34E77530"/>
    <w:rsid w:val="390C556C"/>
    <w:rsid w:val="39D71104"/>
    <w:rsid w:val="3A5504FB"/>
    <w:rsid w:val="3D762E56"/>
    <w:rsid w:val="3F1173B6"/>
    <w:rsid w:val="3F640308"/>
    <w:rsid w:val="40852D09"/>
    <w:rsid w:val="4109C6E2"/>
    <w:rsid w:val="46202A76"/>
    <w:rsid w:val="4777638B"/>
    <w:rsid w:val="48597B1B"/>
    <w:rsid w:val="4875B254"/>
    <w:rsid w:val="4A352BAF"/>
    <w:rsid w:val="4A497B30"/>
    <w:rsid w:val="4B1773A4"/>
    <w:rsid w:val="4C2FCF06"/>
    <w:rsid w:val="4D5402F3"/>
    <w:rsid w:val="510CDC8C"/>
    <w:rsid w:val="5215E228"/>
    <w:rsid w:val="53C141AF"/>
    <w:rsid w:val="55A1CB1A"/>
    <w:rsid w:val="59C1E75D"/>
    <w:rsid w:val="5CE0E029"/>
    <w:rsid w:val="5DE378E0"/>
    <w:rsid w:val="5E3D6D3D"/>
    <w:rsid w:val="5E765F0D"/>
    <w:rsid w:val="5E8C11D7"/>
    <w:rsid w:val="5F1EC453"/>
    <w:rsid w:val="60009CAD"/>
    <w:rsid w:val="60371460"/>
    <w:rsid w:val="61A0495D"/>
    <w:rsid w:val="63091D09"/>
    <w:rsid w:val="647D57B4"/>
    <w:rsid w:val="65CA91A8"/>
    <w:rsid w:val="65FBF081"/>
    <w:rsid w:val="6A555DDE"/>
    <w:rsid w:val="704251C0"/>
    <w:rsid w:val="72BCF7EC"/>
    <w:rsid w:val="79542C4B"/>
    <w:rsid w:val="79C51239"/>
    <w:rsid w:val="7C3AC6BD"/>
    <w:rsid w:val="7D5D65C6"/>
    <w:rsid w:val="7DC02B72"/>
    <w:rsid w:val="7ED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0BA5"/>
  <w15:chartTrackingRefBased/>
  <w15:docId w15:val="{44D98D0E-CD08-4F0A-8291-E410100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98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D17B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D17B98"/>
    <w:rPr>
      <w:rFonts w:ascii="Calibri" w:eastAsia="Calibri" w:hAnsi="Calibri" w:cs="Times New Roman"/>
    </w:rPr>
  </w:style>
  <w:style w:type="paragraph" w:customStyle="1" w:styleId="Default">
    <w:name w:val="Default"/>
    <w:rsid w:val="00D17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yiv9638956265msonormal">
    <w:name w:val="yiv9638956265msonormal"/>
    <w:basedOn w:val="Normal"/>
    <w:rsid w:val="00B426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426E6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TaxCatchAll xmlns="bd0885f4-932e-4004-aa41-af96c050bdb9" xsi:nil="true"/>
    <Dataderecebimento xmlns="e9beb165-5fed-4380-86fb-ede3dee89d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2F0BA-D551-4C6F-AEEB-307A74F26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7FE5F-6451-45D1-8D36-7F85FCDBE0CD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7E92FD06-0020-49F1-90DE-0473048B5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99A5A-8DF3-42F2-B84D-12690F99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1015</Characters>
  <Application>Microsoft Office Word</Application>
  <DocSecurity>0</DocSecurity>
  <Lines>8</Lines>
  <Paragraphs>2</Paragraphs>
  <ScaleCrop>false</ScaleCrop>
  <Company>*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hideraldo.buch</dc:creator>
  <cp:keywords/>
  <cp:lastModifiedBy>Agata Noemi da Silva</cp:lastModifiedBy>
  <cp:revision>14</cp:revision>
  <cp:lastPrinted>2025-11-07T00:50:00Z</cp:lastPrinted>
  <dcterms:created xsi:type="dcterms:W3CDTF">2026-01-16T12:33:00Z</dcterms:created>
  <dcterms:modified xsi:type="dcterms:W3CDTF">2026-02-24T19:02:00Z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0x01010005799BDAD769F748804590E1C77D3665</vt:lpwstr>
  </property>
</Properties>
</file>