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FCE08" w14:textId="708B09FA" w:rsidR="00D53733" w:rsidRPr="00BA4A65" w:rsidRDefault="0059369F" w:rsidP="006E413B">
      <w:pPr>
        <w:spacing w:before="240" w:line="360" w:lineRule="auto"/>
        <w:jc w:val="both"/>
        <w:rPr>
          <w:rFonts w:ascii="Arial" w:hAnsi="Arial" w:cs="Arial"/>
        </w:rPr>
      </w:pPr>
      <w:bookmarkStart w:id="0" w:name="_GoBack"/>
      <w:bookmarkEnd w:id="0"/>
      <w:r w:rsidRPr="00BA4A65">
        <w:rPr>
          <w:rFonts w:ascii="Arial" w:hAnsi="Arial" w:cs="Arial"/>
        </w:rPr>
        <w:t xml:space="preserve">Ata da </w:t>
      </w:r>
      <w:r w:rsidR="00F71EDC" w:rsidRPr="00BA4A65">
        <w:rPr>
          <w:rFonts w:ascii="Arial" w:hAnsi="Arial" w:cs="Arial"/>
        </w:rPr>
        <w:t>28ª REUNIÃO ORDINÁRIA DO CBH-PIRANGA</w:t>
      </w:r>
      <w:r w:rsidRPr="00BA4A65">
        <w:rPr>
          <w:rFonts w:ascii="Arial" w:hAnsi="Arial" w:cs="Arial"/>
        </w:rPr>
        <w:t>, realizada no dia 20</w:t>
      </w:r>
      <w:r w:rsidR="000F1906">
        <w:rPr>
          <w:rFonts w:ascii="Arial" w:hAnsi="Arial" w:cs="Arial"/>
        </w:rPr>
        <w:t xml:space="preserve"> de março de </w:t>
      </w:r>
      <w:r w:rsidRPr="00BA4A65">
        <w:rPr>
          <w:rFonts w:ascii="Arial" w:hAnsi="Arial" w:cs="Arial"/>
        </w:rPr>
        <w:t>2025, às 14h</w:t>
      </w:r>
      <w:r w:rsidR="000F1906">
        <w:rPr>
          <w:rFonts w:ascii="Arial" w:hAnsi="Arial" w:cs="Arial"/>
        </w:rPr>
        <w:t>00</w:t>
      </w:r>
      <w:r w:rsidRPr="00BA4A65">
        <w:rPr>
          <w:rFonts w:ascii="Arial" w:hAnsi="Arial" w:cs="Arial"/>
        </w:rPr>
        <w:t>, no</w:t>
      </w:r>
      <w:r w:rsidR="00E906ED" w:rsidRPr="00BA4A65">
        <w:rPr>
          <w:rFonts w:ascii="Arial" w:hAnsi="Arial" w:cs="Arial"/>
        </w:rPr>
        <w:t xml:space="preserve"> </w:t>
      </w:r>
      <w:r w:rsidRPr="00BA4A65">
        <w:rPr>
          <w:rFonts w:ascii="Arial" w:hAnsi="Arial" w:cs="Arial"/>
        </w:rPr>
        <w:t>Auditório do HUB Samarco</w:t>
      </w:r>
      <w:r w:rsidR="00203CCE">
        <w:rPr>
          <w:rFonts w:ascii="Arial" w:hAnsi="Arial" w:cs="Arial"/>
        </w:rPr>
        <w:t>, em Mariana-MG</w:t>
      </w:r>
      <w:r w:rsidRPr="00BA4A65">
        <w:rPr>
          <w:rFonts w:ascii="Arial" w:hAnsi="Arial" w:cs="Arial"/>
        </w:rPr>
        <w:t xml:space="preserve">. </w:t>
      </w:r>
      <w:r w:rsidR="00F71EDC" w:rsidRPr="00BA4A65">
        <w:rPr>
          <w:rFonts w:ascii="Arial" w:hAnsi="Arial" w:cs="Arial"/>
        </w:rPr>
        <w:t>Com a palavra do presidente Carlos Eduardo Silva, foi dado boas-vindas aos presentes</w:t>
      </w:r>
      <w:r w:rsidR="00222C2E">
        <w:rPr>
          <w:rFonts w:ascii="Arial" w:hAnsi="Arial" w:cs="Arial"/>
        </w:rPr>
        <w:t xml:space="preserve">, com </w:t>
      </w:r>
      <w:r w:rsidR="00F71EDC" w:rsidRPr="00BA4A65">
        <w:rPr>
          <w:rFonts w:ascii="Arial" w:hAnsi="Arial" w:cs="Arial"/>
        </w:rPr>
        <w:t>agrad</w:t>
      </w:r>
      <w:r w:rsidR="00222C2E">
        <w:rPr>
          <w:rFonts w:ascii="Arial" w:hAnsi="Arial" w:cs="Arial"/>
        </w:rPr>
        <w:t xml:space="preserve">ecimento </w:t>
      </w:r>
      <w:r w:rsidR="00FC2DA8" w:rsidRPr="00BA4A65">
        <w:rPr>
          <w:rFonts w:ascii="Arial" w:hAnsi="Arial" w:cs="Arial"/>
        </w:rPr>
        <w:t>à</w:t>
      </w:r>
      <w:r w:rsidR="00F71EDC" w:rsidRPr="00BA4A65">
        <w:rPr>
          <w:rFonts w:ascii="Arial" w:hAnsi="Arial" w:cs="Arial"/>
        </w:rPr>
        <w:t xml:space="preserve"> conselheira Januária</w:t>
      </w:r>
      <w:r w:rsidR="00222C2E">
        <w:rPr>
          <w:rFonts w:ascii="Arial" w:hAnsi="Arial" w:cs="Arial"/>
        </w:rPr>
        <w:t xml:space="preserve"> Fonseca, da SAMARCO,</w:t>
      </w:r>
      <w:r w:rsidR="00F71EDC" w:rsidRPr="00BA4A65">
        <w:rPr>
          <w:rFonts w:ascii="Arial" w:hAnsi="Arial" w:cs="Arial"/>
        </w:rPr>
        <w:t xml:space="preserve"> em especial por viabilizar o espaço</w:t>
      </w:r>
      <w:r w:rsidR="00222C2E">
        <w:rPr>
          <w:rFonts w:ascii="Arial" w:hAnsi="Arial" w:cs="Arial"/>
        </w:rPr>
        <w:t xml:space="preserve"> para a realização da reunião, bem como organizar a logística </w:t>
      </w:r>
      <w:r w:rsidR="00FE4F1D">
        <w:rPr>
          <w:rFonts w:ascii="Arial" w:hAnsi="Arial" w:cs="Arial"/>
        </w:rPr>
        <w:t>para a visita técnica ao complexo minerário de Germano</w:t>
      </w:r>
      <w:r w:rsidR="000A182D">
        <w:rPr>
          <w:rFonts w:ascii="Arial" w:hAnsi="Arial" w:cs="Arial"/>
        </w:rPr>
        <w:t>, a ser realizada no dia 21 de março de 2024</w:t>
      </w:r>
      <w:r w:rsidR="00F71EDC" w:rsidRPr="00BA4A65">
        <w:rPr>
          <w:rFonts w:ascii="Arial" w:hAnsi="Arial" w:cs="Arial"/>
        </w:rPr>
        <w:t>. A palavra foi passada ao</w:t>
      </w:r>
      <w:r w:rsidR="000A182D">
        <w:rPr>
          <w:rFonts w:ascii="Arial" w:hAnsi="Arial" w:cs="Arial"/>
        </w:rPr>
        <w:t>s</w:t>
      </w:r>
      <w:r w:rsidR="00F71EDC" w:rsidRPr="00BA4A65">
        <w:rPr>
          <w:rFonts w:ascii="Arial" w:hAnsi="Arial" w:cs="Arial"/>
        </w:rPr>
        <w:t xml:space="preserve"> conselheiro</w:t>
      </w:r>
      <w:r w:rsidR="000A182D">
        <w:rPr>
          <w:rFonts w:ascii="Arial" w:hAnsi="Arial" w:cs="Arial"/>
        </w:rPr>
        <w:t>s</w:t>
      </w:r>
      <w:r w:rsidR="00F71EDC" w:rsidRPr="00BA4A65">
        <w:rPr>
          <w:rFonts w:ascii="Arial" w:hAnsi="Arial" w:cs="Arial"/>
        </w:rPr>
        <w:t xml:space="preserve"> Francisco de Assis, Wanderci e Anderson Jesus</w:t>
      </w:r>
      <w:r w:rsidR="000A182D">
        <w:rPr>
          <w:rFonts w:ascii="Arial" w:hAnsi="Arial" w:cs="Arial"/>
        </w:rPr>
        <w:t>, membros da diretoria executiva do CBH-Piranga,</w:t>
      </w:r>
      <w:r w:rsidR="00F71EDC" w:rsidRPr="00BA4A65">
        <w:rPr>
          <w:rFonts w:ascii="Arial" w:hAnsi="Arial" w:cs="Arial"/>
        </w:rPr>
        <w:t xml:space="preserve"> que complementaram os agradecimentos aos presentes</w:t>
      </w:r>
      <w:r w:rsidR="00F4279A" w:rsidRPr="00BA4A65">
        <w:rPr>
          <w:rFonts w:ascii="Arial" w:hAnsi="Arial" w:cs="Arial"/>
        </w:rPr>
        <w:t xml:space="preserve">. Juliana Vilela (AGEDOCE) informou que no momento da abertura da reunião contava-se com a presença de 18 (dezoito) conselheiros votantes. </w:t>
      </w:r>
      <w:r w:rsidR="00830858" w:rsidRPr="00BA4A65">
        <w:rPr>
          <w:rFonts w:ascii="Arial" w:hAnsi="Arial" w:cs="Arial"/>
        </w:rPr>
        <w:t>Iniciou-se a reunião em segunda chamada</w:t>
      </w:r>
      <w:r w:rsidR="0093277C">
        <w:rPr>
          <w:rFonts w:ascii="Arial" w:hAnsi="Arial" w:cs="Arial"/>
        </w:rPr>
        <w:t>, permitido com no mínimo 40% de presença, conforme preconiza o Regimento Interno do comitê</w:t>
      </w:r>
      <w:r w:rsidR="00830858" w:rsidRPr="00BA4A65">
        <w:rPr>
          <w:rFonts w:ascii="Arial" w:hAnsi="Arial" w:cs="Arial"/>
        </w:rPr>
        <w:t xml:space="preserve">. O primeiro item apreciado foi a </w:t>
      </w:r>
      <w:r w:rsidR="0093277C">
        <w:rPr>
          <w:rFonts w:ascii="Arial" w:hAnsi="Arial" w:cs="Arial"/>
        </w:rPr>
        <w:t>d</w:t>
      </w:r>
      <w:r w:rsidR="00830858" w:rsidRPr="00BA4A65">
        <w:rPr>
          <w:rFonts w:ascii="Arial" w:hAnsi="Arial" w:cs="Arial"/>
        </w:rPr>
        <w:t>eliberação sobre a Ata da 30ª Reunião Extraordinária, realizada em 11</w:t>
      </w:r>
      <w:r w:rsidR="0093277C">
        <w:rPr>
          <w:rFonts w:ascii="Arial" w:hAnsi="Arial" w:cs="Arial"/>
        </w:rPr>
        <w:t xml:space="preserve"> de fevereiro de </w:t>
      </w:r>
      <w:r w:rsidR="00830858" w:rsidRPr="00BA4A65">
        <w:rPr>
          <w:rFonts w:ascii="Arial" w:hAnsi="Arial" w:cs="Arial"/>
        </w:rPr>
        <w:t xml:space="preserve">2025. </w:t>
      </w:r>
      <w:r w:rsidR="00D53733" w:rsidRPr="00BA4A65">
        <w:rPr>
          <w:rFonts w:ascii="Arial" w:hAnsi="Arial" w:cs="Arial"/>
        </w:rPr>
        <w:t xml:space="preserve">Sem abstenções e votos contrários, a ata foi aprovada por unanimidade. A seguir, a palavra foi passada ao sr. Alex Cardoso (AGEDOCE) para trazer informações sobre os itens: Discussão sobre a minuta do Edital de Chamamento nº 01/2025 – </w:t>
      </w:r>
      <w:r w:rsidR="006F2FAB" w:rsidRPr="00BA4A65">
        <w:rPr>
          <w:rFonts w:ascii="Arial" w:hAnsi="Arial" w:cs="Arial"/>
        </w:rPr>
        <w:t xml:space="preserve">PROTRATAR </w:t>
      </w:r>
      <w:r w:rsidR="00D53733" w:rsidRPr="00BA4A65">
        <w:rPr>
          <w:rFonts w:ascii="Arial" w:hAnsi="Arial" w:cs="Arial"/>
        </w:rPr>
        <w:t xml:space="preserve">Obras e Discussão sobre a minuta do Edital de Chamamento nº 02/2025 – </w:t>
      </w:r>
      <w:r w:rsidR="006F2FAB" w:rsidRPr="00BA4A65">
        <w:rPr>
          <w:rFonts w:ascii="Arial" w:hAnsi="Arial" w:cs="Arial"/>
        </w:rPr>
        <w:t>PROTRATAR</w:t>
      </w:r>
      <w:r w:rsidR="00D53733" w:rsidRPr="00BA4A65">
        <w:rPr>
          <w:rFonts w:ascii="Arial" w:hAnsi="Arial" w:cs="Arial"/>
        </w:rPr>
        <w:t xml:space="preserve"> Projetos. Alex Cardoso trouxe informações sobre o recurso</w:t>
      </w:r>
      <w:r w:rsidR="00216913" w:rsidRPr="00BA4A65">
        <w:rPr>
          <w:rFonts w:ascii="Arial" w:hAnsi="Arial" w:cs="Arial"/>
        </w:rPr>
        <w:t xml:space="preserve"> </w:t>
      </w:r>
      <w:r w:rsidR="00D53733" w:rsidRPr="00BA4A65">
        <w:rPr>
          <w:rFonts w:ascii="Arial" w:hAnsi="Arial" w:cs="Arial"/>
        </w:rPr>
        <w:t xml:space="preserve">disponível para tais projetos e outras informações pormenorizadas sobre sua implementação e seus editais. </w:t>
      </w:r>
      <w:r w:rsidR="0009767F" w:rsidRPr="00BA4A65">
        <w:rPr>
          <w:rFonts w:ascii="Arial" w:hAnsi="Arial" w:cs="Arial"/>
        </w:rPr>
        <w:t xml:space="preserve"> Eduardo Araújo (IGAM) trouxe apontamentos </w:t>
      </w:r>
      <w:r w:rsidR="008F0CB7" w:rsidRPr="00BA4A65">
        <w:rPr>
          <w:rFonts w:ascii="Arial" w:hAnsi="Arial" w:cs="Arial"/>
        </w:rPr>
        <w:t>sobre a dívida dos municípios</w:t>
      </w:r>
      <w:r w:rsidR="00026953" w:rsidRPr="00BA4A65">
        <w:rPr>
          <w:rFonts w:ascii="Arial" w:hAnsi="Arial" w:cs="Arial"/>
        </w:rPr>
        <w:t xml:space="preserve">, inadimplência relativa à cobrança, </w:t>
      </w:r>
      <w:r w:rsidR="008F0CB7" w:rsidRPr="00BA4A65">
        <w:rPr>
          <w:rFonts w:ascii="Arial" w:hAnsi="Arial" w:cs="Arial"/>
        </w:rPr>
        <w:t xml:space="preserve">e outras </w:t>
      </w:r>
      <w:r w:rsidR="0009767F" w:rsidRPr="00BA4A65">
        <w:rPr>
          <w:rFonts w:ascii="Arial" w:hAnsi="Arial" w:cs="Arial"/>
        </w:rPr>
        <w:t>questões que foram dirimidas posteriormente</w:t>
      </w:r>
      <w:r w:rsidR="00153709" w:rsidRPr="00BA4A65">
        <w:rPr>
          <w:rFonts w:ascii="Arial" w:hAnsi="Arial" w:cs="Arial"/>
        </w:rPr>
        <w:t xml:space="preserve"> e complementado por Alex Cardoso (AGEDOCE)</w:t>
      </w:r>
      <w:r w:rsidR="00A20FE2" w:rsidRPr="00BA4A65">
        <w:rPr>
          <w:rFonts w:ascii="Arial" w:hAnsi="Arial" w:cs="Arial"/>
        </w:rPr>
        <w:t xml:space="preserve"> que trouxe informações pormenorizadas do </w:t>
      </w:r>
      <w:r w:rsidR="006F2FAB" w:rsidRPr="00BA4A65">
        <w:rPr>
          <w:rFonts w:ascii="Arial" w:hAnsi="Arial" w:cs="Arial"/>
        </w:rPr>
        <w:t>PROTATAR</w:t>
      </w:r>
      <w:r w:rsidR="00A20FE2" w:rsidRPr="00BA4A65">
        <w:rPr>
          <w:rFonts w:ascii="Arial" w:hAnsi="Arial" w:cs="Arial"/>
        </w:rPr>
        <w:t xml:space="preserve"> e seu edital.</w:t>
      </w:r>
      <w:r w:rsidR="00EE2C08" w:rsidRPr="00BA4A65">
        <w:rPr>
          <w:rFonts w:ascii="Arial" w:hAnsi="Arial" w:cs="Arial"/>
        </w:rPr>
        <w:t xml:space="preserve"> </w:t>
      </w:r>
      <w:r w:rsidR="00C142F7" w:rsidRPr="00BA4A65">
        <w:rPr>
          <w:rFonts w:ascii="Arial" w:hAnsi="Arial" w:cs="Arial"/>
        </w:rPr>
        <w:t xml:space="preserve">Foi feita uma longa discussão sobre o item em votação. </w:t>
      </w:r>
      <w:r w:rsidR="00EE2C08" w:rsidRPr="00BA4A65">
        <w:rPr>
          <w:rFonts w:ascii="Arial" w:hAnsi="Arial" w:cs="Arial"/>
        </w:rPr>
        <w:t>Colocada em votação</w:t>
      </w:r>
      <w:r w:rsidR="00AE2EBB" w:rsidRPr="00BA4A65">
        <w:rPr>
          <w:rFonts w:ascii="Arial" w:hAnsi="Arial" w:cs="Arial"/>
        </w:rPr>
        <w:t xml:space="preserve">, </w:t>
      </w:r>
      <w:r w:rsidR="00EE2C08" w:rsidRPr="00BA4A65">
        <w:rPr>
          <w:rFonts w:ascii="Arial" w:hAnsi="Arial" w:cs="Arial"/>
        </w:rPr>
        <w:t>o</w:t>
      </w:r>
      <w:r w:rsidR="00C142F7" w:rsidRPr="00BA4A65">
        <w:rPr>
          <w:rFonts w:ascii="Arial" w:hAnsi="Arial" w:cs="Arial"/>
        </w:rPr>
        <w:t>s</w:t>
      </w:r>
      <w:r w:rsidR="00EE2C08" w:rsidRPr="00BA4A65">
        <w:rPr>
          <w:rFonts w:ascii="Arial" w:hAnsi="Arial" w:cs="Arial"/>
        </w:rPr>
        <w:t xml:space="preserve"> edita</w:t>
      </w:r>
      <w:r w:rsidR="00C142F7" w:rsidRPr="00BA4A65">
        <w:rPr>
          <w:rFonts w:ascii="Arial" w:hAnsi="Arial" w:cs="Arial"/>
        </w:rPr>
        <w:t>is de obras e projetos</w:t>
      </w:r>
      <w:r w:rsidR="00AE2EBB" w:rsidRPr="00BA4A65">
        <w:rPr>
          <w:rFonts w:ascii="Arial" w:hAnsi="Arial" w:cs="Arial"/>
        </w:rPr>
        <w:t xml:space="preserve"> </w:t>
      </w:r>
      <w:r w:rsidR="00EE2C08" w:rsidRPr="00BA4A65">
        <w:rPr>
          <w:rFonts w:ascii="Arial" w:hAnsi="Arial" w:cs="Arial"/>
        </w:rPr>
        <w:t>fo</w:t>
      </w:r>
      <w:r w:rsidR="00C142F7" w:rsidRPr="00BA4A65">
        <w:rPr>
          <w:rFonts w:ascii="Arial" w:hAnsi="Arial" w:cs="Arial"/>
        </w:rPr>
        <w:t>ram</w:t>
      </w:r>
      <w:r w:rsidR="00EE2C08" w:rsidRPr="00BA4A65">
        <w:rPr>
          <w:rFonts w:ascii="Arial" w:hAnsi="Arial" w:cs="Arial"/>
        </w:rPr>
        <w:t xml:space="preserve"> aprovado</w:t>
      </w:r>
      <w:r w:rsidR="00C142F7" w:rsidRPr="00BA4A65">
        <w:rPr>
          <w:rFonts w:ascii="Arial" w:hAnsi="Arial" w:cs="Arial"/>
        </w:rPr>
        <w:t>s</w:t>
      </w:r>
      <w:r w:rsidR="00EE2C08" w:rsidRPr="00BA4A65">
        <w:rPr>
          <w:rFonts w:ascii="Arial" w:hAnsi="Arial" w:cs="Arial"/>
        </w:rPr>
        <w:t xml:space="preserve"> por unanimidade e ser</w:t>
      </w:r>
      <w:r w:rsidR="00C142F7" w:rsidRPr="00BA4A65">
        <w:rPr>
          <w:rFonts w:ascii="Arial" w:hAnsi="Arial" w:cs="Arial"/>
        </w:rPr>
        <w:t>ão</w:t>
      </w:r>
      <w:r w:rsidR="00EE2C08" w:rsidRPr="00BA4A65">
        <w:rPr>
          <w:rFonts w:ascii="Arial" w:hAnsi="Arial" w:cs="Arial"/>
        </w:rPr>
        <w:t xml:space="preserve"> levado</w:t>
      </w:r>
      <w:r w:rsidR="00C142F7" w:rsidRPr="00BA4A65">
        <w:rPr>
          <w:rFonts w:ascii="Arial" w:hAnsi="Arial" w:cs="Arial"/>
        </w:rPr>
        <w:t>s</w:t>
      </w:r>
      <w:r w:rsidR="00EE2C08" w:rsidRPr="00BA4A65">
        <w:rPr>
          <w:rFonts w:ascii="Arial" w:hAnsi="Arial" w:cs="Arial"/>
        </w:rPr>
        <w:t xml:space="preserve"> à publicação posteriormente.</w:t>
      </w:r>
      <w:r w:rsidR="00C142F7" w:rsidRPr="00BA4A65">
        <w:rPr>
          <w:rFonts w:ascii="Arial" w:hAnsi="Arial" w:cs="Arial"/>
        </w:rPr>
        <w:t xml:space="preserve"> Depois, passou-se ao próximo item da pauta, a saber: Apresentação do Relatório de Implementação do PDRH-Piranga – Biênio 2023/2024. Alex Cardoso (AGEDOCE) informou que o presente relatório foi elaborado pela Escola de Projetos juntamente com os estagiários da UNIFEI</w:t>
      </w:r>
      <w:r w:rsidR="00C13C24" w:rsidRPr="00BA4A65">
        <w:rPr>
          <w:rFonts w:ascii="Arial" w:hAnsi="Arial" w:cs="Arial"/>
        </w:rPr>
        <w:t>,</w:t>
      </w:r>
      <w:r w:rsidR="00C142F7" w:rsidRPr="00BA4A65">
        <w:rPr>
          <w:rFonts w:ascii="Arial" w:hAnsi="Arial" w:cs="Arial"/>
        </w:rPr>
        <w:t xml:space="preserve"> devido a sua complexidade </w:t>
      </w:r>
      <w:r w:rsidR="00FC2DA8" w:rsidRPr="00BA4A65">
        <w:rPr>
          <w:rFonts w:ascii="Arial" w:hAnsi="Arial" w:cs="Arial"/>
        </w:rPr>
        <w:t>e</w:t>
      </w:r>
      <w:r w:rsidR="00C142F7" w:rsidRPr="00BA4A65">
        <w:rPr>
          <w:rFonts w:ascii="Arial" w:hAnsi="Arial" w:cs="Arial"/>
        </w:rPr>
        <w:t xml:space="preserve"> tamanho (abarcam 17 programas e 64 ações). Juliana Vilela (AGEDOCE) fez a apresentação do item</w:t>
      </w:r>
      <w:r w:rsidR="00C13C24" w:rsidRPr="00BA4A65">
        <w:rPr>
          <w:rFonts w:ascii="Arial" w:hAnsi="Arial" w:cs="Arial"/>
        </w:rPr>
        <w:t xml:space="preserve"> com informações detalhadas. </w:t>
      </w:r>
      <w:r w:rsidR="00A74549" w:rsidRPr="00BA4A65">
        <w:rPr>
          <w:rFonts w:ascii="Arial" w:hAnsi="Arial" w:cs="Arial"/>
        </w:rPr>
        <w:t xml:space="preserve">Anderson Jesus </w:t>
      </w:r>
      <w:r w:rsidR="00814EA7" w:rsidRPr="00BA4A65">
        <w:rPr>
          <w:rFonts w:ascii="Arial" w:hAnsi="Arial" w:cs="Arial"/>
        </w:rPr>
        <w:t>destacou que deve ser feita notificação aos órgãos gestores, considerando a identificação de prazos em atraso.</w:t>
      </w:r>
      <w:r w:rsidR="00A424A3" w:rsidRPr="00BA4A65">
        <w:rPr>
          <w:rFonts w:ascii="Arial" w:hAnsi="Arial" w:cs="Arial"/>
        </w:rPr>
        <w:t xml:space="preserve"> Alex Cardoso destacou que essa ação já está no radar e será oficializada a comunicação acerca das ações em atraso</w:t>
      </w:r>
      <w:r w:rsidR="00023790" w:rsidRPr="00BA4A65">
        <w:rPr>
          <w:rFonts w:ascii="Arial" w:hAnsi="Arial" w:cs="Arial"/>
        </w:rPr>
        <w:t>,</w:t>
      </w:r>
      <w:r w:rsidR="00814EA7" w:rsidRPr="00BA4A65">
        <w:rPr>
          <w:rFonts w:ascii="Arial" w:hAnsi="Arial" w:cs="Arial"/>
        </w:rPr>
        <w:t xml:space="preserve"> </w:t>
      </w:r>
      <w:r w:rsidR="00023790" w:rsidRPr="00BA4A65">
        <w:rPr>
          <w:rFonts w:ascii="Arial" w:hAnsi="Arial" w:cs="Arial"/>
        </w:rPr>
        <w:t>a</w:t>
      </w:r>
      <w:r w:rsidR="00A74549" w:rsidRPr="00BA4A65">
        <w:rPr>
          <w:rFonts w:ascii="Arial" w:hAnsi="Arial" w:cs="Arial"/>
        </w:rPr>
        <w:t xml:space="preserve"> fim de esclarecer sobre a razão</w:t>
      </w:r>
      <w:r w:rsidR="00023790" w:rsidRPr="00BA4A65">
        <w:rPr>
          <w:rFonts w:ascii="Arial" w:hAnsi="Arial" w:cs="Arial"/>
        </w:rPr>
        <w:t xml:space="preserve"> da morosidade</w:t>
      </w:r>
      <w:r w:rsidR="00A74549" w:rsidRPr="00BA4A65">
        <w:rPr>
          <w:rFonts w:ascii="Arial" w:hAnsi="Arial" w:cs="Arial"/>
        </w:rPr>
        <w:t xml:space="preserve"> no cumprimento dos planos</w:t>
      </w:r>
      <w:r w:rsidR="00FD2BF9" w:rsidRPr="00BA4A65">
        <w:rPr>
          <w:rFonts w:ascii="Arial" w:hAnsi="Arial" w:cs="Arial"/>
        </w:rPr>
        <w:t xml:space="preserve">. </w:t>
      </w:r>
      <w:r w:rsidR="00657D35" w:rsidRPr="00BA4A65">
        <w:rPr>
          <w:rFonts w:ascii="Arial" w:hAnsi="Arial" w:cs="Arial"/>
        </w:rPr>
        <w:t>Eduardo Araújo</w:t>
      </w:r>
      <w:r w:rsidR="00023790" w:rsidRPr="00BA4A65">
        <w:rPr>
          <w:rFonts w:ascii="Arial" w:hAnsi="Arial" w:cs="Arial"/>
        </w:rPr>
        <w:t>, do IGAM,</w:t>
      </w:r>
      <w:r w:rsidR="00657D35" w:rsidRPr="00BA4A65">
        <w:rPr>
          <w:rFonts w:ascii="Arial" w:hAnsi="Arial" w:cs="Arial"/>
        </w:rPr>
        <w:t xml:space="preserve"> frisou a importância do planejamento dentro do CBH e salientou que a AGEDOCE tem sido </w:t>
      </w:r>
      <w:r w:rsidR="00E45B53" w:rsidRPr="00BA4A65">
        <w:rPr>
          <w:rFonts w:ascii="Arial" w:hAnsi="Arial" w:cs="Arial"/>
        </w:rPr>
        <w:t>proativa</w:t>
      </w:r>
      <w:r w:rsidR="00657D35" w:rsidRPr="00BA4A65">
        <w:rPr>
          <w:rFonts w:ascii="Arial" w:hAnsi="Arial" w:cs="Arial"/>
        </w:rPr>
        <w:t xml:space="preserve"> na entrega de planos e informações que viabilizam o trabalho e entregas do Comitê</w:t>
      </w:r>
      <w:r w:rsidR="0076413F" w:rsidRPr="00BA4A65">
        <w:rPr>
          <w:rFonts w:ascii="Arial" w:hAnsi="Arial" w:cs="Arial"/>
        </w:rPr>
        <w:t>.</w:t>
      </w:r>
      <w:r w:rsidR="00657D35" w:rsidRPr="00BA4A65">
        <w:rPr>
          <w:rFonts w:ascii="Arial" w:hAnsi="Arial" w:cs="Arial"/>
        </w:rPr>
        <w:t xml:space="preserve"> </w:t>
      </w:r>
      <w:r w:rsidR="0076413F" w:rsidRPr="00BA4A65">
        <w:rPr>
          <w:rFonts w:ascii="Arial" w:hAnsi="Arial" w:cs="Arial"/>
        </w:rPr>
        <w:t>Ele</w:t>
      </w:r>
      <w:r w:rsidR="00657D35" w:rsidRPr="00BA4A65">
        <w:rPr>
          <w:rFonts w:ascii="Arial" w:hAnsi="Arial" w:cs="Arial"/>
        </w:rPr>
        <w:t xml:space="preserve"> asseverou que o planejamento é uma questão fundamental, embora muito relegado no Brasil. A seguir, fez-se um intervalo.  </w:t>
      </w:r>
      <w:r w:rsidR="00702D88" w:rsidRPr="00BA4A65">
        <w:rPr>
          <w:rFonts w:ascii="Arial" w:hAnsi="Arial" w:cs="Arial"/>
        </w:rPr>
        <w:t>Retomada a reunião, passou-se a apreciação do item: Apresentação e aprovação dos Relatórios de Execução do PAP e POA – Exercício 2024</w:t>
      </w:r>
      <w:r w:rsidR="0076413F" w:rsidRPr="00BA4A65">
        <w:rPr>
          <w:rFonts w:ascii="Arial" w:hAnsi="Arial" w:cs="Arial"/>
        </w:rPr>
        <w:t>.</w:t>
      </w:r>
      <w:r w:rsidR="00702D88" w:rsidRPr="00BA4A65">
        <w:rPr>
          <w:rFonts w:ascii="Arial" w:hAnsi="Arial" w:cs="Arial"/>
        </w:rPr>
        <w:t xml:space="preserve"> Alex Cardoso (AGEDOCE) fez a apresentação das planilhas e informações. </w:t>
      </w:r>
      <w:r w:rsidR="001E1641" w:rsidRPr="00BA4A65">
        <w:rPr>
          <w:rFonts w:ascii="Arial" w:hAnsi="Arial" w:cs="Arial"/>
        </w:rPr>
        <w:t xml:space="preserve">Levantadas questões e dúvidas, </w:t>
      </w:r>
      <w:r w:rsidR="0076413F" w:rsidRPr="00BA4A65">
        <w:rPr>
          <w:rFonts w:ascii="Arial" w:hAnsi="Arial" w:cs="Arial"/>
        </w:rPr>
        <w:t>elas</w:t>
      </w:r>
      <w:r w:rsidR="001E1641" w:rsidRPr="00BA4A65">
        <w:rPr>
          <w:rFonts w:ascii="Arial" w:hAnsi="Arial" w:cs="Arial"/>
        </w:rPr>
        <w:t xml:space="preserve"> foram esclarecidas pelo representante da AGEDOCE. </w:t>
      </w:r>
      <w:r w:rsidR="007B0989" w:rsidRPr="00BA4A65">
        <w:rPr>
          <w:rFonts w:ascii="Arial" w:hAnsi="Arial" w:cs="Arial"/>
        </w:rPr>
        <w:t>Alex Cardoso lembrou que 80% do orçamento do CBH está implementado em obras, e que será realizado um Encontro de Integração em maio, na cidade de Colatina (ES), além disso informou que os 77 munícipios da bacia irão receber informações sobre os programas de saneamento</w:t>
      </w:r>
      <w:r w:rsidR="00FD46BA" w:rsidRPr="00BA4A65">
        <w:rPr>
          <w:rFonts w:ascii="Arial" w:hAnsi="Arial" w:cs="Arial"/>
        </w:rPr>
        <w:t xml:space="preserve">, bem como será feito os relatórios de enquadramento de todos os munícipios, </w:t>
      </w:r>
      <w:r w:rsidR="001168E9" w:rsidRPr="00BA4A65">
        <w:rPr>
          <w:rFonts w:ascii="Arial" w:hAnsi="Arial" w:cs="Arial"/>
        </w:rPr>
        <w:t xml:space="preserve">além disso, </w:t>
      </w:r>
      <w:r w:rsidR="00FD46BA" w:rsidRPr="00BA4A65">
        <w:rPr>
          <w:rFonts w:ascii="Arial" w:hAnsi="Arial" w:cs="Arial"/>
        </w:rPr>
        <w:t xml:space="preserve">será marcada uma reunião com os munícipios integrantes da bacia. </w:t>
      </w:r>
      <w:r w:rsidR="00064CC9" w:rsidRPr="00BA4A65">
        <w:rPr>
          <w:rFonts w:ascii="Arial" w:hAnsi="Arial" w:cs="Arial"/>
        </w:rPr>
        <w:t xml:space="preserve">Além disso, foi feito encaminhamento de </w:t>
      </w:r>
      <w:r w:rsidR="00064CC9" w:rsidRPr="00B83A87">
        <w:rPr>
          <w:rFonts w:ascii="Arial" w:hAnsi="Arial" w:cs="Arial"/>
        </w:rPr>
        <w:t xml:space="preserve">uma reunião ampliada, presencial, </w:t>
      </w:r>
      <w:r w:rsidR="00B83A87" w:rsidRPr="00B83A87">
        <w:rPr>
          <w:rFonts w:ascii="Arial" w:hAnsi="Arial" w:cs="Arial"/>
        </w:rPr>
        <w:t>junto</w:t>
      </w:r>
      <w:r w:rsidR="00B83A87">
        <w:rPr>
          <w:rFonts w:ascii="Arial" w:hAnsi="Arial" w:cs="Arial"/>
        </w:rPr>
        <w:t xml:space="preserve"> aos consórcios, municípios e membros do CBH. </w:t>
      </w:r>
      <w:r w:rsidR="00064CC9" w:rsidRPr="00BA4A65">
        <w:rPr>
          <w:rFonts w:ascii="Arial" w:hAnsi="Arial" w:cs="Arial"/>
        </w:rPr>
        <w:t>Alex Cardoso trouxe informações sobre o orçamento</w:t>
      </w:r>
      <w:r w:rsidR="009869F9" w:rsidRPr="00BA4A65">
        <w:rPr>
          <w:rFonts w:ascii="Arial" w:hAnsi="Arial" w:cs="Arial"/>
        </w:rPr>
        <w:t xml:space="preserve">, lembrando que o valor remanescente é incorporado ao orçamento do ano subsequente. Sem votos contrários e abstenções, os relatórios foram aprovados por unanimidade. Por fim, passou-se </w:t>
      </w:r>
      <w:r w:rsidR="001168E9" w:rsidRPr="00BA4A65">
        <w:rPr>
          <w:rFonts w:ascii="Arial" w:hAnsi="Arial" w:cs="Arial"/>
        </w:rPr>
        <w:t>à</w:t>
      </w:r>
      <w:r w:rsidR="009869F9" w:rsidRPr="00BA4A65">
        <w:rPr>
          <w:rFonts w:ascii="Arial" w:hAnsi="Arial" w:cs="Arial"/>
        </w:rPr>
        <w:t xml:space="preserve"> apreciação do último relatório, item de pauta, a saber: Apresentação do Relatório de Atividades do CBH-Piranga – Exercício de 2024. Juliana Vilela lembrou que tal relatório é um</w:t>
      </w:r>
      <w:r w:rsidR="0039022C" w:rsidRPr="00BA4A65">
        <w:rPr>
          <w:rFonts w:ascii="Arial" w:hAnsi="Arial" w:cs="Arial"/>
        </w:rPr>
        <w:t>a síntese</w:t>
      </w:r>
      <w:r w:rsidR="009869F9" w:rsidRPr="00BA4A65">
        <w:rPr>
          <w:rFonts w:ascii="Arial" w:hAnsi="Arial" w:cs="Arial"/>
        </w:rPr>
        <w:t xml:space="preserve"> de todas as reuniões e atividades realizadas pelo CBH durante o ano passado e que são informados ao IGAM</w:t>
      </w:r>
      <w:r w:rsidR="0039022C" w:rsidRPr="00BA4A65">
        <w:rPr>
          <w:rFonts w:ascii="Arial" w:hAnsi="Arial" w:cs="Arial"/>
        </w:rPr>
        <w:t xml:space="preserve"> ao conselho de recursos hídricos e publicado no site do Comitê. Partindo para o item assuntos gerais, Juliana Vilela informou que há dois pontos a serem discutidos. O primeiro item: formação da comissão do processo eleitoral complementar e o segundo os informes da conselheira Januária</w:t>
      </w:r>
      <w:r w:rsidR="001168E9" w:rsidRPr="00BA4A65">
        <w:rPr>
          <w:rFonts w:ascii="Arial" w:hAnsi="Arial" w:cs="Arial"/>
        </w:rPr>
        <w:t xml:space="preserve"> Fonseca</w:t>
      </w:r>
      <w:r w:rsidR="0039022C" w:rsidRPr="00BA4A65">
        <w:rPr>
          <w:rFonts w:ascii="Arial" w:hAnsi="Arial" w:cs="Arial"/>
        </w:rPr>
        <w:t xml:space="preserve"> (SAMARCO) sobre a visita técnica o Complexo de Germano. </w:t>
      </w:r>
      <w:r w:rsidR="00D56558" w:rsidRPr="00BA4A65">
        <w:rPr>
          <w:rFonts w:ascii="Arial" w:hAnsi="Arial" w:cs="Arial"/>
        </w:rPr>
        <w:t xml:space="preserve">Januária (SAMARCO) lembrou que a visita foi uma demanda trazida pelo presidente do comitê, Carlos Eduardo Silva, tendo em vista a quantidade de outorgas demandadas pela Samarco. Foram passadas informações, devido </w:t>
      </w:r>
      <w:r w:rsidR="001168E9" w:rsidRPr="00BA4A65">
        <w:rPr>
          <w:rFonts w:ascii="Arial" w:hAnsi="Arial" w:cs="Arial"/>
        </w:rPr>
        <w:t>à</w:t>
      </w:r>
      <w:r w:rsidR="00D56558" w:rsidRPr="00BA4A65">
        <w:rPr>
          <w:rFonts w:ascii="Arial" w:hAnsi="Arial" w:cs="Arial"/>
        </w:rPr>
        <w:t xml:space="preserve"> complexidade do local</w:t>
      </w:r>
      <w:r w:rsidR="001168E9" w:rsidRPr="00BA4A65">
        <w:rPr>
          <w:rFonts w:ascii="Arial" w:hAnsi="Arial" w:cs="Arial"/>
        </w:rPr>
        <w:t>, sobretudo no que tange à garantia da segurança dos conselheiros</w:t>
      </w:r>
      <w:r w:rsidR="00D56558" w:rsidRPr="00BA4A65">
        <w:rPr>
          <w:rFonts w:ascii="Arial" w:hAnsi="Arial" w:cs="Arial"/>
        </w:rPr>
        <w:t xml:space="preserve">. </w:t>
      </w:r>
      <w:r w:rsidR="00B83A87">
        <w:rPr>
          <w:rFonts w:ascii="Arial" w:hAnsi="Arial" w:cs="Arial"/>
        </w:rPr>
        <w:t xml:space="preserve">Posteriormente, </w:t>
      </w:r>
      <w:r w:rsidR="00C87BD8" w:rsidRPr="00BA4A65">
        <w:rPr>
          <w:rFonts w:ascii="Arial" w:hAnsi="Arial" w:cs="Arial"/>
        </w:rPr>
        <w:t>Juliana Vilela</w:t>
      </w:r>
      <w:r w:rsidR="001168E9" w:rsidRPr="00BA4A65">
        <w:rPr>
          <w:rFonts w:ascii="Arial" w:hAnsi="Arial" w:cs="Arial"/>
        </w:rPr>
        <w:t>, da AGEDOCE,</w:t>
      </w:r>
      <w:r w:rsidR="00C87BD8" w:rsidRPr="00BA4A65">
        <w:rPr>
          <w:rFonts w:ascii="Arial" w:hAnsi="Arial" w:cs="Arial"/>
        </w:rPr>
        <w:t xml:space="preserve"> informou que o IGAM determinou a criação de uma comissão eleitoral para preencher as vacâncias, </w:t>
      </w:r>
      <w:r w:rsidR="004E484C">
        <w:rPr>
          <w:rFonts w:ascii="Arial" w:hAnsi="Arial" w:cs="Arial"/>
        </w:rPr>
        <w:t>por meio de um processo eleitoral complementar. C</w:t>
      </w:r>
      <w:r w:rsidR="00C87BD8" w:rsidRPr="00BA4A65">
        <w:rPr>
          <w:rFonts w:ascii="Arial" w:hAnsi="Arial" w:cs="Arial"/>
        </w:rPr>
        <w:t>omo não há vacâncias no CBH Piranga, será formado um cadastro reserva. Isso é relevante para que as instituições que não estão participando sejam notificadas e se for o caso sejam substituídas, pois as ausências prejudicam o bom andamento das atividades do Comitê. Tal comissão também será responsável pela eleição da nova diretoria, em out</w:t>
      </w:r>
      <w:r w:rsidR="005F7FC5" w:rsidRPr="00BA4A65">
        <w:rPr>
          <w:rFonts w:ascii="Arial" w:hAnsi="Arial" w:cs="Arial"/>
        </w:rPr>
        <w:t>ubro</w:t>
      </w:r>
      <w:r w:rsidR="00C87BD8" w:rsidRPr="00BA4A65">
        <w:rPr>
          <w:rFonts w:ascii="Arial" w:hAnsi="Arial" w:cs="Arial"/>
        </w:rPr>
        <w:t xml:space="preserve"> de 2025. A comissão será composta por um membro de cada segmento. A seguir, o presidente </w:t>
      </w:r>
      <w:r w:rsidR="00030A36">
        <w:rPr>
          <w:rFonts w:ascii="Arial" w:hAnsi="Arial" w:cs="Arial"/>
        </w:rPr>
        <w:t xml:space="preserve">do comitê, </w:t>
      </w:r>
      <w:r w:rsidR="00C87BD8" w:rsidRPr="00BA4A65">
        <w:rPr>
          <w:rFonts w:ascii="Arial" w:hAnsi="Arial" w:cs="Arial"/>
        </w:rPr>
        <w:t>Carlos Eduard</w:t>
      </w:r>
      <w:r w:rsidR="004E484C">
        <w:rPr>
          <w:rFonts w:ascii="Arial" w:hAnsi="Arial" w:cs="Arial"/>
        </w:rPr>
        <w:t xml:space="preserve">o </w:t>
      </w:r>
      <w:r w:rsidR="00030A36">
        <w:rPr>
          <w:rFonts w:ascii="Arial" w:hAnsi="Arial" w:cs="Arial"/>
        </w:rPr>
        <w:t>solicitou</w:t>
      </w:r>
      <w:r w:rsidR="004E484C">
        <w:rPr>
          <w:rFonts w:ascii="Arial" w:hAnsi="Arial" w:cs="Arial"/>
        </w:rPr>
        <w:t xml:space="preserve"> aos interessados e dispostos em compor a comissão que se manifestassem</w:t>
      </w:r>
      <w:r w:rsidR="00C87BD8" w:rsidRPr="00BA4A65">
        <w:rPr>
          <w:rFonts w:ascii="Arial" w:hAnsi="Arial" w:cs="Arial"/>
        </w:rPr>
        <w:t>. Ficou definido que Anderson Jesus será o representante do Poder Público Municipal</w:t>
      </w:r>
      <w:r w:rsidR="00695E4F" w:rsidRPr="00BA4A65">
        <w:rPr>
          <w:rFonts w:ascii="Arial" w:hAnsi="Arial" w:cs="Arial"/>
        </w:rPr>
        <w:t xml:space="preserve">; Fernando Martins, o representante do Poder Público Estadual; </w:t>
      </w:r>
      <w:r w:rsidR="0041376C" w:rsidRPr="00BA4A65">
        <w:rPr>
          <w:rFonts w:ascii="Arial" w:hAnsi="Arial" w:cs="Arial"/>
        </w:rPr>
        <w:t xml:space="preserve">Francianny Maria de Paula Souza, a representante dos Usuários; e Wanderci dos Reis Gomes, o representante da Sociedade Civil. </w:t>
      </w:r>
      <w:r w:rsidR="0037790D" w:rsidRPr="00BA4A65">
        <w:rPr>
          <w:rFonts w:ascii="Arial" w:hAnsi="Arial" w:cs="Arial"/>
        </w:rPr>
        <w:t xml:space="preserve">Como informe complementar, </w:t>
      </w:r>
      <w:r w:rsidR="00B55321" w:rsidRPr="00BA4A65">
        <w:rPr>
          <w:rFonts w:ascii="Arial" w:hAnsi="Arial" w:cs="Arial"/>
        </w:rPr>
        <w:t>Marcos Reis (FAEMG) informou que sua instituição oferece cursos que são do interesse do comitê e que estão à disposição de todos.</w:t>
      </w:r>
      <w:r w:rsidR="0037790D" w:rsidRPr="00BA4A65">
        <w:rPr>
          <w:rFonts w:ascii="Arial" w:hAnsi="Arial" w:cs="Arial"/>
        </w:rPr>
        <w:t xml:space="preserve"> Ele deixou junto à diretoria material informativo, caso seja de interesse dos conselheiros.</w:t>
      </w:r>
      <w:r w:rsidR="00B55321" w:rsidRPr="00BA4A65">
        <w:rPr>
          <w:rFonts w:ascii="Arial" w:hAnsi="Arial" w:cs="Arial"/>
        </w:rPr>
        <w:t xml:space="preserve"> </w:t>
      </w:r>
      <w:r w:rsidR="00030A36">
        <w:rPr>
          <w:rFonts w:ascii="Arial" w:hAnsi="Arial" w:cs="Arial"/>
        </w:rPr>
        <w:t xml:space="preserve">Por fim, </w:t>
      </w:r>
      <w:r w:rsidR="009E0CAB" w:rsidRPr="00BA4A65">
        <w:rPr>
          <w:rFonts w:ascii="Arial" w:hAnsi="Arial" w:cs="Arial"/>
        </w:rPr>
        <w:t>Carlos Eduardo Silva, agradeceu a eleição da sua chapa para o Fórum Mineiro</w:t>
      </w:r>
      <w:r w:rsidR="00030A36">
        <w:rPr>
          <w:rFonts w:ascii="Arial" w:hAnsi="Arial" w:cs="Arial"/>
        </w:rPr>
        <w:t xml:space="preserve"> de Comitês de Bacias Hidrográficas (FMCBHs)</w:t>
      </w:r>
      <w:r w:rsidR="009E0CAB" w:rsidRPr="00BA4A65">
        <w:rPr>
          <w:rFonts w:ascii="Arial" w:hAnsi="Arial" w:cs="Arial"/>
        </w:rPr>
        <w:t xml:space="preserve">, </w:t>
      </w:r>
      <w:r w:rsidR="00FA2059" w:rsidRPr="00BA4A65">
        <w:rPr>
          <w:rFonts w:ascii="Arial" w:hAnsi="Arial" w:cs="Arial"/>
        </w:rPr>
        <w:t>sendo que, agora, ele é vice-presidente da entidade.</w:t>
      </w:r>
      <w:r w:rsidR="001D120C" w:rsidRPr="00BA4A65">
        <w:rPr>
          <w:rFonts w:ascii="Arial" w:hAnsi="Arial" w:cs="Arial"/>
        </w:rPr>
        <w:t xml:space="preserve"> </w:t>
      </w:r>
      <w:r w:rsidR="009B2892" w:rsidRPr="00BA4A65">
        <w:rPr>
          <w:rFonts w:ascii="Arial" w:hAnsi="Arial" w:cs="Arial"/>
        </w:rPr>
        <w:t xml:space="preserve">Sem mais a tratar, a presente reunião foi encerrada </w:t>
      </w:r>
      <w:r w:rsidR="00287844" w:rsidRPr="00BA4A65">
        <w:rPr>
          <w:rFonts w:ascii="Arial" w:hAnsi="Arial" w:cs="Arial"/>
        </w:rPr>
        <w:t xml:space="preserve">às 17h30 </w:t>
      </w:r>
      <w:r w:rsidR="009B2892" w:rsidRPr="00BA4A65">
        <w:rPr>
          <w:rFonts w:ascii="Arial" w:hAnsi="Arial" w:cs="Arial"/>
        </w:rPr>
        <w:t xml:space="preserve">com a palavra do presidente. </w:t>
      </w:r>
    </w:p>
    <w:p w14:paraId="784C38D3" w14:textId="0F4A3F2A" w:rsidR="00C142F7" w:rsidRPr="00BA4A65" w:rsidRDefault="00C142F7" w:rsidP="00D53733">
      <w:pPr>
        <w:spacing w:line="360" w:lineRule="auto"/>
        <w:jc w:val="both"/>
        <w:rPr>
          <w:rFonts w:ascii="Arial" w:hAnsi="Arial" w:cs="Arial"/>
        </w:rPr>
      </w:pPr>
      <w:r w:rsidRPr="00BA4A65">
        <w:rPr>
          <w:rFonts w:ascii="Arial" w:hAnsi="Arial" w:cs="Arial"/>
        </w:rPr>
        <w:t xml:space="preserve"> </w:t>
      </w:r>
    </w:p>
    <w:p w14:paraId="19943211" w14:textId="0107806B" w:rsidR="00C142F7" w:rsidRPr="00BA4A65" w:rsidRDefault="00282DDB" w:rsidP="00D53733">
      <w:pPr>
        <w:spacing w:line="360" w:lineRule="auto"/>
        <w:jc w:val="both"/>
        <w:rPr>
          <w:rFonts w:ascii="Arial" w:hAnsi="Arial" w:cs="Arial"/>
          <w:b/>
          <w:bCs/>
        </w:rPr>
      </w:pPr>
      <w:r w:rsidRPr="00BA4A65">
        <w:rPr>
          <w:rFonts w:ascii="Arial" w:hAnsi="Arial" w:cs="Arial"/>
          <w:b/>
          <w:bCs/>
        </w:rPr>
        <w:t>ENCAMINHAMENTOS:</w:t>
      </w:r>
    </w:p>
    <w:p w14:paraId="7EAFF06D" w14:textId="7C7D5E13" w:rsidR="00396D3A" w:rsidRDefault="00396D3A" w:rsidP="00282DDB">
      <w:pPr>
        <w:pStyle w:val="PargrafodaLista"/>
        <w:numPr>
          <w:ilvl w:val="0"/>
          <w:numId w:val="2"/>
        </w:numPr>
        <w:spacing w:line="360" w:lineRule="auto"/>
        <w:ind w:left="641" w:hanging="357"/>
        <w:jc w:val="both"/>
        <w:rPr>
          <w:rFonts w:ascii="Arial" w:hAnsi="Arial" w:cs="Arial"/>
        </w:rPr>
      </w:pPr>
      <w:r>
        <w:rPr>
          <w:rFonts w:ascii="Arial" w:hAnsi="Arial" w:cs="Arial"/>
        </w:rPr>
        <w:t xml:space="preserve">Proceder à notificação aos órgãos responsáveis acerca das ações cuja execução está atrasada, considerando o Relatório de Acompanhamento do PDRH-Piranga. </w:t>
      </w:r>
    </w:p>
    <w:p w14:paraId="0F2CCC49" w14:textId="185E8F66" w:rsidR="00C142F7" w:rsidRPr="00BA4A65" w:rsidRDefault="00820A85" w:rsidP="00282DDB">
      <w:pPr>
        <w:pStyle w:val="PargrafodaLista"/>
        <w:numPr>
          <w:ilvl w:val="0"/>
          <w:numId w:val="2"/>
        </w:numPr>
        <w:spacing w:line="360" w:lineRule="auto"/>
        <w:ind w:left="641" w:hanging="357"/>
        <w:jc w:val="both"/>
        <w:rPr>
          <w:rFonts w:ascii="Arial" w:hAnsi="Arial" w:cs="Arial"/>
        </w:rPr>
      </w:pPr>
      <w:r w:rsidRPr="00BA4A65">
        <w:rPr>
          <w:rFonts w:ascii="Arial" w:hAnsi="Arial" w:cs="Arial"/>
        </w:rPr>
        <w:t xml:space="preserve">Realização de Reunião Presencial com os municípios e consórcios para apresentação sobre o estudo elaborado pela Escola de Projetos </w:t>
      </w:r>
      <w:r w:rsidR="00282DDB" w:rsidRPr="00BA4A65">
        <w:rPr>
          <w:rFonts w:ascii="Arial" w:hAnsi="Arial" w:cs="Arial"/>
        </w:rPr>
        <w:t>acerca dos Planos Municipais de Saneamento Básico;</w:t>
      </w:r>
    </w:p>
    <w:p w14:paraId="48385B35" w14:textId="7051C4C8" w:rsidR="00282DDB" w:rsidRPr="00BA4A65" w:rsidRDefault="009A10E9" w:rsidP="00324625">
      <w:pPr>
        <w:pStyle w:val="PargrafodaLista"/>
        <w:numPr>
          <w:ilvl w:val="0"/>
          <w:numId w:val="2"/>
        </w:numPr>
        <w:spacing w:after="360" w:line="360" w:lineRule="auto"/>
        <w:ind w:left="641" w:hanging="357"/>
        <w:jc w:val="both"/>
        <w:rPr>
          <w:rFonts w:ascii="Arial" w:hAnsi="Arial" w:cs="Arial"/>
        </w:rPr>
      </w:pPr>
      <w:r w:rsidRPr="00BA4A65">
        <w:rPr>
          <w:rFonts w:ascii="Arial" w:hAnsi="Arial" w:cs="Arial"/>
        </w:rPr>
        <w:t xml:space="preserve">Envio ao IGAM da Deliberação Normativa referente à composição da Comissão para o Processo Eleitoral Complementar. </w:t>
      </w:r>
    </w:p>
    <w:p w14:paraId="6157DD88" w14:textId="03C17299" w:rsidR="00C142F7" w:rsidRPr="00BA4A65" w:rsidRDefault="00DF5D91" w:rsidP="00DF5D91">
      <w:pPr>
        <w:spacing w:after="0" w:line="360" w:lineRule="auto"/>
        <w:jc w:val="center"/>
        <w:rPr>
          <w:rFonts w:ascii="Arial" w:hAnsi="Arial" w:cs="Arial"/>
        </w:rPr>
      </w:pPr>
      <w:r>
        <w:rPr>
          <w:rFonts w:ascii="Arial" w:hAnsi="Arial" w:cs="Arial"/>
        </w:rPr>
        <w:t>(assinado eletronicamente)</w:t>
      </w:r>
    </w:p>
    <w:p w14:paraId="56157875" w14:textId="388E85E3" w:rsidR="00EE2C08" w:rsidRPr="00DF5D91" w:rsidRDefault="00DF5D91" w:rsidP="00DF5D91">
      <w:pPr>
        <w:spacing w:after="0" w:line="360" w:lineRule="auto"/>
        <w:jc w:val="center"/>
        <w:rPr>
          <w:rFonts w:ascii="Arial" w:hAnsi="Arial" w:cs="Arial"/>
          <w:b/>
          <w:bCs/>
        </w:rPr>
      </w:pPr>
      <w:r w:rsidRPr="00DF5D91">
        <w:rPr>
          <w:rFonts w:ascii="Arial" w:hAnsi="Arial" w:cs="Arial"/>
          <w:b/>
          <w:bCs/>
        </w:rPr>
        <w:t>CARLOS EDUARDO SILVA</w:t>
      </w:r>
    </w:p>
    <w:p w14:paraId="4CA8E3CF" w14:textId="2B7E2F82" w:rsidR="00DF5D91" w:rsidRPr="00BA4A65" w:rsidRDefault="00DF5D91" w:rsidP="00DF5D91">
      <w:pPr>
        <w:spacing w:after="0" w:line="360" w:lineRule="auto"/>
        <w:jc w:val="center"/>
        <w:rPr>
          <w:rFonts w:ascii="Arial" w:hAnsi="Arial" w:cs="Arial"/>
        </w:rPr>
      </w:pPr>
      <w:r>
        <w:rPr>
          <w:rFonts w:ascii="Arial" w:hAnsi="Arial" w:cs="Arial"/>
        </w:rPr>
        <w:t>Presidente do CBH-Piranga</w:t>
      </w:r>
    </w:p>
    <w:sectPr w:rsidR="00DF5D91" w:rsidRPr="00BA4A65" w:rsidSect="00324625">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C75C0" w14:textId="77777777" w:rsidR="006E413B" w:rsidRDefault="006E413B" w:rsidP="006E413B">
      <w:pPr>
        <w:spacing w:after="0" w:line="240" w:lineRule="auto"/>
      </w:pPr>
      <w:r>
        <w:separator/>
      </w:r>
    </w:p>
  </w:endnote>
  <w:endnote w:type="continuationSeparator" w:id="0">
    <w:p w14:paraId="3B7F0C52" w14:textId="77777777" w:rsidR="006E413B" w:rsidRDefault="006E413B" w:rsidP="006E4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BDB12" w14:textId="77777777" w:rsidR="00324625" w:rsidRDefault="0032462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826FF" w14:textId="77777777" w:rsidR="00324625" w:rsidRDefault="0032462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AC2B5" w14:textId="77777777" w:rsidR="00324625" w:rsidRDefault="0032462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798F0" w14:textId="77777777" w:rsidR="006E413B" w:rsidRDefault="006E413B" w:rsidP="006E413B">
      <w:pPr>
        <w:spacing w:after="0" w:line="240" w:lineRule="auto"/>
      </w:pPr>
      <w:r>
        <w:separator/>
      </w:r>
    </w:p>
  </w:footnote>
  <w:footnote w:type="continuationSeparator" w:id="0">
    <w:p w14:paraId="06BCBEA3" w14:textId="77777777" w:rsidR="006E413B" w:rsidRDefault="006E413B" w:rsidP="006E4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4F177" w14:textId="05CC3C51" w:rsidR="00324625" w:rsidRDefault="00C25B60">
    <w:pPr>
      <w:pStyle w:val="Cabealho"/>
    </w:pPr>
    <w:r>
      <w:rPr>
        <w:noProof/>
      </w:rPr>
      <w:pict w14:anchorId="4B689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22469" o:spid="_x0000_s2050" type="#_x0000_t136" style="position:absolute;margin-left:0;margin-top:0;width:419.6pt;height:179.8pt;rotation:315;z-index:-251658239;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04F89" w14:textId="19C6EA8A" w:rsidR="006E413B" w:rsidRDefault="00C25B60" w:rsidP="006E413B">
    <w:pPr>
      <w:pStyle w:val="Cabealho"/>
      <w:jc w:val="center"/>
    </w:pPr>
    <w:r>
      <w:rPr>
        <w:noProof/>
      </w:rPr>
      <w:pict w14:anchorId="439A8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22470" o:spid="_x0000_s2051" type="#_x0000_t136" style="position:absolute;left:0;text-align:left;margin-left:0;margin-top:0;width:419.6pt;height:179.8pt;rotation:315;z-index:-251658238;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6E413B" w:rsidRPr="00454633">
      <w:rPr>
        <w:noProof/>
        <w:lang w:eastAsia="pt-BR"/>
      </w:rPr>
      <w:drawing>
        <wp:inline distT="0" distB="0" distL="0" distR="0" wp14:anchorId="7DE0B1AE" wp14:editId="300D607D">
          <wp:extent cx="1372624" cy="772160"/>
          <wp:effectExtent l="0" t="0" r="0" b="8890"/>
          <wp:docPr id="1498894722" name="Imagem 2"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58040" name="Imagem 2" descr="Logotipo, nome da empres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757" cy="77336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53F6B" w14:textId="11514CE7" w:rsidR="00324625" w:rsidRDefault="00C25B60">
    <w:pPr>
      <w:pStyle w:val="Cabealho"/>
    </w:pPr>
    <w:r>
      <w:rPr>
        <w:noProof/>
      </w:rPr>
      <w:pict w14:anchorId="075CE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22468" o:spid="_x0000_s2049" type="#_x0000_t136" style="position:absolute;margin-left:0;margin-top:0;width:419.6pt;height:179.8pt;rotation:315;z-index:-25165824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13F8F"/>
    <w:multiLevelType w:val="hybridMultilevel"/>
    <w:tmpl w:val="A0C0645A"/>
    <w:lvl w:ilvl="0" w:tplc="C4709EA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69214A1"/>
    <w:multiLevelType w:val="hybridMultilevel"/>
    <w:tmpl w:val="322E917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6ED"/>
    <w:rsid w:val="0000685A"/>
    <w:rsid w:val="00023790"/>
    <w:rsid w:val="00026953"/>
    <w:rsid w:val="00030A36"/>
    <w:rsid w:val="00047FD7"/>
    <w:rsid w:val="00064CC9"/>
    <w:rsid w:val="0009767F"/>
    <w:rsid w:val="000A182D"/>
    <w:rsid w:val="000F1906"/>
    <w:rsid w:val="001168E9"/>
    <w:rsid w:val="00153709"/>
    <w:rsid w:val="001D120C"/>
    <w:rsid w:val="001E1641"/>
    <w:rsid w:val="00203CCE"/>
    <w:rsid w:val="00216913"/>
    <w:rsid w:val="00222C2E"/>
    <w:rsid w:val="00282DDB"/>
    <w:rsid w:val="00287844"/>
    <w:rsid w:val="00324625"/>
    <w:rsid w:val="0037790D"/>
    <w:rsid w:val="0039022C"/>
    <w:rsid w:val="00396D3A"/>
    <w:rsid w:val="0041376C"/>
    <w:rsid w:val="0048665F"/>
    <w:rsid w:val="00494611"/>
    <w:rsid w:val="004E484C"/>
    <w:rsid w:val="004E708B"/>
    <w:rsid w:val="0059369F"/>
    <w:rsid w:val="005A7F88"/>
    <w:rsid w:val="005F11C0"/>
    <w:rsid w:val="005F7FC5"/>
    <w:rsid w:val="00657D35"/>
    <w:rsid w:val="00695E4F"/>
    <w:rsid w:val="006E413B"/>
    <w:rsid w:val="006F2FAB"/>
    <w:rsid w:val="00702D88"/>
    <w:rsid w:val="00704F20"/>
    <w:rsid w:val="0070796C"/>
    <w:rsid w:val="00751222"/>
    <w:rsid w:val="0076413F"/>
    <w:rsid w:val="00780851"/>
    <w:rsid w:val="007B0989"/>
    <w:rsid w:val="007B7A82"/>
    <w:rsid w:val="00814EA7"/>
    <w:rsid w:val="00820A85"/>
    <w:rsid w:val="00830858"/>
    <w:rsid w:val="008C7DEC"/>
    <w:rsid w:val="008F0CB7"/>
    <w:rsid w:val="0093277C"/>
    <w:rsid w:val="009869F9"/>
    <w:rsid w:val="009A10E9"/>
    <w:rsid w:val="009B2892"/>
    <w:rsid w:val="009B33BE"/>
    <w:rsid w:val="009E04CB"/>
    <w:rsid w:val="009E0CAB"/>
    <w:rsid w:val="00A20FE2"/>
    <w:rsid w:val="00A424A3"/>
    <w:rsid w:val="00A74549"/>
    <w:rsid w:val="00AE2EBB"/>
    <w:rsid w:val="00AE57F1"/>
    <w:rsid w:val="00B55321"/>
    <w:rsid w:val="00B83A87"/>
    <w:rsid w:val="00BA4A65"/>
    <w:rsid w:val="00BD3616"/>
    <w:rsid w:val="00C13C24"/>
    <w:rsid w:val="00C142F7"/>
    <w:rsid w:val="00C25B60"/>
    <w:rsid w:val="00C34BC4"/>
    <w:rsid w:val="00C87BD8"/>
    <w:rsid w:val="00CB3C44"/>
    <w:rsid w:val="00D45FA9"/>
    <w:rsid w:val="00D53733"/>
    <w:rsid w:val="00D56558"/>
    <w:rsid w:val="00D759B9"/>
    <w:rsid w:val="00D8523B"/>
    <w:rsid w:val="00DB59E1"/>
    <w:rsid w:val="00DF5D91"/>
    <w:rsid w:val="00E45B53"/>
    <w:rsid w:val="00E906ED"/>
    <w:rsid w:val="00ED1FC2"/>
    <w:rsid w:val="00EE2C08"/>
    <w:rsid w:val="00EF5FD1"/>
    <w:rsid w:val="00F4279A"/>
    <w:rsid w:val="00F71EDC"/>
    <w:rsid w:val="00F77A1B"/>
    <w:rsid w:val="00FA2059"/>
    <w:rsid w:val="00FC2DA8"/>
    <w:rsid w:val="00FD2BF9"/>
    <w:rsid w:val="00FD46BA"/>
    <w:rsid w:val="00FE4F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068EC3"/>
  <w15:chartTrackingRefBased/>
  <w15:docId w15:val="{0BB296F4-6FAF-47C5-A2B7-6FC8B75B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E90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90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906E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906E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906E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906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906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906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906E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906E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906E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906E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906E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906E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906E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906E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906E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906ED"/>
    <w:rPr>
      <w:rFonts w:eastAsiaTheme="majorEastAsia" w:cstheme="majorBidi"/>
      <w:color w:val="272727" w:themeColor="text1" w:themeTint="D8"/>
    </w:rPr>
  </w:style>
  <w:style w:type="paragraph" w:styleId="Ttulo">
    <w:name w:val="Title"/>
    <w:basedOn w:val="Normal"/>
    <w:next w:val="Normal"/>
    <w:link w:val="TtuloChar"/>
    <w:uiPriority w:val="10"/>
    <w:qFormat/>
    <w:rsid w:val="00E90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906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906E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906E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906ED"/>
    <w:pPr>
      <w:spacing w:before="160"/>
      <w:jc w:val="center"/>
    </w:pPr>
    <w:rPr>
      <w:i/>
      <w:iCs/>
      <w:color w:val="404040" w:themeColor="text1" w:themeTint="BF"/>
    </w:rPr>
  </w:style>
  <w:style w:type="character" w:customStyle="1" w:styleId="CitaoChar">
    <w:name w:val="Citação Char"/>
    <w:basedOn w:val="Fontepargpadro"/>
    <w:link w:val="Citao"/>
    <w:uiPriority w:val="29"/>
    <w:rsid w:val="00E906ED"/>
    <w:rPr>
      <w:i/>
      <w:iCs/>
      <w:color w:val="404040" w:themeColor="text1" w:themeTint="BF"/>
    </w:rPr>
  </w:style>
  <w:style w:type="paragraph" w:styleId="PargrafodaLista">
    <w:name w:val="List Paragraph"/>
    <w:basedOn w:val="Normal"/>
    <w:uiPriority w:val="34"/>
    <w:qFormat/>
    <w:rsid w:val="00E906ED"/>
    <w:pPr>
      <w:ind w:left="720"/>
      <w:contextualSpacing/>
    </w:pPr>
  </w:style>
  <w:style w:type="character" w:styleId="nfaseIntensa">
    <w:name w:val="Intense Emphasis"/>
    <w:basedOn w:val="Fontepargpadro"/>
    <w:uiPriority w:val="21"/>
    <w:qFormat/>
    <w:rsid w:val="00E906ED"/>
    <w:rPr>
      <w:i/>
      <w:iCs/>
      <w:color w:val="0F4761" w:themeColor="accent1" w:themeShade="BF"/>
    </w:rPr>
  </w:style>
  <w:style w:type="paragraph" w:styleId="CitaoIntensa">
    <w:name w:val="Intense Quote"/>
    <w:basedOn w:val="Normal"/>
    <w:next w:val="Normal"/>
    <w:link w:val="CitaoIntensaChar"/>
    <w:uiPriority w:val="30"/>
    <w:qFormat/>
    <w:rsid w:val="00E90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906ED"/>
    <w:rPr>
      <w:i/>
      <w:iCs/>
      <w:color w:val="0F4761" w:themeColor="accent1" w:themeShade="BF"/>
    </w:rPr>
  </w:style>
  <w:style w:type="character" w:styleId="RefernciaIntensa">
    <w:name w:val="Intense Reference"/>
    <w:basedOn w:val="Fontepargpadro"/>
    <w:uiPriority w:val="32"/>
    <w:qFormat/>
    <w:rsid w:val="00E906ED"/>
    <w:rPr>
      <w:b/>
      <w:bCs/>
      <w:smallCaps/>
      <w:color w:val="0F4761" w:themeColor="accent1" w:themeShade="BF"/>
      <w:spacing w:val="5"/>
    </w:rPr>
  </w:style>
  <w:style w:type="paragraph" w:styleId="Cabealho">
    <w:name w:val="header"/>
    <w:basedOn w:val="Normal"/>
    <w:link w:val="CabealhoChar"/>
    <w:uiPriority w:val="99"/>
    <w:unhideWhenUsed/>
    <w:rsid w:val="006E41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413B"/>
  </w:style>
  <w:style w:type="paragraph" w:styleId="Rodap">
    <w:name w:val="footer"/>
    <w:basedOn w:val="Normal"/>
    <w:link w:val="RodapChar"/>
    <w:uiPriority w:val="99"/>
    <w:unhideWhenUsed/>
    <w:rsid w:val="006E413B"/>
    <w:pPr>
      <w:tabs>
        <w:tab w:val="center" w:pos="4252"/>
        <w:tab w:val="right" w:pos="8504"/>
      </w:tabs>
      <w:spacing w:after="0" w:line="240" w:lineRule="auto"/>
    </w:pPr>
  </w:style>
  <w:style w:type="character" w:customStyle="1" w:styleId="RodapChar">
    <w:name w:val="Rodapé Char"/>
    <w:basedOn w:val="Fontepargpadro"/>
    <w:link w:val="Rodap"/>
    <w:uiPriority w:val="99"/>
    <w:rsid w:val="006E413B"/>
  </w:style>
  <w:style w:type="character" w:styleId="Nmerodelinha">
    <w:name w:val="line number"/>
    <w:basedOn w:val="Fontepargpadro"/>
    <w:uiPriority w:val="99"/>
    <w:semiHidden/>
    <w:unhideWhenUsed/>
    <w:rsid w:val="00324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a_x002f_hora xmlns="f713f894-8e5f-49bb-aba3-bc5acb6c15a1" xsi:nil="true"/>
    <GPS20_x002d_04 xmlns="f713f894-8e5f-49bb-aba3-bc5acb6c15a1" xsi:nil="true"/>
    <_x0020__x0020__x0020__x0020_ xmlns="f713f894-8e5f-49bb-aba3-bc5acb6c15a1" xsi:nil="true"/>
    <lcf76f155ced4ddcb4097134ff3c332f xmlns="f713f894-8e5f-49bb-aba3-bc5acb6c15a1">
      <Terms xmlns="http://schemas.microsoft.com/office/infopath/2007/PartnerControls"/>
    </lcf76f155ced4ddcb4097134ff3c332f>
    <Edilson xmlns="f713f894-8e5f-49bb-aba3-bc5acb6c15a1">
      <UserInfo>
        <DisplayName/>
        <AccountId xsi:nil="true"/>
        <AccountType/>
      </UserInfo>
    </Edilson>
    <TaxCatchAll xmlns="2654f1fe-3808-4788-a1c9-5f0b422ba0d6" xsi:nil="true"/>
    <_Flow_SignoffStatus xmlns="f713f894-8e5f-49bb-aba3-bc5acb6c15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13A0AECF16DCE43814DAC9BA31E4679" ma:contentTypeVersion="24" ma:contentTypeDescription="Crie um novo documento." ma:contentTypeScope="" ma:versionID="8cc70de98fa3f25d4758272056b383fd">
  <xsd:schema xmlns:xsd="http://www.w3.org/2001/XMLSchema" xmlns:xs="http://www.w3.org/2001/XMLSchema" xmlns:p="http://schemas.microsoft.com/office/2006/metadata/properties" xmlns:ns2="f713f894-8e5f-49bb-aba3-bc5acb6c15a1" xmlns:ns3="2654f1fe-3808-4788-a1c9-5f0b422ba0d6" targetNamespace="http://schemas.microsoft.com/office/2006/metadata/properties" ma:root="true" ma:fieldsID="6764d48c3f9a71d88db86b8f9a7c62d8" ns2:_="" ns3:_="">
    <xsd:import namespace="f713f894-8e5f-49bb-aba3-bc5acb6c15a1"/>
    <xsd:import namespace="2654f1fe-3808-4788-a1c9-5f0b422ba0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GPS20_x002d_04" minOccurs="0"/>
                <xsd:element ref="ns2:_x0020__x0020__x0020__x0020_" minOccurs="0"/>
                <xsd:element ref="ns2:MediaServiceObjectDetectorVersions" minOccurs="0"/>
                <xsd:element ref="ns2:_Flow_SignoffStatus" minOccurs="0"/>
                <xsd:element ref="ns2:MediaServiceSearchProperties" minOccurs="0"/>
                <xsd:element ref="ns2:Data_x002f_hora" minOccurs="0"/>
                <xsd:element ref="ns2:Edil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3f894-8e5f-49bb-aba3-bc5acb6c1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37a9c149-240b-4054-b6f2-0d1c43562288" ma:termSetId="09814cd3-568e-fe90-9814-8d621ff8fb84" ma:anchorId="fba54fb3-c3e1-fe81-a776-ca4b69148c4d" ma:open="true" ma:isKeyword="false">
      <xsd:complexType>
        <xsd:sequence>
          <xsd:element ref="pc:Terms" minOccurs="0" maxOccurs="1"/>
        </xsd:sequence>
      </xsd:complexType>
    </xsd:element>
    <xsd:element name="GPS20_x002d_04" ma:index="24" nillable="true" ma:displayName="GPS 20-04" ma:format="Dropdown" ma:internalName="GPS20_x002d_04">
      <xsd:simpleType>
        <xsd:restriction base="dms:Text">
          <xsd:maxLength value="255"/>
        </xsd:restriction>
      </xsd:simpleType>
    </xsd:element>
    <xsd:element name="_x0020__x0020__x0020__x0020_" ma:index="25" nillable="true" ma:displayName="    " ma:format="Dropdown" ma:internalName="_x0020__x0020__x0020__x0020_">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tatus de liberação" ma:internalName="Status_x0020_de_x0020_libera_x00e7__x00e3_o">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a_x002f_hora" ma:index="29" nillable="true" ma:displayName="Data/hora" ma:format="DateTime" ma:internalName="Data_x002f_hora">
      <xsd:simpleType>
        <xsd:restriction base="dms:DateTime"/>
      </xsd:simpleType>
    </xsd:element>
    <xsd:element name="Edilson" ma:index="30" nillable="true" ma:displayName="Edilson" ma:format="Dropdown" ma:list="UserInfo" ma:SharePointGroup="0" ma:internalName="Edil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4f1fe-3808-4788-a1c9-5f0b422ba0d6"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a401889a-5795-441c-8727-ad37507fe82d}" ma:internalName="TaxCatchAll" ma:showField="CatchAllData" ma:web="2654f1fe-3808-4788-a1c9-5f0b422ba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65F42B-AB84-4E09-ACF5-ADBF6962AEF8}">
  <ds:schemaRefs>
    <ds:schemaRef ds:uri="http://schemas.openxmlformats.org/package/2006/metadata/core-properties"/>
    <ds:schemaRef ds:uri="http://purl.org/dc/terms/"/>
    <ds:schemaRef ds:uri="f713f894-8e5f-49bb-aba3-bc5acb6c15a1"/>
    <ds:schemaRef ds:uri="http://schemas.microsoft.com/office/2006/documentManagement/types"/>
    <ds:schemaRef ds:uri="2654f1fe-3808-4788-a1c9-5f0b422ba0d6"/>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02FB37B-ED23-4146-88B1-614FFE24A37F}">
  <ds:schemaRefs>
    <ds:schemaRef ds:uri="http://schemas.microsoft.com/sharepoint/v3/contenttype/forms"/>
  </ds:schemaRefs>
</ds:datastoreItem>
</file>

<file path=customXml/itemProps3.xml><?xml version="1.0" encoding="utf-8"?>
<ds:datastoreItem xmlns:ds="http://schemas.openxmlformats.org/officeDocument/2006/customXml" ds:itemID="{95B86702-8DDF-4A53-95C9-74CCB9D45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3f894-8e5f-49bb-aba3-bc5acb6c15a1"/>
    <ds:schemaRef ds:uri="2654f1fe-3808-4788-a1c9-5f0b422ba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1117</Words>
  <Characters>6037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Carlos Amaral Oliveira</dc:creator>
  <cp:keywords/>
  <dc:description/>
  <cp:lastModifiedBy>Vanilda Dalminda dos Santos Moreira</cp:lastModifiedBy>
  <cp:revision>2</cp:revision>
  <dcterms:created xsi:type="dcterms:W3CDTF">2025-07-22T16:55:00Z</dcterms:created>
  <dcterms:modified xsi:type="dcterms:W3CDTF">2025-07-22T16:55:00Z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0x010100E13A0AECF16DCE43814DAC9BA31E4679</vt:lpwstr>
  </property>
  <property fmtid="{D5CDD505-2E9C-101B-9397-08002B2CF9AE}" pid="3" name="MediaServiceImageTags">
    <vt:lpwstr/>
  </property>
</Properties>
</file>