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3ACDE6" w14:textId="5B7180E4" w:rsidR="005060CB" w:rsidRPr="00832679" w:rsidRDefault="008D658E" w:rsidP="000F2C48">
      <w:pPr>
        <w:spacing w:line="360" w:lineRule="auto"/>
        <w:rPr>
          <w:b/>
        </w:rPr>
      </w:pPr>
      <w:r w:rsidRPr="00832679">
        <w:rPr>
          <w:b/>
        </w:rPr>
        <w:t xml:space="preserve">DELIBERAÇÃO COMPÉ Nº </w:t>
      </w:r>
      <w:r w:rsidR="000F54CB">
        <w:rPr>
          <w:b/>
        </w:rPr>
        <w:t>XX/202</w:t>
      </w:r>
      <w:r w:rsidR="00DB25F8">
        <w:rPr>
          <w:b/>
        </w:rPr>
        <w:t>5</w:t>
      </w:r>
      <w:r w:rsidR="005060CB" w:rsidRPr="00832679">
        <w:rPr>
          <w:b/>
        </w:rPr>
        <w:t xml:space="preserve">       </w:t>
      </w:r>
      <w:r w:rsidR="002C620A">
        <w:rPr>
          <w:b/>
        </w:rPr>
        <w:t xml:space="preserve">        </w:t>
      </w:r>
      <w:r w:rsidR="00226084">
        <w:rPr>
          <w:b/>
        </w:rPr>
        <w:t xml:space="preserve">          </w:t>
      </w:r>
      <w:r w:rsidR="001106F3">
        <w:rPr>
          <w:b/>
        </w:rPr>
        <w:t xml:space="preserve">      </w:t>
      </w:r>
      <w:r w:rsidR="00226084">
        <w:rPr>
          <w:b/>
        </w:rPr>
        <w:t xml:space="preserve">         </w:t>
      </w:r>
      <w:r w:rsidR="002C620A">
        <w:rPr>
          <w:b/>
        </w:rPr>
        <w:t xml:space="preserve"> </w:t>
      </w:r>
      <w:r w:rsidR="005060CB" w:rsidRPr="00832679">
        <w:rPr>
          <w:b/>
        </w:rPr>
        <w:t xml:space="preserve"> </w:t>
      </w:r>
      <w:r w:rsidR="00C17C14">
        <w:rPr>
          <w:b/>
        </w:rPr>
        <w:t xml:space="preserve"> </w:t>
      </w:r>
      <w:r w:rsidRPr="00832679">
        <w:rPr>
          <w:b/>
        </w:rPr>
        <w:t xml:space="preserve"> </w:t>
      </w:r>
      <w:r w:rsidR="003B33E8" w:rsidRPr="00832679">
        <w:rPr>
          <w:b/>
        </w:rPr>
        <w:t xml:space="preserve">   </w:t>
      </w:r>
      <w:r w:rsidR="005060CB" w:rsidRPr="00832679">
        <w:rPr>
          <w:b/>
        </w:rPr>
        <w:t xml:space="preserve">DE </w:t>
      </w:r>
      <w:r w:rsidR="00DB25F8">
        <w:rPr>
          <w:b/>
        </w:rPr>
        <w:t>27</w:t>
      </w:r>
      <w:r w:rsidR="005060CB" w:rsidRPr="00832679">
        <w:rPr>
          <w:b/>
        </w:rPr>
        <w:t xml:space="preserve"> DE </w:t>
      </w:r>
      <w:r w:rsidR="001106F3">
        <w:rPr>
          <w:b/>
        </w:rPr>
        <w:t>NOVEMBRO</w:t>
      </w:r>
      <w:r w:rsidR="003B33E8" w:rsidRPr="00832679">
        <w:rPr>
          <w:b/>
        </w:rPr>
        <w:t xml:space="preserve"> </w:t>
      </w:r>
      <w:r w:rsidR="0034402D" w:rsidRPr="00832679">
        <w:rPr>
          <w:b/>
        </w:rPr>
        <w:t>D</w:t>
      </w:r>
      <w:r w:rsidR="000F54CB">
        <w:rPr>
          <w:b/>
        </w:rPr>
        <w:t>E 202</w:t>
      </w:r>
      <w:r w:rsidR="00DB25F8">
        <w:rPr>
          <w:b/>
        </w:rPr>
        <w:t>5</w:t>
      </w:r>
    </w:p>
    <w:p w14:paraId="2AF9D795" w14:textId="77777777" w:rsidR="005060CB" w:rsidRPr="00832679" w:rsidRDefault="005060CB" w:rsidP="000F2C48">
      <w:pPr>
        <w:spacing w:line="360" w:lineRule="auto"/>
        <w:rPr>
          <w:b/>
        </w:rPr>
      </w:pPr>
    </w:p>
    <w:p w14:paraId="4DD03F9A" w14:textId="4185545F" w:rsidR="00CE4BD7" w:rsidRPr="003C4C0C" w:rsidRDefault="00CE4BD7" w:rsidP="00C97809">
      <w:pPr>
        <w:pStyle w:val="Recuodecorpodetexto32"/>
        <w:spacing w:line="360" w:lineRule="auto"/>
        <w:ind w:left="4820"/>
        <w:rPr>
          <w:szCs w:val="24"/>
        </w:rPr>
      </w:pPr>
      <w:r w:rsidRPr="003C4C0C">
        <w:rPr>
          <w:color w:val="auto"/>
          <w:szCs w:val="24"/>
        </w:rPr>
        <w:t>“</w:t>
      </w:r>
      <w:r w:rsidR="00DF7F94">
        <w:t>Aprova o calendário de reuniões ordinárias do Comitê de Bacia Hidrográfica dos Afluentes Mineiros dos Rios P</w:t>
      </w:r>
      <w:r w:rsidR="000F54CB">
        <w:t xml:space="preserve">omba e Muriaé para o ano de </w:t>
      </w:r>
      <w:proofErr w:type="gramStart"/>
      <w:r w:rsidR="000F54CB">
        <w:t>202</w:t>
      </w:r>
      <w:r w:rsidR="00DB25F8">
        <w:t>6</w:t>
      </w:r>
      <w:r w:rsidR="00DF7F94">
        <w:t>.</w:t>
      </w:r>
      <w:r w:rsidR="001106F3">
        <w:t>”</w:t>
      </w:r>
      <w:proofErr w:type="gramEnd"/>
    </w:p>
    <w:p w14:paraId="4924D3EE" w14:textId="77777777" w:rsidR="0011629D" w:rsidRPr="003C4C0C" w:rsidRDefault="0011629D" w:rsidP="00F47A31">
      <w:pPr>
        <w:autoSpaceDE w:val="0"/>
        <w:autoSpaceDN w:val="0"/>
        <w:adjustRightInd w:val="0"/>
        <w:rPr>
          <w:color w:val="000000"/>
        </w:rPr>
      </w:pPr>
    </w:p>
    <w:p w14:paraId="24E33B43" w14:textId="77777777" w:rsidR="00F40A45" w:rsidRPr="003C4C0C" w:rsidRDefault="00F40A45" w:rsidP="00F40A45">
      <w:pPr>
        <w:spacing w:after="160" w:line="360" w:lineRule="auto"/>
        <w:ind w:firstLine="851"/>
        <w:jc w:val="both"/>
      </w:pPr>
      <w:r w:rsidRPr="003C4C0C">
        <w:t xml:space="preserve">O Comitê da Bacia Hidrográfica dos Afluentes Mineiros dos Rios Pomba e Muriaé, criado pelo Decreto Estadual nº 44.290, de </w:t>
      </w:r>
      <w:r w:rsidR="00AD660E" w:rsidRPr="003C4C0C">
        <w:t>0</w:t>
      </w:r>
      <w:r w:rsidRPr="003C4C0C">
        <w:t>3 de maio de 2006</w:t>
      </w:r>
      <w:r w:rsidR="00495C5D" w:rsidRPr="003C4C0C">
        <w:t>,</w:t>
      </w:r>
      <w:r w:rsidRPr="003C4C0C">
        <w:t xml:space="preserve"> do Governador do Estado de Minas Gerais, no uso de suas atribuições e;</w:t>
      </w:r>
    </w:p>
    <w:p w14:paraId="3C653F19" w14:textId="77777777" w:rsidR="000F54CB" w:rsidRDefault="000F54CB" w:rsidP="000F54CB">
      <w:pPr>
        <w:spacing w:after="160" w:line="360" w:lineRule="auto"/>
        <w:ind w:firstLine="851"/>
        <w:jc w:val="both"/>
      </w:pPr>
      <w:r>
        <w:t>Considerando as disposições contidas no inciso I do Art. 31 da Deliberação Normativa CERH-MG nº 69, de 09 de agosto de 2021;</w:t>
      </w:r>
    </w:p>
    <w:p w14:paraId="1332800C" w14:textId="01C48F8E" w:rsidR="00DF7F94" w:rsidRDefault="00DF7F94" w:rsidP="00DF7F94">
      <w:pPr>
        <w:spacing w:after="160" w:line="360" w:lineRule="auto"/>
        <w:ind w:firstLine="851"/>
        <w:jc w:val="both"/>
      </w:pPr>
      <w:r>
        <w:t>Considerando a aprovação, pela plenária, do calendári</w:t>
      </w:r>
      <w:r w:rsidR="000F54CB">
        <w:t>o de reuniões para o ano de 202</w:t>
      </w:r>
      <w:r w:rsidR="00DB25F8">
        <w:t>6</w:t>
      </w:r>
      <w:r w:rsidR="000F54CB">
        <w:t xml:space="preserve">, na </w:t>
      </w:r>
      <w:r w:rsidR="00DB25F8">
        <w:t>3</w:t>
      </w:r>
      <w:r w:rsidR="00077C86">
        <w:t xml:space="preserve">ª Reunião </w:t>
      </w:r>
      <w:r w:rsidR="00DB25F8">
        <w:t>O</w:t>
      </w:r>
      <w:r>
        <w:t>rdinária do Comitê da Bacia Hidrográfica dos Afluentes Mineiros</w:t>
      </w:r>
      <w:r w:rsidR="000F54CB">
        <w:t xml:space="preserve"> dos Rios Pomba e Muriaé de 202</w:t>
      </w:r>
      <w:r w:rsidR="00DB25F8">
        <w:t>5</w:t>
      </w:r>
      <w:r>
        <w:t>, realizada nesta data.</w:t>
      </w:r>
    </w:p>
    <w:p w14:paraId="1366F74C" w14:textId="77777777" w:rsidR="00DF7F94" w:rsidRDefault="00DF7F94" w:rsidP="00DF7F94">
      <w:pPr>
        <w:spacing w:after="160" w:line="360" w:lineRule="auto"/>
        <w:jc w:val="both"/>
        <w:rPr>
          <w:b/>
        </w:rPr>
      </w:pPr>
      <w:r>
        <w:rPr>
          <w:b/>
        </w:rPr>
        <w:t xml:space="preserve">DELIBERA: </w:t>
      </w:r>
    </w:p>
    <w:p w14:paraId="7029D528" w14:textId="3097DD3E" w:rsidR="00DF7F94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Art. 1º Fica aprovado o calendário de reuniões ordinárias do </w:t>
      </w:r>
      <w:r>
        <w:t>Comitê da Bacia Hidrográfica dos Afluentes Mineiros dos Rios Pomba e Muriaé</w:t>
      </w:r>
      <w:r>
        <w:rPr>
          <w:shd w:val="clear" w:color="auto" w:fill="FFFFFF"/>
        </w:rPr>
        <w:t xml:space="preserve"> para o ano de 20</w:t>
      </w:r>
      <w:r w:rsidR="000F54CB">
        <w:rPr>
          <w:shd w:val="clear" w:color="auto" w:fill="FFFFFF"/>
        </w:rPr>
        <w:t>2</w:t>
      </w:r>
      <w:r w:rsidR="00DB25F8">
        <w:rPr>
          <w:shd w:val="clear" w:color="auto" w:fill="FFFFFF"/>
        </w:rPr>
        <w:t>6</w:t>
      </w:r>
      <w:r>
        <w:rPr>
          <w:shd w:val="clear" w:color="auto" w:fill="FFFFFF"/>
        </w:rPr>
        <w:t xml:space="preserve"> da seguinte forma:</w:t>
      </w:r>
    </w:p>
    <w:p w14:paraId="0FE3425D" w14:textId="77777777" w:rsidR="000F54CB" w:rsidRDefault="000F54CB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1C75B3BE" w14:textId="2B6C9B78" w:rsidR="00DF7F94" w:rsidRPr="006E5D88" w:rsidRDefault="00077C86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1106F3">
        <w:rPr>
          <w:shd w:val="clear" w:color="auto" w:fill="FFFFFF"/>
        </w:rPr>
        <w:t>1ª Reunião Ordinária</w:t>
      </w:r>
      <w:r w:rsidRPr="006E5D88">
        <w:rPr>
          <w:shd w:val="clear" w:color="auto" w:fill="FFFFFF"/>
        </w:rPr>
        <w:t xml:space="preserve">: </w:t>
      </w:r>
      <w:r w:rsidR="00DB25F8">
        <w:rPr>
          <w:shd w:val="clear" w:color="auto" w:fill="FFFFFF"/>
        </w:rPr>
        <w:t>19/03/2026</w:t>
      </w:r>
      <w:r w:rsidR="00C25348" w:rsidRPr="006E5D88">
        <w:rPr>
          <w:shd w:val="clear" w:color="auto" w:fill="FFFFFF"/>
        </w:rPr>
        <w:t>;</w:t>
      </w:r>
    </w:p>
    <w:p w14:paraId="6A7D3E36" w14:textId="626F9D65" w:rsidR="00DF7F94" w:rsidRPr="006E5D88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6E5D88">
        <w:rPr>
          <w:shd w:val="clear" w:color="auto" w:fill="FFFFFF"/>
        </w:rPr>
        <w:t xml:space="preserve">2ª Reunião Ordinária: </w:t>
      </w:r>
      <w:r w:rsidR="000F54CB" w:rsidRPr="006E5D88">
        <w:rPr>
          <w:shd w:val="clear" w:color="auto" w:fill="FFFFFF"/>
        </w:rPr>
        <w:t>2</w:t>
      </w:r>
      <w:r w:rsidR="00DB25F8">
        <w:rPr>
          <w:shd w:val="clear" w:color="auto" w:fill="FFFFFF"/>
        </w:rPr>
        <w:t>5/06/2026</w:t>
      </w:r>
      <w:r w:rsidRPr="006E5D88">
        <w:rPr>
          <w:shd w:val="clear" w:color="auto" w:fill="FFFFFF"/>
        </w:rPr>
        <w:t>;</w:t>
      </w:r>
    </w:p>
    <w:p w14:paraId="61C894AD" w14:textId="222868B0" w:rsidR="00DF7F94" w:rsidRPr="006E5D88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6E5D88">
        <w:rPr>
          <w:shd w:val="clear" w:color="auto" w:fill="FFFFFF"/>
        </w:rPr>
        <w:t xml:space="preserve">3ª Reunião Ordinária: </w:t>
      </w:r>
      <w:r w:rsidR="000F54CB" w:rsidRPr="006E5D88">
        <w:rPr>
          <w:shd w:val="clear" w:color="auto" w:fill="FFFFFF"/>
        </w:rPr>
        <w:t>2</w:t>
      </w:r>
      <w:r w:rsidR="00DB25F8">
        <w:rPr>
          <w:shd w:val="clear" w:color="auto" w:fill="FFFFFF"/>
        </w:rPr>
        <w:t>4/09/2026</w:t>
      </w:r>
      <w:r w:rsidRPr="006E5D88">
        <w:rPr>
          <w:shd w:val="clear" w:color="auto" w:fill="FFFFFF"/>
        </w:rPr>
        <w:t>; e</w:t>
      </w:r>
    </w:p>
    <w:p w14:paraId="66FCA2BD" w14:textId="30763E7D" w:rsidR="00DF7F94" w:rsidRPr="00226084" w:rsidRDefault="00077C86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 w:rsidRPr="006E5D88">
        <w:rPr>
          <w:shd w:val="clear" w:color="auto" w:fill="FFFFFF"/>
        </w:rPr>
        <w:t xml:space="preserve">4ª Reunião Ordinária: </w:t>
      </w:r>
      <w:r w:rsidR="00DB25F8">
        <w:rPr>
          <w:shd w:val="clear" w:color="auto" w:fill="FFFFFF"/>
        </w:rPr>
        <w:t>27/11/2026</w:t>
      </w:r>
      <w:r w:rsidR="00C25348" w:rsidRPr="006E5D88">
        <w:rPr>
          <w:shd w:val="clear" w:color="auto" w:fill="FFFFFF"/>
        </w:rPr>
        <w:t>.</w:t>
      </w:r>
    </w:p>
    <w:p w14:paraId="04FC0A1A" w14:textId="77777777" w:rsidR="00DF7F94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541C27F7" w14:textId="6B926A75" w:rsidR="00DF7F94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Art. 2º As Reuniões Ordinárias serão realizadas no período da </w:t>
      </w:r>
      <w:r w:rsidR="00DB25F8">
        <w:rPr>
          <w:shd w:val="clear" w:color="auto" w:fill="FFFFFF"/>
        </w:rPr>
        <w:t>manhã.</w:t>
      </w:r>
    </w:p>
    <w:p w14:paraId="57360220" w14:textId="77777777" w:rsidR="00DF7F94" w:rsidRDefault="00DF7F94" w:rsidP="00DF7F94">
      <w:pPr>
        <w:spacing w:line="360" w:lineRule="auto"/>
        <w:ind w:left="284" w:firstLine="425"/>
        <w:jc w:val="both"/>
        <w:rPr>
          <w:shd w:val="clear" w:color="auto" w:fill="FFFFFF"/>
        </w:rPr>
      </w:pPr>
    </w:p>
    <w:p w14:paraId="4DFC65D5" w14:textId="77777777" w:rsidR="00DF7F94" w:rsidRPr="00C25348" w:rsidRDefault="00DF7F94" w:rsidP="00DF7F94">
      <w:pPr>
        <w:spacing w:after="160" w:line="360" w:lineRule="auto"/>
        <w:ind w:firstLine="709"/>
        <w:jc w:val="both"/>
        <w:rPr>
          <w:rStyle w:val="Forte"/>
          <w:b w:val="0"/>
        </w:rPr>
      </w:pPr>
      <w:r w:rsidRPr="00C25348">
        <w:t>Art. 3º Esta deliberação</w:t>
      </w:r>
      <w:r w:rsidRPr="00C25348">
        <w:rPr>
          <w:b/>
        </w:rPr>
        <w:t xml:space="preserve"> </w:t>
      </w:r>
      <w:r w:rsidRPr="00C25348">
        <w:rPr>
          <w:rStyle w:val="Forte"/>
          <w:b w:val="0"/>
        </w:rPr>
        <w:t>entra em vigor a partir de sua aprovação.</w:t>
      </w:r>
    </w:p>
    <w:p w14:paraId="66DB7EE8" w14:textId="52E9042A" w:rsidR="00D90C71" w:rsidRDefault="000A6575" w:rsidP="00D90C71">
      <w:pPr>
        <w:spacing w:line="360" w:lineRule="auto"/>
        <w:jc w:val="right"/>
      </w:pPr>
      <w:r>
        <w:t>Guarani</w:t>
      </w:r>
      <w:r w:rsidR="00D90C71">
        <w:t xml:space="preserve">, </w:t>
      </w:r>
      <w:r w:rsidR="00DB25F8">
        <w:t>27</w:t>
      </w:r>
      <w:r w:rsidR="00D90C71">
        <w:t xml:space="preserve"> de </w:t>
      </w:r>
      <w:r w:rsidR="00EA4357">
        <w:t>novembro</w:t>
      </w:r>
      <w:r w:rsidR="000F54CB">
        <w:t xml:space="preserve"> de 202</w:t>
      </w:r>
      <w:r w:rsidR="00DB25F8">
        <w:t>5</w:t>
      </w:r>
      <w:bookmarkStart w:id="0" w:name="_GoBack"/>
      <w:bookmarkEnd w:id="0"/>
      <w:r w:rsidR="00D90C71">
        <w:t>.</w:t>
      </w:r>
    </w:p>
    <w:p w14:paraId="481F037C" w14:textId="77777777" w:rsidR="0076601A" w:rsidRDefault="0076601A" w:rsidP="0076601A">
      <w:pPr>
        <w:spacing w:after="160"/>
        <w:ind w:firstLine="709"/>
        <w:jc w:val="center"/>
        <w:rPr>
          <w:rStyle w:val="Forte"/>
          <w:b w:val="0"/>
        </w:rPr>
      </w:pPr>
    </w:p>
    <w:p w14:paraId="0DA08504" w14:textId="7334B55F" w:rsidR="002875E2" w:rsidRPr="0076601A" w:rsidRDefault="0076601A" w:rsidP="0076601A">
      <w:pPr>
        <w:spacing w:after="160"/>
        <w:ind w:firstLine="709"/>
        <w:jc w:val="center"/>
        <w:rPr>
          <w:rStyle w:val="Forte"/>
        </w:rPr>
      </w:pPr>
      <w:r w:rsidRPr="0076601A">
        <w:rPr>
          <w:rStyle w:val="Forte"/>
        </w:rPr>
        <w:t>Edson Teixeira Filho</w:t>
      </w:r>
    </w:p>
    <w:p w14:paraId="621BB228" w14:textId="3EB58B74" w:rsidR="002875E2" w:rsidRDefault="0076601A" w:rsidP="0076601A">
      <w:pPr>
        <w:spacing w:after="160"/>
        <w:ind w:firstLine="709"/>
        <w:jc w:val="center"/>
        <w:rPr>
          <w:rStyle w:val="Forte"/>
          <w:b w:val="0"/>
        </w:rPr>
      </w:pPr>
      <w:r>
        <w:rPr>
          <w:rStyle w:val="Forte"/>
          <w:b w:val="0"/>
        </w:rPr>
        <w:t>Presidente do CBH Pomba e Muriaé</w:t>
      </w:r>
      <w:r w:rsidR="001559A5">
        <w:rPr>
          <w:rStyle w:val="Forte"/>
          <w:b w:val="0"/>
        </w:rPr>
        <w:tab/>
      </w:r>
    </w:p>
    <w:sectPr w:rsidR="002875E2" w:rsidSect="00226084">
      <w:headerReference w:type="default" r:id="rId11"/>
      <w:footerReference w:type="default" r:id="rId12"/>
      <w:pgSz w:w="11906" w:h="16838" w:code="9"/>
      <w:pgMar w:top="1418" w:right="424" w:bottom="156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1AAE6D" w14:textId="77777777" w:rsidR="001752E4" w:rsidRDefault="001752E4">
      <w:r>
        <w:separator/>
      </w:r>
    </w:p>
  </w:endnote>
  <w:endnote w:type="continuationSeparator" w:id="0">
    <w:p w14:paraId="570C1784" w14:textId="77777777" w:rsidR="001752E4" w:rsidRDefault="0017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DB46A" w14:textId="77777777" w:rsidR="00AD660E" w:rsidRPr="000F6AEF" w:rsidRDefault="00AD660E" w:rsidP="00AD660E">
    <w:pPr>
      <w:pStyle w:val="Rodap"/>
      <w:jc w:val="center"/>
      <w:rPr>
        <w:b/>
        <w:sz w:val="17"/>
        <w:szCs w:val="17"/>
      </w:rPr>
    </w:pPr>
    <w:r w:rsidRPr="000F6AEF">
      <w:rPr>
        <w:b/>
        <w:sz w:val="17"/>
        <w:szCs w:val="17"/>
      </w:rPr>
      <w:t>COMITÊ DA BACIA HIDROGRÁFICA DOS AFLUENTES MINEIROS DOS RIOS POMBA E MURIAÉ</w:t>
    </w:r>
  </w:p>
  <w:p w14:paraId="127F07EC" w14:textId="77777777" w:rsidR="00AD660E" w:rsidRPr="009D297F" w:rsidRDefault="00AD660E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Rua Dorymendonte Alves Simões, nº 587, Bairro Caxias, Guarani/MG</w:t>
    </w:r>
  </w:p>
  <w:p w14:paraId="2E5FB22A" w14:textId="0AD1593C" w:rsidR="00AD660E" w:rsidRDefault="0076601A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CEP 36.160-00</w:t>
    </w:r>
    <w:r w:rsidR="00AD660E" w:rsidRPr="009D297F">
      <w:rPr>
        <w:rFonts w:ascii="CIDFont+F5" w:hAnsi="CIDFont+F5" w:cs="CIDFont+F5"/>
        <w:sz w:val="16"/>
        <w:szCs w:val="16"/>
      </w:rPr>
      <w:t xml:space="preserve">0 </w:t>
    </w:r>
  </w:p>
  <w:p w14:paraId="2842CF66" w14:textId="38A810EF" w:rsidR="00AD660E" w:rsidRPr="009D297F" w:rsidRDefault="0076601A" w:rsidP="00AD660E">
    <w:pPr>
      <w:autoSpaceDE w:val="0"/>
      <w:autoSpaceDN w:val="0"/>
      <w:adjustRightInd w:val="0"/>
      <w:jc w:val="center"/>
      <w:rPr>
        <w:rFonts w:ascii="CIDFont+F5" w:hAnsi="CIDFont+F5" w:cs="CIDFont+F5"/>
        <w:sz w:val="16"/>
        <w:szCs w:val="16"/>
      </w:rPr>
    </w:pPr>
    <w:r>
      <w:rPr>
        <w:rFonts w:ascii="CIDFont+F5" w:hAnsi="CIDFont+F5" w:cs="CIDFont+F5"/>
        <w:sz w:val="16"/>
        <w:szCs w:val="16"/>
      </w:rPr>
      <w:t>Tel.: (24</w:t>
    </w:r>
    <w:r w:rsidR="00AD660E" w:rsidRPr="009D297F">
      <w:rPr>
        <w:rFonts w:ascii="CIDFont+F5" w:hAnsi="CIDFont+F5" w:cs="CIDFont+F5"/>
        <w:sz w:val="16"/>
        <w:szCs w:val="16"/>
      </w:rPr>
      <w:t>)</w:t>
    </w:r>
    <w:r w:rsidR="00AD660E">
      <w:rPr>
        <w:rFonts w:ascii="CIDFont+F5" w:hAnsi="CIDFont+F5" w:cs="CIDFont+F5"/>
        <w:sz w:val="16"/>
        <w:szCs w:val="16"/>
      </w:rPr>
      <w:t xml:space="preserve"> </w:t>
    </w:r>
    <w:r>
      <w:rPr>
        <w:rFonts w:ascii="CIDFont+F5" w:hAnsi="CIDFont+F5" w:cs="CIDFont+F5"/>
        <w:sz w:val="16"/>
        <w:szCs w:val="16"/>
      </w:rPr>
      <w:t>98855-1167</w:t>
    </w:r>
  </w:p>
  <w:p w14:paraId="261B433D" w14:textId="77777777" w:rsidR="00AD660E" w:rsidRPr="009D297F" w:rsidRDefault="00AD660E" w:rsidP="00AD660E">
    <w:pPr>
      <w:pStyle w:val="Rodap"/>
      <w:jc w:val="center"/>
      <w:rPr>
        <w:rFonts w:ascii="Myriad Pro" w:hAnsi="Myriad Pro"/>
        <w:b/>
        <w:color w:val="0271A6"/>
        <w:sz w:val="16"/>
        <w:szCs w:val="16"/>
      </w:rPr>
    </w:pPr>
    <w:r w:rsidRPr="009D297F">
      <w:rPr>
        <w:rFonts w:ascii="CIDFont+F5" w:hAnsi="CIDFont+F5" w:cs="CIDFont+F5"/>
        <w:sz w:val="16"/>
        <w:szCs w:val="16"/>
      </w:rPr>
      <w:t>E-mail: compecbhmg@gmail.com</w:t>
    </w:r>
  </w:p>
  <w:p w14:paraId="7EEF4410" w14:textId="77777777" w:rsidR="005060CB" w:rsidRPr="003F2A42" w:rsidRDefault="005060CB" w:rsidP="003F2A42">
    <w:pPr>
      <w:pStyle w:val="Rodap"/>
      <w:jc w:val="center"/>
      <w:rPr>
        <w:rFonts w:ascii="Myriad Pro" w:hAnsi="Myriad Pro"/>
        <w:b/>
        <w:color w:val="0271A6"/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8CD407" w14:textId="77777777" w:rsidR="001752E4" w:rsidRDefault="001752E4">
      <w:r>
        <w:separator/>
      </w:r>
    </w:p>
  </w:footnote>
  <w:footnote w:type="continuationSeparator" w:id="0">
    <w:p w14:paraId="2ED29E3B" w14:textId="77777777" w:rsidR="001752E4" w:rsidRDefault="00175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F1F139" w14:textId="77777777" w:rsidR="005060CB" w:rsidRDefault="005060CB" w:rsidP="001561EC">
    <w:pPr>
      <w:pStyle w:val="Cabealho"/>
      <w:ind w:left="-1620"/>
    </w:pPr>
  </w:p>
  <w:p w14:paraId="21BFD7FF" w14:textId="77777777" w:rsidR="005060CB" w:rsidRDefault="004D4D10" w:rsidP="001561EC">
    <w:pPr>
      <w:pStyle w:val="Cabealho"/>
      <w:ind w:left="-1620"/>
    </w:pPr>
    <w:r>
      <w:rPr>
        <w:noProof/>
      </w:rPr>
      <w:drawing>
        <wp:anchor distT="0" distB="0" distL="114300" distR="114300" simplePos="0" relativeHeight="251658752" behindDoc="1" locked="0" layoutInCell="1" allowOverlap="1" wp14:anchorId="397B5A38" wp14:editId="4C40FA99">
          <wp:simplePos x="0" y="0"/>
          <wp:positionH relativeFrom="column">
            <wp:posOffset>4661535</wp:posOffset>
          </wp:positionH>
          <wp:positionV relativeFrom="paragraph">
            <wp:posOffset>53975</wp:posOffset>
          </wp:positionV>
          <wp:extent cx="1581150" cy="628650"/>
          <wp:effectExtent l="19050" t="0" r="0" b="0"/>
          <wp:wrapNone/>
          <wp:docPr id="11" name="Imagem 11" descr="Logo COMPE ti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MPE tim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tbl>
    <w:tblPr>
      <w:tblW w:w="10031" w:type="dxa"/>
      <w:jc w:val="center"/>
      <w:tblLook w:val="00A0" w:firstRow="1" w:lastRow="0" w:firstColumn="1" w:lastColumn="0" w:noHBand="0" w:noVBand="0"/>
    </w:tblPr>
    <w:tblGrid>
      <w:gridCol w:w="7338"/>
      <w:gridCol w:w="2693"/>
    </w:tblGrid>
    <w:tr w:rsidR="005060CB" w14:paraId="5A624484" w14:textId="77777777" w:rsidTr="00D8613E">
      <w:trPr>
        <w:jc w:val="center"/>
      </w:trPr>
      <w:tc>
        <w:tcPr>
          <w:tcW w:w="7338" w:type="dxa"/>
          <w:vAlign w:val="center"/>
        </w:tcPr>
        <w:p w14:paraId="57CE25A1" w14:textId="77777777" w:rsidR="005060CB" w:rsidRPr="00871234" w:rsidRDefault="005060CB" w:rsidP="007E4BFC">
          <w:pPr>
            <w:spacing w:line="276" w:lineRule="auto"/>
            <w:jc w:val="center"/>
            <w:rPr>
              <w:b/>
              <w:szCs w:val="28"/>
            </w:rPr>
          </w:pPr>
          <w:r w:rsidRPr="00871234">
            <w:rPr>
              <w:b/>
              <w:szCs w:val="28"/>
            </w:rPr>
            <w:t>COMITÊ DA BACIA HIDROGRÁFICA DOS AFLUENTES MINEIROS DOS RIOS POMBA E MURIAÉ – COMPÉ</w:t>
          </w:r>
        </w:p>
      </w:tc>
      <w:tc>
        <w:tcPr>
          <w:tcW w:w="2693" w:type="dxa"/>
        </w:tcPr>
        <w:p w14:paraId="1A868315" w14:textId="77777777" w:rsidR="005060CB" w:rsidRDefault="005060CB"/>
        <w:p w14:paraId="355F7E31" w14:textId="77777777" w:rsidR="005060CB" w:rsidRDefault="005060CB"/>
        <w:p w14:paraId="2B78F52B" w14:textId="77777777" w:rsidR="005060CB" w:rsidRDefault="005060CB"/>
      </w:tc>
    </w:tr>
  </w:tbl>
  <w:p w14:paraId="06EB6A40" w14:textId="77777777" w:rsidR="005060CB" w:rsidRDefault="005060CB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00404B2F"/>
    <w:multiLevelType w:val="hybridMultilevel"/>
    <w:tmpl w:val="9E6292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0F1561"/>
    <w:multiLevelType w:val="hybridMultilevel"/>
    <w:tmpl w:val="8A1AB026"/>
    <w:lvl w:ilvl="0" w:tplc="8816265E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03EC1938"/>
    <w:multiLevelType w:val="multilevel"/>
    <w:tmpl w:val="6624E072"/>
    <w:lvl w:ilvl="0">
      <w:start w:val="1"/>
      <w:numFmt w:val="decimal"/>
      <w:lvlText w:val="%1."/>
      <w:lvlJc w:val="left"/>
      <w:pPr>
        <w:tabs>
          <w:tab w:val="num" w:pos="1418"/>
        </w:tabs>
        <w:ind w:left="1418" w:hanging="105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F97ADD"/>
    <w:multiLevelType w:val="multilevel"/>
    <w:tmpl w:val="FC4EE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5BB53F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7" w15:restartNumberingAfterBreak="0">
    <w:nsid w:val="169E5586"/>
    <w:multiLevelType w:val="hybridMultilevel"/>
    <w:tmpl w:val="8D624A5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72B7654"/>
    <w:multiLevelType w:val="hybridMultilevel"/>
    <w:tmpl w:val="4FFE5738"/>
    <w:lvl w:ilvl="0" w:tplc="B9EC239A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1B8B6495"/>
    <w:multiLevelType w:val="multilevel"/>
    <w:tmpl w:val="B4EA0402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F3A2901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1" w15:restartNumberingAfterBreak="0">
    <w:nsid w:val="21451E87"/>
    <w:multiLevelType w:val="multilevel"/>
    <w:tmpl w:val="96A23512"/>
    <w:lvl w:ilvl="0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2" w15:restartNumberingAfterBreak="0">
    <w:nsid w:val="231A611D"/>
    <w:multiLevelType w:val="hybridMultilevel"/>
    <w:tmpl w:val="B86CB682"/>
    <w:lvl w:ilvl="0" w:tplc="04160013">
      <w:start w:val="1"/>
      <w:numFmt w:val="upperRoman"/>
      <w:lvlText w:val="%1."/>
      <w:lvlJc w:val="right"/>
      <w:pPr>
        <w:ind w:left="1854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3" w15:restartNumberingAfterBreak="0">
    <w:nsid w:val="2A1C41BD"/>
    <w:multiLevelType w:val="hybridMultilevel"/>
    <w:tmpl w:val="80BC38E2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 w15:restartNumberingAfterBreak="0">
    <w:nsid w:val="363603F3"/>
    <w:multiLevelType w:val="hybridMultilevel"/>
    <w:tmpl w:val="3CD05FB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6EF2F25"/>
    <w:multiLevelType w:val="hybridMultilevel"/>
    <w:tmpl w:val="C7C4489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E6A2C8F"/>
    <w:multiLevelType w:val="hybridMultilevel"/>
    <w:tmpl w:val="42D2DB3A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3A67B33"/>
    <w:multiLevelType w:val="hybridMultilevel"/>
    <w:tmpl w:val="348A0C84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7D57CB7"/>
    <w:multiLevelType w:val="hybridMultilevel"/>
    <w:tmpl w:val="D3C02CD6"/>
    <w:lvl w:ilvl="0" w:tplc="C2F6E7FA">
      <w:start w:val="1"/>
      <w:numFmt w:val="decimal"/>
      <w:lvlText w:val="%1"/>
      <w:lvlJc w:val="left"/>
      <w:pPr>
        <w:tabs>
          <w:tab w:val="num" w:pos="2213"/>
        </w:tabs>
        <w:ind w:left="2213" w:hanging="795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CEC3A57"/>
    <w:multiLevelType w:val="hybridMultilevel"/>
    <w:tmpl w:val="CC6E24B0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CF2275"/>
    <w:multiLevelType w:val="hybridMultilevel"/>
    <w:tmpl w:val="502E8A8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EE711CA"/>
    <w:multiLevelType w:val="hybridMultilevel"/>
    <w:tmpl w:val="57666004"/>
    <w:lvl w:ilvl="0" w:tplc="0EF41AEA">
      <w:start w:val="1"/>
      <w:numFmt w:val="decimal"/>
      <w:lvlText w:val="%1."/>
      <w:lvlJc w:val="left"/>
      <w:pPr>
        <w:tabs>
          <w:tab w:val="num" w:pos="1531"/>
        </w:tabs>
        <w:ind w:left="153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7D81452"/>
    <w:multiLevelType w:val="hybridMultilevel"/>
    <w:tmpl w:val="8D5ED324"/>
    <w:lvl w:ilvl="0" w:tplc="3BB642F2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D494A65"/>
    <w:multiLevelType w:val="multilevel"/>
    <w:tmpl w:val="73308678"/>
    <w:lvl w:ilvl="0">
      <w:start w:val="1"/>
      <w:numFmt w:val="decimal"/>
      <w:lvlText w:val="%1"/>
      <w:lvlJc w:val="left"/>
      <w:pPr>
        <w:tabs>
          <w:tab w:val="num" w:pos="1474"/>
        </w:tabs>
        <w:ind w:left="1474" w:hanging="56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6EC71A3B"/>
    <w:multiLevelType w:val="hybridMultilevel"/>
    <w:tmpl w:val="96A23512"/>
    <w:lvl w:ilvl="0" w:tplc="0EF41AEA">
      <w:start w:val="1"/>
      <w:numFmt w:val="decimal"/>
      <w:lvlText w:val="%1."/>
      <w:lvlJc w:val="left"/>
      <w:pPr>
        <w:tabs>
          <w:tab w:val="num" w:pos="1181"/>
        </w:tabs>
        <w:ind w:left="1181" w:hanging="113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5" w15:restartNumberingAfterBreak="0">
    <w:nsid w:val="73C22C72"/>
    <w:multiLevelType w:val="hybridMultilevel"/>
    <w:tmpl w:val="B5E83810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75F2176F"/>
    <w:multiLevelType w:val="hybridMultilevel"/>
    <w:tmpl w:val="70CE1E3C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9F756F6"/>
    <w:multiLevelType w:val="multilevel"/>
    <w:tmpl w:val="4F62FB6E"/>
    <w:lvl w:ilvl="0">
      <w:start w:val="1"/>
      <w:numFmt w:val="upperRoman"/>
      <w:lvlText w:val="%1."/>
      <w:lvlJc w:val="left"/>
      <w:pPr>
        <w:ind w:left="14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6"/>
  </w:num>
  <w:num w:numId="6">
    <w:abstractNumId w:val="13"/>
  </w:num>
  <w:num w:numId="7">
    <w:abstractNumId w:val="24"/>
  </w:num>
  <w:num w:numId="8">
    <w:abstractNumId w:val="8"/>
  </w:num>
  <w:num w:numId="9">
    <w:abstractNumId w:val="20"/>
  </w:num>
  <w:num w:numId="10">
    <w:abstractNumId w:val="25"/>
  </w:num>
  <w:num w:numId="11">
    <w:abstractNumId w:val="3"/>
  </w:num>
  <w:num w:numId="12">
    <w:abstractNumId w:val="2"/>
  </w:num>
  <w:num w:numId="13">
    <w:abstractNumId w:val="27"/>
  </w:num>
  <w:num w:numId="14">
    <w:abstractNumId w:val="5"/>
  </w:num>
  <w:num w:numId="15">
    <w:abstractNumId w:val="21"/>
  </w:num>
  <w:num w:numId="16">
    <w:abstractNumId w:val="4"/>
  </w:num>
  <w:num w:numId="17">
    <w:abstractNumId w:val="18"/>
  </w:num>
  <w:num w:numId="18">
    <w:abstractNumId w:val="23"/>
  </w:num>
  <w:num w:numId="19">
    <w:abstractNumId w:val="9"/>
  </w:num>
  <w:num w:numId="20">
    <w:abstractNumId w:val="22"/>
  </w:num>
  <w:num w:numId="21">
    <w:abstractNumId w:val="10"/>
  </w:num>
  <w:num w:numId="22">
    <w:abstractNumId w:val="11"/>
  </w:num>
  <w:num w:numId="23">
    <w:abstractNumId w:val="12"/>
  </w:num>
  <w:num w:numId="24">
    <w:abstractNumId w:val="19"/>
  </w:num>
  <w:num w:numId="25">
    <w:abstractNumId w:val="0"/>
  </w:num>
  <w:num w:numId="26">
    <w:abstractNumId w:val="1"/>
  </w:num>
  <w:num w:numId="27">
    <w:abstractNumId w:val="16"/>
  </w:num>
  <w:num w:numId="28">
    <w:abstractNumId w:val="26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1EC"/>
    <w:rsid w:val="00002DAE"/>
    <w:rsid w:val="00006EC8"/>
    <w:rsid w:val="00010A45"/>
    <w:rsid w:val="00013AD2"/>
    <w:rsid w:val="000143DE"/>
    <w:rsid w:val="00015222"/>
    <w:rsid w:val="00015AC4"/>
    <w:rsid w:val="00015CC9"/>
    <w:rsid w:val="00031CB9"/>
    <w:rsid w:val="00035926"/>
    <w:rsid w:val="00036686"/>
    <w:rsid w:val="00037F5D"/>
    <w:rsid w:val="00041D8D"/>
    <w:rsid w:val="000440CC"/>
    <w:rsid w:val="000536BA"/>
    <w:rsid w:val="00054F26"/>
    <w:rsid w:val="00055B33"/>
    <w:rsid w:val="0005770A"/>
    <w:rsid w:val="0006056D"/>
    <w:rsid w:val="00061026"/>
    <w:rsid w:val="0006149E"/>
    <w:rsid w:val="00064BF6"/>
    <w:rsid w:val="00067403"/>
    <w:rsid w:val="000702CE"/>
    <w:rsid w:val="000739FF"/>
    <w:rsid w:val="00077C86"/>
    <w:rsid w:val="00077FF2"/>
    <w:rsid w:val="00083881"/>
    <w:rsid w:val="0009128A"/>
    <w:rsid w:val="00094A5A"/>
    <w:rsid w:val="000A6575"/>
    <w:rsid w:val="000C0CEE"/>
    <w:rsid w:val="000C0E3D"/>
    <w:rsid w:val="000C2A46"/>
    <w:rsid w:val="000D30AF"/>
    <w:rsid w:val="000E39CB"/>
    <w:rsid w:val="000F08B4"/>
    <w:rsid w:val="000F22B6"/>
    <w:rsid w:val="000F2C48"/>
    <w:rsid w:val="000F4902"/>
    <w:rsid w:val="000F54CB"/>
    <w:rsid w:val="000F6AEF"/>
    <w:rsid w:val="00105790"/>
    <w:rsid w:val="001106F3"/>
    <w:rsid w:val="0011622E"/>
    <w:rsid w:val="0011629D"/>
    <w:rsid w:val="00116464"/>
    <w:rsid w:val="00116A15"/>
    <w:rsid w:val="00122280"/>
    <w:rsid w:val="001275C6"/>
    <w:rsid w:val="001307C5"/>
    <w:rsid w:val="0013294C"/>
    <w:rsid w:val="001344CE"/>
    <w:rsid w:val="00134F62"/>
    <w:rsid w:val="00136014"/>
    <w:rsid w:val="00137C2A"/>
    <w:rsid w:val="00144635"/>
    <w:rsid w:val="00144F62"/>
    <w:rsid w:val="00146A1F"/>
    <w:rsid w:val="001559A5"/>
    <w:rsid w:val="001561EC"/>
    <w:rsid w:val="00161E63"/>
    <w:rsid w:val="00163C0E"/>
    <w:rsid w:val="00163C65"/>
    <w:rsid w:val="0016635E"/>
    <w:rsid w:val="001713B4"/>
    <w:rsid w:val="00172493"/>
    <w:rsid w:val="001731B0"/>
    <w:rsid w:val="001752E4"/>
    <w:rsid w:val="00180D52"/>
    <w:rsid w:val="00197FF7"/>
    <w:rsid w:val="001A0D1D"/>
    <w:rsid w:val="001A23E2"/>
    <w:rsid w:val="001A24A2"/>
    <w:rsid w:val="001A280F"/>
    <w:rsid w:val="001A60B8"/>
    <w:rsid w:val="001B0DDB"/>
    <w:rsid w:val="001B6A32"/>
    <w:rsid w:val="001C05A4"/>
    <w:rsid w:val="001C1109"/>
    <w:rsid w:val="001D05F9"/>
    <w:rsid w:val="001D1390"/>
    <w:rsid w:val="001D21D9"/>
    <w:rsid w:val="001D328F"/>
    <w:rsid w:val="001E2CDB"/>
    <w:rsid w:val="001E78BF"/>
    <w:rsid w:val="001F4D76"/>
    <w:rsid w:val="001F6217"/>
    <w:rsid w:val="001F6900"/>
    <w:rsid w:val="00206C67"/>
    <w:rsid w:val="002117DB"/>
    <w:rsid w:val="00212EAF"/>
    <w:rsid w:val="00221766"/>
    <w:rsid w:val="0022177B"/>
    <w:rsid w:val="00223A8B"/>
    <w:rsid w:val="0022435E"/>
    <w:rsid w:val="00224D28"/>
    <w:rsid w:val="00225589"/>
    <w:rsid w:val="00225743"/>
    <w:rsid w:val="00225E7B"/>
    <w:rsid w:val="00226084"/>
    <w:rsid w:val="002320AD"/>
    <w:rsid w:val="002336D4"/>
    <w:rsid w:val="00235484"/>
    <w:rsid w:val="00236FE3"/>
    <w:rsid w:val="002412C5"/>
    <w:rsid w:val="00241B22"/>
    <w:rsid w:val="002420ED"/>
    <w:rsid w:val="002565F8"/>
    <w:rsid w:val="00256753"/>
    <w:rsid w:val="0025735E"/>
    <w:rsid w:val="00261AD9"/>
    <w:rsid w:val="00262C9D"/>
    <w:rsid w:val="00263D60"/>
    <w:rsid w:val="00266DDE"/>
    <w:rsid w:val="00267F99"/>
    <w:rsid w:val="002743DF"/>
    <w:rsid w:val="00275231"/>
    <w:rsid w:val="002773F2"/>
    <w:rsid w:val="00282632"/>
    <w:rsid w:val="002848D8"/>
    <w:rsid w:val="002875E2"/>
    <w:rsid w:val="002929BF"/>
    <w:rsid w:val="002A1558"/>
    <w:rsid w:val="002A2E0A"/>
    <w:rsid w:val="002A3249"/>
    <w:rsid w:val="002A429C"/>
    <w:rsid w:val="002B3960"/>
    <w:rsid w:val="002B4408"/>
    <w:rsid w:val="002C4E45"/>
    <w:rsid w:val="002C5721"/>
    <w:rsid w:val="002C620A"/>
    <w:rsid w:val="002C7F79"/>
    <w:rsid w:val="002D7223"/>
    <w:rsid w:val="002D7DED"/>
    <w:rsid w:val="002E1108"/>
    <w:rsid w:val="002E4D4A"/>
    <w:rsid w:val="002E7C2F"/>
    <w:rsid w:val="002E7E28"/>
    <w:rsid w:val="002F2183"/>
    <w:rsid w:val="002F6144"/>
    <w:rsid w:val="00303AB7"/>
    <w:rsid w:val="00303C63"/>
    <w:rsid w:val="003073A2"/>
    <w:rsid w:val="00312333"/>
    <w:rsid w:val="00313CB3"/>
    <w:rsid w:val="00315EEC"/>
    <w:rsid w:val="00316F1D"/>
    <w:rsid w:val="00317244"/>
    <w:rsid w:val="00320784"/>
    <w:rsid w:val="00334FC9"/>
    <w:rsid w:val="00337CD3"/>
    <w:rsid w:val="0034402D"/>
    <w:rsid w:val="003519B0"/>
    <w:rsid w:val="00354AB0"/>
    <w:rsid w:val="0035552C"/>
    <w:rsid w:val="003578F2"/>
    <w:rsid w:val="00362358"/>
    <w:rsid w:val="00366FB8"/>
    <w:rsid w:val="00367A89"/>
    <w:rsid w:val="0037426E"/>
    <w:rsid w:val="0037505D"/>
    <w:rsid w:val="003764FB"/>
    <w:rsid w:val="0038267D"/>
    <w:rsid w:val="00394A37"/>
    <w:rsid w:val="003A2F43"/>
    <w:rsid w:val="003A424A"/>
    <w:rsid w:val="003A6BF5"/>
    <w:rsid w:val="003B154B"/>
    <w:rsid w:val="003B33E8"/>
    <w:rsid w:val="003B7F72"/>
    <w:rsid w:val="003C0CB8"/>
    <w:rsid w:val="003C1545"/>
    <w:rsid w:val="003C3418"/>
    <w:rsid w:val="003C387E"/>
    <w:rsid w:val="003C426D"/>
    <w:rsid w:val="003C4C0C"/>
    <w:rsid w:val="003D3CB9"/>
    <w:rsid w:val="003D496B"/>
    <w:rsid w:val="003E4E1A"/>
    <w:rsid w:val="003E7F53"/>
    <w:rsid w:val="003F23BA"/>
    <w:rsid w:val="003F2A42"/>
    <w:rsid w:val="003F6AB8"/>
    <w:rsid w:val="00412423"/>
    <w:rsid w:val="004142DA"/>
    <w:rsid w:val="00414C9E"/>
    <w:rsid w:val="004172D4"/>
    <w:rsid w:val="00420015"/>
    <w:rsid w:val="00425D7B"/>
    <w:rsid w:val="004260B6"/>
    <w:rsid w:val="00426F07"/>
    <w:rsid w:val="00427434"/>
    <w:rsid w:val="00436D4F"/>
    <w:rsid w:val="0044471F"/>
    <w:rsid w:val="00446641"/>
    <w:rsid w:val="004558E2"/>
    <w:rsid w:val="004559A3"/>
    <w:rsid w:val="0045798D"/>
    <w:rsid w:val="004626DD"/>
    <w:rsid w:val="00473A76"/>
    <w:rsid w:val="004818E3"/>
    <w:rsid w:val="00481E03"/>
    <w:rsid w:val="004906E2"/>
    <w:rsid w:val="004922EC"/>
    <w:rsid w:val="00495C5D"/>
    <w:rsid w:val="0049787B"/>
    <w:rsid w:val="004A0299"/>
    <w:rsid w:val="004A0515"/>
    <w:rsid w:val="004A145E"/>
    <w:rsid w:val="004A2B4E"/>
    <w:rsid w:val="004A391C"/>
    <w:rsid w:val="004B297C"/>
    <w:rsid w:val="004B33B0"/>
    <w:rsid w:val="004B6138"/>
    <w:rsid w:val="004B6981"/>
    <w:rsid w:val="004C3BE0"/>
    <w:rsid w:val="004C609F"/>
    <w:rsid w:val="004C6831"/>
    <w:rsid w:val="004C7933"/>
    <w:rsid w:val="004D4D10"/>
    <w:rsid w:val="004D7EF7"/>
    <w:rsid w:val="004E0EEA"/>
    <w:rsid w:val="004F20B6"/>
    <w:rsid w:val="004F2C8D"/>
    <w:rsid w:val="004F4FA8"/>
    <w:rsid w:val="00500D46"/>
    <w:rsid w:val="00505EE1"/>
    <w:rsid w:val="005060CB"/>
    <w:rsid w:val="005116FC"/>
    <w:rsid w:val="00512659"/>
    <w:rsid w:val="0051506F"/>
    <w:rsid w:val="005200D1"/>
    <w:rsid w:val="00523C47"/>
    <w:rsid w:val="00526F6C"/>
    <w:rsid w:val="00527903"/>
    <w:rsid w:val="00533954"/>
    <w:rsid w:val="005351AF"/>
    <w:rsid w:val="00536796"/>
    <w:rsid w:val="00537349"/>
    <w:rsid w:val="00540454"/>
    <w:rsid w:val="005477BD"/>
    <w:rsid w:val="00547BFC"/>
    <w:rsid w:val="005527B4"/>
    <w:rsid w:val="005554D3"/>
    <w:rsid w:val="00563740"/>
    <w:rsid w:val="0056713D"/>
    <w:rsid w:val="00580DD6"/>
    <w:rsid w:val="00584036"/>
    <w:rsid w:val="005918D0"/>
    <w:rsid w:val="00592667"/>
    <w:rsid w:val="00596D37"/>
    <w:rsid w:val="005A3883"/>
    <w:rsid w:val="005C5168"/>
    <w:rsid w:val="005C7FCD"/>
    <w:rsid w:val="005D235C"/>
    <w:rsid w:val="005D65D2"/>
    <w:rsid w:val="005E0FDF"/>
    <w:rsid w:val="005E390F"/>
    <w:rsid w:val="005E545F"/>
    <w:rsid w:val="005E6A19"/>
    <w:rsid w:val="005F049F"/>
    <w:rsid w:val="005F0B04"/>
    <w:rsid w:val="006058F8"/>
    <w:rsid w:val="00606EEA"/>
    <w:rsid w:val="006137A9"/>
    <w:rsid w:val="006162A0"/>
    <w:rsid w:val="006164CA"/>
    <w:rsid w:val="006202A5"/>
    <w:rsid w:val="0062143A"/>
    <w:rsid w:val="006218C1"/>
    <w:rsid w:val="00623E1F"/>
    <w:rsid w:val="00630813"/>
    <w:rsid w:val="00634A07"/>
    <w:rsid w:val="00636E8A"/>
    <w:rsid w:val="00637C75"/>
    <w:rsid w:val="00640F48"/>
    <w:rsid w:val="00642112"/>
    <w:rsid w:val="00642661"/>
    <w:rsid w:val="00643512"/>
    <w:rsid w:val="0064432E"/>
    <w:rsid w:val="0064564A"/>
    <w:rsid w:val="00645B2F"/>
    <w:rsid w:val="00663716"/>
    <w:rsid w:val="00665CF9"/>
    <w:rsid w:val="00672E4B"/>
    <w:rsid w:val="00676C4A"/>
    <w:rsid w:val="006813E5"/>
    <w:rsid w:val="006828F9"/>
    <w:rsid w:val="006911A8"/>
    <w:rsid w:val="0069126F"/>
    <w:rsid w:val="006914A6"/>
    <w:rsid w:val="00692210"/>
    <w:rsid w:val="006A2457"/>
    <w:rsid w:val="006B0B5B"/>
    <w:rsid w:val="006B30ED"/>
    <w:rsid w:val="006B4A8F"/>
    <w:rsid w:val="006C3619"/>
    <w:rsid w:val="006C6996"/>
    <w:rsid w:val="006D1A3E"/>
    <w:rsid w:val="006D53A1"/>
    <w:rsid w:val="006D5537"/>
    <w:rsid w:val="006E2700"/>
    <w:rsid w:val="006E5D88"/>
    <w:rsid w:val="006E7F1E"/>
    <w:rsid w:val="006E7F31"/>
    <w:rsid w:val="00702C57"/>
    <w:rsid w:val="00710711"/>
    <w:rsid w:val="00714358"/>
    <w:rsid w:val="0072325D"/>
    <w:rsid w:val="00725311"/>
    <w:rsid w:val="00732660"/>
    <w:rsid w:val="007329CA"/>
    <w:rsid w:val="00743F87"/>
    <w:rsid w:val="00746F38"/>
    <w:rsid w:val="00747EAA"/>
    <w:rsid w:val="00750BA1"/>
    <w:rsid w:val="00756785"/>
    <w:rsid w:val="00761B9A"/>
    <w:rsid w:val="0076601A"/>
    <w:rsid w:val="00766796"/>
    <w:rsid w:val="00770AA6"/>
    <w:rsid w:val="00777545"/>
    <w:rsid w:val="007817BF"/>
    <w:rsid w:val="00781B02"/>
    <w:rsid w:val="00782C13"/>
    <w:rsid w:val="00787242"/>
    <w:rsid w:val="00790D32"/>
    <w:rsid w:val="00793953"/>
    <w:rsid w:val="007963B0"/>
    <w:rsid w:val="00796CD7"/>
    <w:rsid w:val="00796FB5"/>
    <w:rsid w:val="007B281E"/>
    <w:rsid w:val="007B35FC"/>
    <w:rsid w:val="007B42EC"/>
    <w:rsid w:val="007B57DA"/>
    <w:rsid w:val="007B5E58"/>
    <w:rsid w:val="007C19BE"/>
    <w:rsid w:val="007C78F6"/>
    <w:rsid w:val="007D7E31"/>
    <w:rsid w:val="007D7FC8"/>
    <w:rsid w:val="007E1278"/>
    <w:rsid w:val="007E1AA5"/>
    <w:rsid w:val="007E2234"/>
    <w:rsid w:val="007E4BFC"/>
    <w:rsid w:val="007F5AE4"/>
    <w:rsid w:val="00800D01"/>
    <w:rsid w:val="008029F9"/>
    <w:rsid w:val="00806492"/>
    <w:rsid w:val="008069DB"/>
    <w:rsid w:val="00810690"/>
    <w:rsid w:val="00810727"/>
    <w:rsid w:val="00814AC4"/>
    <w:rsid w:val="00814B12"/>
    <w:rsid w:val="008207FF"/>
    <w:rsid w:val="0082305E"/>
    <w:rsid w:val="00832679"/>
    <w:rsid w:val="0083505F"/>
    <w:rsid w:val="00843233"/>
    <w:rsid w:val="00843ECB"/>
    <w:rsid w:val="00845E7B"/>
    <w:rsid w:val="00853564"/>
    <w:rsid w:val="00853757"/>
    <w:rsid w:val="00853AAD"/>
    <w:rsid w:val="008636A0"/>
    <w:rsid w:val="0086371C"/>
    <w:rsid w:val="00863D93"/>
    <w:rsid w:val="00866C85"/>
    <w:rsid w:val="00871234"/>
    <w:rsid w:val="00877F3E"/>
    <w:rsid w:val="00880C18"/>
    <w:rsid w:val="00880DE1"/>
    <w:rsid w:val="00880DE2"/>
    <w:rsid w:val="008816E7"/>
    <w:rsid w:val="00892893"/>
    <w:rsid w:val="008A1085"/>
    <w:rsid w:val="008A7D33"/>
    <w:rsid w:val="008B1F9B"/>
    <w:rsid w:val="008B3041"/>
    <w:rsid w:val="008C01D8"/>
    <w:rsid w:val="008C0646"/>
    <w:rsid w:val="008C0E13"/>
    <w:rsid w:val="008D1B08"/>
    <w:rsid w:val="008D42D8"/>
    <w:rsid w:val="008D4DE4"/>
    <w:rsid w:val="008D608F"/>
    <w:rsid w:val="008D658E"/>
    <w:rsid w:val="008E5ED2"/>
    <w:rsid w:val="008F00AC"/>
    <w:rsid w:val="008F054D"/>
    <w:rsid w:val="009025E4"/>
    <w:rsid w:val="00904D4C"/>
    <w:rsid w:val="00917909"/>
    <w:rsid w:val="0092014A"/>
    <w:rsid w:val="00921964"/>
    <w:rsid w:val="00925C22"/>
    <w:rsid w:val="009263A1"/>
    <w:rsid w:val="009329B4"/>
    <w:rsid w:val="009421CE"/>
    <w:rsid w:val="00942580"/>
    <w:rsid w:val="00947EB0"/>
    <w:rsid w:val="00952B84"/>
    <w:rsid w:val="00957CD1"/>
    <w:rsid w:val="0096728D"/>
    <w:rsid w:val="0097644D"/>
    <w:rsid w:val="009805D8"/>
    <w:rsid w:val="00981FD5"/>
    <w:rsid w:val="00982446"/>
    <w:rsid w:val="00985AA7"/>
    <w:rsid w:val="00992A7E"/>
    <w:rsid w:val="009A104A"/>
    <w:rsid w:val="009A21A5"/>
    <w:rsid w:val="009A5F90"/>
    <w:rsid w:val="009A7EF6"/>
    <w:rsid w:val="009B26F4"/>
    <w:rsid w:val="009C001E"/>
    <w:rsid w:val="009C2592"/>
    <w:rsid w:val="009C59E9"/>
    <w:rsid w:val="009D1934"/>
    <w:rsid w:val="009D7DD8"/>
    <w:rsid w:val="009F123A"/>
    <w:rsid w:val="009F3480"/>
    <w:rsid w:val="009F3544"/>
    <w:rsid w:val="009F3B2E"/>
    <w:rsid w:val="009F5051"/>
    <w:rsid w:val="00A02288"/>
    <w:rsid w:val="00A16932"/>
    <w:rsid w:val="00A17BED"/>
    <w:rsid w:val="00A3025E"/>
    <w:rsid w:val="00A31543"/>
    <w:rsid w:val="00A34709"/>
    <w:rsid w:val="00A40937"/>
    <w:rsid w:val="00A441B6"/>
    <w:rsid w:val="00A479FE"/>
    <w:rsid w:val="00A52922"/>
    <w:rsid w:val="00A5574E"/>
    <w:rsid w:val="00A65482"/>
    <w:rsid w:val="00A66FE9"/>
    <w:rsid w:val="00A70AA3"/>
    <w:rsid w:val="00A720C4"/>
    <w:rsid w:val="00A80550"/>
    <w:rsid w:val="00A829E0"/>
    <w:rsid w:val="00A83598"/>
    <w:rsid w:val="00A83932"/>
    <w:rsid w:val="00A83E71"/>
    <w:rsid w:val="00A91CEC"/>
    <w:rsid w:val="00AA69D5"/>
    <w:rsid w:val="00AB0C0A"/>
    <w:rsid w:val="00AC06F6"/>
    <w:rsid w:val="00AD111D"/>
    <w:rsid w:val="00AD3BF8"/>
    <w:rsid w:val="00AD660E"/>
    <w:rsid w:val="00AD6DBE"/>
    <w:rsid w:val="00AE0170"/>
    <w:rsid w:val="00AE5401"/>
    <w:rsid w:val="00AE5B2E"/>
    <w:rsid w:val="00AF3611"/>
    <w:rsid w:val="00B00D2A"/>
    <w:rsid w:val="00B0268A"/>
    <w:rsid w:val="00B0483A"/>
    <w:rsid w:val="00B118AF"/>
    <w:rsid w:val="00B20F9A"/>
    <w:rsid w:val="00B24E72"/>
    <w:rsid w:val="00B26E10"/>
    <w:rsid w:val="00B3017D"/>
    <w:rsid w:val="00B30596"/>
    <w:rsid w:val="00B3203B"/>
    <w:rsid w:val="00B34843"/>
    <w:rsid w:val="00B36A91"/>
    <w:rsid w:val="00B46884"/>
    <w:rsid w:val="00B52599"/>
    <w:rsid w:val="00B60BFA"/>
    <w:rsid w:val="00B61561"/>
    <w:rsid w:val="00B624F3"/>
    <w:rsid w:val="00B63EE7"/>
    <w:rsid w:val="00B6512A"/>
    <w:rsid w:val="00B70F09"/>
    <w:rsid w:val="00B712A5"/>
    <w:rsid w:val="00B820D1"/>
    <w:rsid w:val="00B84AA7"/>
    <w:rsid w:val="00B863F6"/>
    <w:rsid w:val="00B86474"/>
    <w:rsid w:val="00B9573C"/>
    <w:rsid w:val="00B95838"/>
    <w:rsid w:val="00B95E11"/>
    <w:rsid w:val="00B97520"/>
    <w:rsid w:val="00BA0C3A"/>
    <w:rsid w:val="00BA4084"/>
    <w:rsid w:val="00BA54DE"/>
    <w:rsid w:val="00BB39E8"/>
    <w:rsid w:val="00BB400A"/>
    <w:rsid w:val="00BB66B3"/>
    <w:rsid w:val="00BC5F2C"/>
    <w:rsid w:val="00BC7851"/>
    <w:rsid w:val="00BC7B46"/>
    <w:rsid w:val="00BD00AF"/>
    <w:rsid w:val="00BD4552"/>
    <w:rsid w:val="00BD7618"/>
    <w:rsid w:val="00BE55BB"/>
    <w:rsid w:val="00BF572F"/>
    <w:rsid w:val="00BF70EB"/>
    <w:rsid w:val="00C0209E"/>
    <w:rsid w:val="00C024A9"/>
    <w:rsid w:val="00C058D5"/>
    <w:rsid w:val="00C12089"/>
    <w:rsid w:val="00C17C14"/>
    <w:rsid w:val="00C20C2A"/>
    <w:rsid w:val="00C222E6"/>
    <w:rsid w:val="00C25348"/>
    <w:rsid w:val="00C3067A"/>
    <w:rsid w:val="00C3117A"/>
    <w:rsid w:val="00C34F88"/>
    <w:rsid w:val="00C35422"/>
    <w:rsid w:val="00C35F79"/>
    <w:rsid w:val="00C369FC"/>
    <w:rsid w:val="00C43DBC"/>
    <w:rsid w:val="00C635A4"/>
    <w:rsid w:val="00C659E9"/>
    <w:rsid w:val="00C74F8C"/>
    <w:rsid w:val="00C74FF8"/>
    <w:rsid w:val="00C76853"/>
    <w:rsid w:val="00C76EDF"/>
    <w:rsid w:val="00C77625"/>
    <w:rsid w:val="00C817E8"/>
    <w:rsid w:val="00C852A9"/>
    <w:rsid w:val="00C94451"/>
    <w:rsid w:val="00C96111"/>
    <w:rsid w:val="00C97809"/>
    <w:rsid w:val="00CA7DB4"/>
    <w:rsid w:val="00CB1BD9"/>
    <w:rsid w:val="00CC0DC4"/>
    <w:rsid w:val="00CC1894"/>
    <w:rsid w:val="00CC58A5"/>
    <w:rsid w:val="00CC6258"/>
    <w:rsid w:val="00CD3A39"/>
    <w:rsid w:val="00CD4363"/>
    <w:rsid w:val="00CE1491"/>
    <w:rsid w:val="00CE3F76"/>
    <w:rsid w:val="00CE4BD7"/>
    <w:rsid w:val="00CE4D52"/>
    <w:rsid w:val="00CF0E0E"/>
    <w:rsid w:val="00CF2280"/>
    <w:rsid w:val="00CF5FED"/>
    <w:rsid w:val="00CF6F84"/>
    <w:rsid w:val="00D11AEA"/>
    <w:rsid w:val="00D21886"/>
    <w:rsid w:val="00D31F7B"/>
    <w:rsid w:val="00D35848"/>
    <w:rsid w:val="00D42A9E"/>
    <w:rsid w:val="00D43826"/>
    <w:rsid w:val="00D47C15"/>
    <w:rsid w:val="00D51AD4"/>
    <w:rsid w:val="00D561BA"/>
    <w:rsid w:val="00D56A4F"/>
    <w:rsid w:val="00D62029"/>
    <w:rsid w:val="00D63FF5"/>
    <w:rsid w:val="00D641D9"/>
    <w:rsid w:val="00D6434C"/>
    <w:rsid w:val="00D648FD"/>
    <w:rsid w:val="00D67252"/>
    <w:rsid w:val="00D775D2"/>
    <w:rsid w:val="00D859E7"/>
    <w:rsid w:val="00D8613E"/>
    <w:rsid w:val="00D90359"/>
    <w:rsid w:val="00D90C71"/>
    <w:rsid w:val="00D90F59"/>
    <w:rsid w:val="00D93E82"/>
    <w:rsid w:val="00DA2C86"/>
    <w:rsid w:val="00DA3B9E"/>
    <w:rsid w:val="00DB0507"/>
    <w:rsid w:val="00DB0E07"/>
    <w:rsid w:val="00DB25F8"/>
    <w:rsid w:val="00DB797E"/>
    <w:rsid w:val="00DC12CB"/>
    <w:rsid w:val="00DC1E7C"/>
    <w:rsid w:val="00DD4A9E"/>
    <w:rsid w:val="00DD742C"/>
    <w:rsid w:val="00DE03C6"/>
    <w:rsid w:val="00DE1590"/>
    <w:rsid w:val="00DE5E94"/>
    <w:rsid w:val="00DF32E6"/>
    <w:rsid w:val="00DF7BE6"/>
    <w:rsid w:val="00DF7F94"/>
    <w:rsid w:val="00E040CF"/>
    <w:rsid w:val="00E11A08"/>
    <w:rsid w:val="00E121C1"/>
    <w:rsid w:val="00E125BD"/>
    <w:rsid w:val="00E1413E"/>
    <w:rsid w:val="00E151FD"/>
    <w:rsid w:val="00E152DA"/>
    <w:rsid w:val="00E16EE9"/>
    <w:rsid w:val="00E22EAE"/>
    <w:rsid w:val="00E23EE4"/>
    <w:rsid w:val="00E3321E"/>
    <w:rsid w:val="00E36B18"/>
    <w:rsid w:val="00E42C2A"/>
    <w:rsid w:val="00E45846"/>
    <w:rsid w:val="00E465B3"/>
    <w:rsid w:val="00E531F2"/>
    <w:rsid w:val="00E5393B"/>
    <w:rsid w:val="00E56094"/>
    <w:rsid w:val="00E57FD1"/>
    <w:rsid w:val="00E625AA"/>
    <w:rsid w:val="00E63CD5"/>
    <w:rsid w:val="00E7433D"/>
    <w:rsid w:val="00E76343"/>
    <w:rsid w:val="00E85389"/>
    <w:rsid w:val="00E942F6"/>
    <w:rsid w:val="00E95061"/>
    <w:rsid w:val="00EA4357"/>
    <w:rsid w:val="00EA6D22"/>
    <w:rsid w:val="00EB6C8C"/>
    <w:rsid w:val="00EC2884"/>
    <w:rsid w:val="00EC36D3"/>
    <w:rsid w:val="00EC3F01"/>
    <w:rsid w:val="00EC5C76"/>
    <w:rsid w:val="00EC7E68"/>
    <w:rsid w:val="00ED26EA"/>
    <w:rsid w:val="00ED3678"/>
    <w:rsid w:val="00ED3AC6"/>
    <w:rsid w:val="00ED6A7C"/>
    <w:rsid w:val="00ED7C0D"/>
    <w:rsid w:val="00EE2729"/>
    <w:rsid w:val="00EE65B8"/>
    <w:rsid w:val="00EF0EEC"/>
    <w:rsid w:val="00EF2797"/>
    <w:rsid w:val="00EF56A0"/>
    <w:rsid w:val="00F132E7"/>
    <w:rsid w:val="00F17C7E"/>
    <w:rsid w:val="00F21D83"/>
    <w:rsid w:val="00F25F82"/>
    <w:rsid w:val="00F27B5B"/>
    <w:rsid w:val="00F304F9"/>
    <w:rsid w:val="00F34586"/>
    <w:rsid w:val="00F37444"/>
    <w:rsid w:val="00F405DA"/>
    <w:rsid w:val="00F40A45"/>
    <w:rsid w:val="00F4168D"/>
    <w:rsid w:val="00F43B57"/>
    <w:rsid w:val="00F473AF"/>
    <w:rsid w:val="00F47A31"/>
    <w:rsid w:val="00F507C9"/>
    <w:rsid w:val="00F50940"/>
    <w:rsid w:val="00F50A59"/>
    <w:rsid w:val="00F51DD1"/>
    <w:rsid w:val="00F568FD"/>
    <w:rsid w:val="00F60666"/>
    <w:rsid w:val="00F607E9"/>
    <w:rsid w:val="00F62B6B"/>
    <w:rsid w:val="00F71028"/>
    <w:rsid w:val="00F717D5"/>
    <w:rsid w:val="00F7438E"/>
    <w:rsid w:val="00F807C9"/>
    <w:rsid w:val="00F80DA7"/>
    <w:rsid w:val="00F87263"/>
    <w:rsid w:val="00FA2DA3"/>
    <w:rsid w:val="00FA37C7"/>
    <w:rsid w:val="00FA5E2F"/>
    <w:rsid w:val="00FB16C1"/>
    <w:rsid w:val="00FB1DA2"/>
    <w:rsid w:val="00FB34FB"/>
    <w:rsid w:val="00FC06DD"/>
    <w:rsid w:val="00FC71B4"/>
    <w:rsid w:val="00FD40D9"/>
    <w:rsid w:val="00FE2175"/>
    <w:rsid w:val="00FE56CC"/>
    <w:rsid w:val="00FE7681"/>
    <w:rsid w:val="00FF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160CB4"/>
  <w15:docId w15:val="{B51067B5-6018-4B1A-92A7-20E357F6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054D"/>
    <w:rPr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locked/>
    <w:rsid w:val="00746F38"/>
    <w:pPr>
      <w:numPr>
        <w:ilvl w:val="5"/>
        <w:numId w:val="25"/>
      </w:numPr>
      <w:suppressAutoHyphens/>
      <w:autoSpaceDE w:val="0"/>
      <w:spacing w:before="240" w:after="60"/>
      <w:outlineLvl w:val="5"/>
    </w:pPr>
    <w:rPr>
      <w:b/>
      <w:bCs/>
      <w:sz w:val="22"/>
      <w:szCs w:val="22"/>
      <w:lang w:eastAsia="ar-SA"/>
    </w:rPr>
  </w:style>
  <w:style w:type="paragraph" w:styleId="Ttulo9">
    <w:name w:val="heading 9"/>
    <w:basedOn w:val="Normal"/>
    <w:next w:val="Normal"/>
    <w:link w:val="Ttulo9Char"/>
    <w:qFormat/>
    <w:locked/>
    <w:rsid w:val="00746F38"/>
    <w:pPr>
      <w:numPr>
        <w:ilvl w:val="8"/>
        <w:numId w:val="25"/>
      </w:numPr>
      <w:suppressAutoHyphens/>
      <w:autoSpaceDE w:val="0"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4B33B0"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rsid w:val="001561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locked/>
    <w:rsid w:val="00743F87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rsid w:val="007329C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11622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Recuodecorpodetexto">
    <w:name w:val="Body Text Indent"/>
    <w:basedOn w:val="Normal"/>
    <w:link w:val="RecuodecorpodetextoChar"/>
    <w:rsid w:val="00E151F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E151FD"/>
    <w:rPr>
      <w:rFonts w:cs="Times New Roman"/>
      <w:sz w:val="24"/>
      <w:szCs w:val="24"/>
    </w:rPr>
  </w:style>
  <w:style w:type="paragraph" w:customStyle="1" w:styleId="Corpodetexto21">
    <w:name w:val="Corpo de texto 21"/>
    <w:basedOn w:val="Normal"/>
    <w:uiPriority w:val="99"/>
    <w:rsid w:val="00E151FD"/>
    <w:pPr>
      <w:suppressAutoHyphens/>
      <w:spacing w:after="120" w:line="480" w:lineRule="auto"/>
    </w:pPr>
    <w:rPr>
      <w:lang w:eastAsia="ar-SA"/>
    </w:rPr>
  </w:style>
  <w:style w:type="paragraph" w:customStyle="1" w:styleId="Corpodetexto22">
    <w:name w:val="Corpo de texto 22"/>
    <w:basedOn w:val="Normal"/>
    <w:rsid w:val="00E151F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Corpodetexto31">
    <w:name w:val="Corpo de texto 31"/>
    <w:basedOn w:val="Normal"/>
    <w:rsid w:val="00E151FD"/>
    <w:pPr>
      <w:overflowPunct w:val="0"/>
      <w:autoSpaceDE w:val="0"/>
      <w:jc w:val="both"/>
      <w:textAlignment w:val="baseline"/>
    </w:pPr>
    <w:rPr>
      <w:color w:val="000000"/>
      <w:szCs w:val="20"/>
      <w:lang w:eastAsia="ar-SA"/>
    </w:rPr>
  </w:style>
  <w:style w:type="paragraph" w:customStyle="1" w:styleId="Recuodecorpodetexto32">
    <w:name w:val="Recuo de corpo de texto 32"/>
    <w:basedOn w:val="Normal"/>
    <w:rsid w:val="00E151F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styleId="Forte">
    <w:name w:val="Strong"/>
    <w:basedOn w:val="Fontepargpadro"/>
    <w:qFormat/>
    <w:rsid w:val="002A1558"/>
    <w:rPr>
      <w:rFonts w:cs="Times New Roman"/>
      <w:b/>
      <w:bCs/>
    </w:rPr>
  </w:style>
  <w:style w:type="paragraph" w:customStyle="1" w:styleId="Default">
    <w:name w:val="Default"/>
    <w:rsid w:val="00A409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B0DD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B0DD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E11A08"/>
    <w:pPr>
      <w:ind w:left="720"/>
      <w:contextualSpacing/>
    </w:pPr>
  </w:style>
  <w:style w:type="paragraph" w:customStyle="1" w:styleId="Recuodecorpodetexto21">
    <w:name w:val="Recuo de corpo de texto 21"/>
    <w:basedOn w:val="Normal"/>
    <w:uiPriority w:val="99"/>
    <w:rsid w:val="00077FF2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Recuodecorpodetexto31">
    <w:name w:val="Recuo de corpo de texto 31"/>
    <w:basedOn w:val="Normal"/>
    <w:uiPriority w:val="99"/>
    <w:rsid w:val="00077FF2"/>
    <w:pPr>
      <w:suppressAutoHyphens/>
      <w:spacing w:after="120"/>
      <w:ind w:left="283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ontepargpadro"/>
    <w:uiPriority w:val="99"/>
    <w:rsid w:val="00C20C2A"/>
    <w:rPr>
      <w:rFonts w:cs="Times New Roman"/>
    </w:rPr>
  </w:style>
  <w:style w:type="character" w:styleId="nfase">
    <w:name w:val="Emphasis"/>
    <w:basedOn w:val="Fontepargpadro"/>
    <w:uiPriority w:val="99"/>
    <w:qFormat/>
    <w:locked/>
    <w:rsid w:val="00C20C2A"/>
    <w:rPr>
      <w:rFonts w:cs="Times New Roman"/>
      <w:i/>
      <w:iCs/>
    </w:rPr>
  </w:style>
  <w:style w:type="paragraph" w:styleId="Corpodetexto">
    <w:name w:val="Body Text"/>
    <w:basedOn w:val="Normal"/>
    <w:link w:val="CorpodetextoChar"/>
    <w:uiPriority w:val="99"/>
    <w:semiHidden/>
    <w:rsid w:val="00B9583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95838"/>
    <w:rPr>
      <w:rFonts w:cs="Times New Roman"/>
      <w:sz w:val="24"/>
      <w:szCs w:val="24"/>
    </w:rPr>
  </w:style>
  <w:style w:type="paragraph" w:styleId="Ttulo">
    <w:name w:val="Title"/>
    <w:basedOn w:val="Normal"/>
    <w:link w:val="TtuloChar"/>
    <w:uiPriority w:val="99"/>
    <w:qFormat/>
    <w:locked/>
    <w:rsid w:val="00B95838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95838"/>
    <w:rPr>
      <w:rFonts w:cs="Times New Roman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A17BE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C140A"/>
    <w:rPr>
      <w:sz w:val="24"/>
      <w:szCs w:val="24"/>
    </w:rPr>
  </w:style>
  <w:style w:type="character" w:customStyle="1" w:styleId="grame">
    <w:name w:val="grame"/>
    <w:basedOn w:val="Fontepargpadro"/>
    <w:rsid w:val="00DB797E"/>
  </w:style>
  <w:style w:type="character" w:customStyle="1" w:styleId="spelle">
    <w:name w:val="spelle"/>
    <w:basedOn w:val="Fontepargpadro"/>
    <w:rsid w:val="00DB797E"/>
  </w:style>
  <w:style w:type="paragraph" w:customStyle="1" w:styleId="Corpodetexto23">
    <w:name w:val="Corpo de texto 23"/>
    <w:basedOn w:val="Normal"/>
    <w:rsid w:val="002420ED"/>
    <w:pPr>
      <w:overflowPunct w:val="0"/>
      <w:autoSpaceDE w:val="0"/>
      <w:jc w:val="center"/>
      <w:textAlignment w:val="baseline"/>
    </w:pPr>
    <w:rPr>
      <w:color w:val="000000"/>
      <w:sz w:val="26"/>
      <w:szCs w:val="20"/>
      <w:lang w:eastAsia="ar-SA"/>
    </w:rPr>
  </w:style>
  <w:style w:type="paragraph" w:customStyle="1" w:styleId="Recuodecorpodetexto33">
    <w:name w:val="Recuo de corpo de texto 33"/>
    <w:basedOn w:val="Normal"/>
    <w:rsid w:val="002420ED"/>
    <w:pPr>
      <w:overflowPunct w:val="0"/>
      <w:autoSpaceDE w:val="0"/>
      <w:ind w:left="3828"/>
      <w:jc w:val="both"/>
      <w:textAlignment w:val="baseline"/>
    </w:pPr>
    <w:rPr>
      <w:b/>
      <w:color w:val="000000"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746F38"/>
    <w:rPr>
      <w:b/>
      <w:bCs/>
      <w:sz w:val="22"/>
      <w:szCs w:val="22"/>
      <w:lang w:eastAsia="ar-SA"/>
    </w:rPr>
  </w:style>
  <w:style w:type="character" w:customStyle="1" w:styleId="Ttulo9Char">
    <w:name w:val="Título 9 Char"/>
    <w:basedOn w:val="Fontepargpadro"/>
    <w:link w:val="Ttulo9"/>
    <w:rsid w:val="00746F38"/>
    <w:rPr>
      <w:rFonts w:ascii="Arial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49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5adcd9c0e6714cdebd188758e2b768f7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41ccd98b81ab5651e17b0fee771a1346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388CD-CD0F-4B84-946B-B776342D07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BB7B66F1-2DD6-4303-A183-90AF0A236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378848-C466-4D60-A1EF-3BFB218F31B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33B409-8989-42C4-A505-60F061A22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212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DELIBERAÇÃO COMPÉ nº 44/2015</vt:lpstr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DELIBERAÇÃO COMPÉ nº 44/2015</dc:title>
  <dc:subject/>
  <dc:creator>sisema</dc:creator>
  <cp:keywords/>
  <dc:description/>
  <cp:lastModifiedBy>Alexandre Cid</cp:lastModifiedBy>
  <cp:revision>7</cp:revision>
  <cp:lastPrinted>2019-11-26T13:12:00Z</cp:lastPrinted>
  <dcterms:created xsi:type="dcterms:W3CDTF">2023-11-14T18:02:00Z</dcterms:created>
  <dcterms:modified xsi:type="dcterms:W3CDTF">2025-11-11T11:43:00Z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