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844" w:rsidRDefault="00890844" w14:paraId="7441338D" w14:textId="77777777">
      <w:pPr>
        <w:spacing w:line="360" w:lineRule="auto"/>
        <w:jc w:val="center"/>
        <w:rPr>
          <w:rFonts w:ascii="Arial" w:hAnsi="Arial" w:eastAsia="Arial" w:cs="Arial"/>
          <w:b/>
          <w:color w:val="000000" w:themeColor="text1"/>
          <w:sz w:val="28"/>
          <w:highlight w:val="red"/>
        </w:rPr>
      </w:pPr>
    </w:p>
    <w:p w:rsidRPr="00B719F6" w:rsidR="00E77060" w:rsidRDefault="00570813" w14:paraId="3E0DE2B1" w14:textId="223A6718">
      <w:pPr>
        <w:spacing w:line="360" w:lineRule="auto"/>
        <w:jc w:val="center"/>
        <w:rPr>
          <w:rFonts w:ascii="Arial" w:hAnsi="Arial" w:eastAsia="Arial" w:cs="Arial"/>
          <w:b/>
          <w:color w:val="000000" w:themeColor="text1"/>
          <w:sz w:val="28"/>
        </w:rPr>
      </w:pPr>
      <w:r w:rsidRPr="00570813">
        <w:rPr>
          <w:rFonts w:ascii="Arial" w:hAnsi="Arial" w:eastAsia="Arial" w:cs="Arial"/>
          <w:b/>
          <w:color w:val="000000" w:themeColor="text1"/>
          <w:sz w:val="28"/>
        </w:rPr>
        <w:t>NOTA TÉCNICA Nº 00</w:t>
      </w:r>
      <w:r>
        <w:rPr>
          <w:rFonts w:ascii="Arial" w:hAnsi="Arial" w:eastAsia="Arial" w:cs="Arial"/>
          <w:b/>
          <w:color w:val="000000" w:themeColor="text1"/>
          <w:sz w:val="28"/>
        </w:rPr>
        <w:t>2</w:t>
      </w:r>
      <w:r w:rsidRPr="00570813">
        <w:rPr>
          <w:rFonts w:ascii="Arial" w:hAnsi="Arial" w:eastAsia="Arial" w:cs="Arial"/>
          <w:b/>
          <w:color w:val="000000" w:themeColor="text1"/>
          <w:sz w:val="28"/>
        </w:rPr>
        <w:t>/2025/CG_05_24</w:t>
      </w:r>
    </w:p>
    <w:p w:rsidRPr="00442953" w:rsidR="00E77060" w:rsidRDefault="004857B3" w14:paraId="3E0DE2B2" w14:textId="77777777">
      <w:pPr>
        <w:tabs>
          <w:tab w:val="left" w:pos="1418"/>
        </w:tabs>
        <w:spacing w:line="360" w:lineRule="auto"/>
        <w:ind w:left="1418" w:hanging="1418"/>
        <w:jc w:val="both"/>
        <w:rPr>
          <w:rFonts w:ascii="Arial" w:hAnsi="Arial" w:eastAsia="Arial" w:cs="Arial"/>
          <w:color w:val="000000" w:themeColor="text1"/>
        </w:rPr>
      </w:pPr>
      <w:r w:rsidRPr="00442953">
        <w:rPr>
          <w:rFonts w:ascii="Arial" w:hAnsi="Arial" w:eastAsia="Arial" w:cs="Arial"/>
          <w:b/>
          <w:color w:val="000000" w:themeColor="text1"/>
        </w:rPr>
        <w:t>Assunto:</w:t>
      </w:r>
      <w:r w:rsidRPr="00442953">
        <w:rPr>
          <w:rFonts w:ascii="Arial" w:hAnsi="Arial" w:eastAsia="Arial" w:cs="Arial"/>
          <w:b/>
          <w:color w:val="000000" w:themeColor="text1"/>
        </w:rPr>
        <w:tab/>
      </w:r>
      <w:r w:rsidRPr="00442953">
        <w:rPr>
          <w:rFonts w:ascii="Arial" w:hAnsi="Arial" w:eastAsia="Arial" w:cs="Arial"/>
          <w:color w:val="000000" w:themeColor="text1"/>
        </w:rPr>
        <w:t>Análise de pedido de outorga.</w:t>
      </w:r>
    </w:p>
    <w:p w:rsidRPr="00442953" w:rsidR="00E77060" w:rsidP="001B0643" w:rsidRDefault="004857B3" w14:paraId="3E0DE2B3" w14:textId="7118485A">
      <w:pPr>
        <w:tabs>
          <w:tab w:val="left" w:pos="1418"/>
        </w:tabs>
        <w:spacing w:line="360" w:lineRule="auto"/>
        <w:ind w:left="1418" w:hanging="1418"/>
        <w:jc w:val="both"/>
        <w:rPr>
          <w:rFonts w:ascii="Arial" w:hAnsi="Arial" w:eastAsia="Arial" w:cs="Arial"/>
          <w:color w:val="000000" w:themeColor="text1"/>
          <w:shd w:val="clear" w:color="auto" w:fill="FF0000"/>
        </w:rPr>
      </w:pPr>
      <w:r w:rsidRPr="00442953">
        <w:rPr>
          <w:rFonts w:ascii="Arial" w:hAnsi="Arial" w:eastAsia="Arial" w:cs="Arial"/>
          <w:b/>
          <w:color w:val="000000" w:themeColor="text1"/>
        </w:rPr>
        <w:t>Referência:</w:t>
      </w:r>
      <w:r w:rsidRPr="00442953">
        <w:rPr>
          <w:rFonts w:ascii="Arial" w:hAnsi="Arial" w:eastAsia="Arial" w:cs="Arial"/>
          <w:b/>
          <w:color w:val="000000" w:themeColor="text1"/>
        </w:rPr>
        <w:tab/>
      </w:r>
      <w:bookmarkStart w:name="_Hlk209604178" w:id="0"/>
      <w:r w:rsidRPr="00442953">
        <w:rPr>
          <w:rFonts w:ascii="Arial" w:hAnsi="Arial" w:eastAsia="Arial" w:cs="Arial"/>
          <w:color w:val="000000" w:themeColor="text1"/>
        </w:rPr>
        <w:t xml:space="preserve">Processo de outorga nº 7469/2025; Processo </w:t>
      </w:r>
      <w:r w:rsidR="00411C4B">
        <w:rPr>
          <w:rFonts w:ascii="Arial" w:hAnsi="Arial" w:eastAsia="Arial" w:cs="Arial"/>
          <w:color w:val="000000" w:themeColor="text1"/>
        </w:rPr>
        <w:t xml:space="preserve">SEI Nº </w:t>
      </w:r>
      <w:r w:rsidRPr="00411C4B" w:rsidR="00411C4B">
        <w:rPr>
          <w:rFonts w:ascii="Arial" w:hAnsi="Arial" w:eastAsia="Arial" w:cs="Arial"/>
          <w:color w:val="000000" w:themeColor="text1"/>
        </w:rPr>
        <w:t>1370.01.0026946/2023-28</w:t>
      </w:r>
      <w:bookmarkEnd w:id="0"/>
      <w:r w:rsidR="00411C4B">
        <w:rPr>
          <w:rFonts w:ascii="Arial" w:hAnsi="Arial" w:eastAsia="Arial" w:cs="Arial"/>
          <w:color w:val="000000" w:themeColor="text1"/>
        </w:rPr>
        <w:t>.</w:t>
      </w:r>
    </w:p>
    <w:p w:rsidRPr="00442953" w:rsidR="001B0643" w:rsidRDefault="001B0643" w14:paraId="4A8EF4E5" w14:textId="77777777">
      <w:pPr>
        <w:tabs>
          <w:tab w:val="left" w:pos="1418"/>
        </w:tabs>
        <w:spacing w:line="360" w:lineRule="auto"/>
        <w:ind w:left="1418" w:hanging="1418"/>
        <w:jc w:val="both"/>
        <w:rPr>
          <w:rFonts w:ascii="Arial" w:hAnsi="Arial" w:eastAsia="Arial" w:cs="Arial"/>
          <w:color w:val="000000" w:themeColor="text1"/>
          <w:shd w:val="clear" w:color="auto" w:fill="FF0000"/>
        </w:rPr>
      </w:pPr>
    </w:p>
    <w:tbl>
      <w:tblPr>
        <w:tblW w:w="9072" w:type="dxa"/>
        <w:tblCellMar>
          <w:left w:w="70" w:type="dxa"/>
          <w:right w:w="70" w:type="dxa"/>
        </w:tblCellMar>
        <w:tblLook w:val="0000" w:firstRow="0" w:lastRow="0" w:firstColumn="0" w:lastColumn="0" w:noHBand="0" w:noVBand="0"/>
      </w:tblPr>
      <w:tblGrid>
        <w:gridCol w:w="4395"/>
        <w:gridCol w:w="4677"/>
      </w:tblGrid>
      <w:tr w:rsidRPr="00442953" w:rsidR="00442953" w:rsidTr="00DC6F94" w14:paraId="129AC29B" w14:textId="77777777">
        <w:trPr>
          <w:trHeight w:val="454"/>
        </w:trPr>
        <w:tc>
          <w:tcPr>
            <w:tcW w:w="4395" w:type="dxa"/>
          </w:tcPr>
          <w:p w:rsidRPr="00442953" w:rsidR="001B0643" w:rsidP="00DC6F94" w:rsidRDefault="001B0643" w14:paraId="18A84577" w14:textId="77777777">
            <w:pPr>
              <w:pStyle w:val="Corpodetexto"/>
              <w:spacing w:after="160" w:line="360" w:lineRule="auto"/>
              <w:ind w:right="-1"/>
              <w:rPr>
                <w:rFonts w:ascii="Arial" w:hAnsi="Arial" w:cs="Arial"/>
                <w:b/>
                <w:color w:val="000000" w:themeColor="text1"/>
                <w:szCs w:val="24"/>
              </w:rPr>
            </w:pPr>
            <w:r w:rsidRPr="00442953">
              <w:rPr>
                <w:rFonts w:ascii="Arial" w:hAnsi="Arial" w:cs="Arial"/>
                <w:b/>
                <w:color w:val="000000" w:themeColor="text1"/>
                <w:szCs w:val="24"/>
              </w:rPr>
              <w:t>INSTRUMENTO CONTRATUAL:</w:t>
            </w:r>
          </w:p>
        </w:tc>
        <w:tc>
          <w:tcPr>
            <w:tcW w:w="4677" w:type="dxa"/>
          </w:tcPr>
          <w:p w:rsidRPr="00442953" w:rsidR="001B0643" w:rsidP="00DC6F94" w:rsidRDefault="001B0643" w14:paraId="0A7DAE77" w14:textId="77777777">
            <w:pPr>
              <w:pStyle w:val="Corpodetexto"/>
              <w:spacing w:after="160" w:line="360" w:lineRule="auto"/>
              <w:ind w:right="-1"/>
              <w:rPr>
                <w:rFonts w:ascii="Arial" w:hAnsi="Arial" w:cs="Arial"/>
                <w:color w:val="000000" w:themeColor="text1"/>
                <w:szCs w:val="24"/>
              </w:rPr>
            </w:pPr>
            <w:r w:rsidRPr="00442953">
              <w:rPr>
                <w:rFonts w:ascii="Arial" w:hAnsi="Arial" w:cs="Arial"/>
                <w:color w:val="000000" w:themeColor="text1"/>
                <w:szCs w:val="24"/>
              </w:rPr>
              <w:t>N/A</w:t>
            </w:r>
          </w:p>
        </w:tc>
      </w:tr>
      <w:tr w:rsidRPr="00442953" w:rsidR="00442953" w:rsidTr="00DC6F94" w14:paraId="153092A8" w14:textId="77777777">
        <w:trPr>
          <w:trHeight w:val="454"/>
        </w:trPr>
        <w:tc>
          <w:tcPr>
            <w:tcW w:w="4395" w:type="dxa"/>
          </w:tcPr>
          <w:p w:rsidRPr="00442953" w:rsidR="001B0643" w:rsidP="00DC6F94" w:rsidRDefault="001B0643" w14:paraId="562870B3" w14:textId="77777777">
            <w:pPr>
              <w:pStyle w:val="Corpodetexto"/>
              <w:spacing w:after="160" w:line="360" w:lineRule="auto"/>
              <w:ind w:right="-1"/>
              <w:rPr>
                <w:rFonts w:ascii="Arial" w:hAnsi="Arial" w:cs="Arial"/>
                <w:b/>
                <w:color w:val="000000" w:themeColor="text1"/>
                <w:szCs w:val="24"/>
              </w:rPr>
            </w:pPr>
            <w:r w:rsidRPr="00442953">
              <w:rPr>
                <w:rFonts w:ascii="Arial" w:hAnsi="Arial" w:cs="Arial"/>
                <w:b/>
                <w:color w:val="000000" w:themeColor="text1"/>
                <w:szCs w:val="24"/>
              </w:rPr>
              <w:t>OBJETO:</w:t>
            </w:r>
          </w:p>
        </w:tc>
        <w:tc>
          <w:tcPr>
            <w:tcW w:w="4677" w:type="dxa"/>
          </w:tcPr>
          <w:p w:rsidRPr="00442953" w:rsidR="001B0643" w:rsidP="00DC6F94" w:rsidRDefault="001B0643" w14:paraId="68786C4D" w14:textId="1330CA16">
            <w:pPr>
              <w:pStyle w:val="Corpodetexto"/>
              <w:spacing w:after="160" w:line="360" w:lineRule="auto"/>
              <w:ind w:right="-1"/>
              <w:rPr>
                <w:rFonts w:ascii="Arial" w:hAnsi="Arial" w:cs="Arial"/>
                <w:color w:val="000000" w:themeColor="text1"/>
              </w:rPr>
            </w:pPr>
            <w:r w:rsidRPr="00442953">
              <w:rPr>
                <w:rFonts w:ascii="Arial" w:hAnsi="Arial" w:cs="Arial"/>
                <w:color w:val="000000" w:themeColor="text1"/>
              </w:rPr>
              <w:t>Solicitação de outorga para intervenção de desvio parcial ou total de curso d’água</w:t>
            </w:r>
            <w:r w:rsidRPr="00442953" w:rsidR="00557BE0">
              <w:rPr>
                <w:rFonts w:ascii="Arial" w:hAnsi="Arial" w:cs="Arial"/>
                <w:color w:val="000000" w:themeColor="text1"/>
              </w:rPr>
              <w:t xml:space="preserve"> (12),</w:t>
            </w:r>
            <w:r w:rsidRPr="00442953">
              <w:rPr>
                <w:rFonts w:ascii="Arial" w:hAnsi="Arial" w:cs="Arial"/>
                <w:color w:val="000000" w:themeColor="text1"/>
              </w:rPr>
              <w:t xml:space="preserve"> no afluente ME do Ribeirão Três Irmãos, no município de Estiva/MG.</w:t>
            </w:r>
          </w:p>
          <w:p w:rsidRPr="00442953" w:rsidR="001B0643" w:rsidP="00DC6F94" w:rsidRDefault="001B0643" w14:paraId="6EDFA7AD" w14:textId="77777777">
            <w:pPr>
              <w:pStyle w:val="Corpodetexto"/>
              <w:spacing w:after="160" w:line="360" w:lineRule="auto"/>
              <w:ind w:right="-1"/>
              <w:rPr>
                <w:rFonts w:ascii="Arial" w:hAnsi="Arial" w:cs="Arial"/>
                <w:color w:val="000000" w:themeColor="text1"/>
                <w:szCs w:val="24"/>
              </w:rPr>
            </w:pPr>
          </w:p>
        </w:tc>
      </w:tr>
      <w:tr w:rsidRPr="00442953" w:rsidR="00442953" w:rsidTr="00DC6F94" w14:paraId="605D69F2" w14:textId="77777777">
        <w:trPr>
          <w:trHeight w:val="454"/>
        </w:trPr>
        <w:tc>
          <w:tcPr>
            <w:tcW w:w="4395" w:type="dxa"/>
          </w:tcPr>
          <w:p w:rsidRPr="00442953" w:rsidR="001B0643" w:rsidP="00DC6F94" w:rsidRDefault="001B0643" w14:paraId="037705C9" w14:textId="77777777">
            <w:pPr>
              <w:pStyle w:val="Corpodetexto"/>
              <w:spacing w:after="160" w:line="360" w:lineRule="auto"/>
              <w:ind w:right="-1"/>
              <w:rPr>
                <w:rFonts w:ascii="Arial" w:hAnsi="Arial" w:cs="Arial"/>
                <w:b/>
                <w:color w:val="000000" w:themeColor="text1"/>
                <w:szCs w:val="24"/>
              </w:rPr>
            </w:pPr>
            <w:r w:rsidRPr="00442953">
              <w:rPr>
                <w:rFonts w:ascii="Arial" w:hAnsi="Arial" w:cs="Arial"/>
                <w:b/>
                <w:color w:val="000000" w:themeColor="text1"/>
                <w:szCs w:val="24"/>
              </w:rPr>
              <w:t>EMPRESA:</w:t>
            </w:r>
          </w:p>
        </w:tc>
        <w:tc>
          <w:tcPr>
            <w:tcW w:w="4677" w:type="dxa"/>
          </w:tcPr>
          <w:p w:rsidRPr="00442953" w:rsidR="001B0643" w:rsidP="00DC6F94" w:rsidRDefault="001B0643" w14:paraId="08259FD4" w14:textId="77777777">
            <w:pPr>
              <w:pStyle w:val="Corpodetexto"/>
              <w:spacing w:line="360" w:lineRule="auto"/>
              <w:ind w:right="-1"/>
              <w:rPr>
                <w:rFonts w:ascii="Arial" w:hAnsi="Arial" w:cs="Arial"/>
                <w:color w:val="000000" w:themeColor="text1"/>
              </w:rPr>
            </w:pPr>
            <w:r w:rsidRPr="00442953">
              <w:rPr>
                <w:rFonts w:ascii="Arial" w:hAnsi="Arial" w:cs="Arial"/>
                <w:color w:val="000000" w:themeColor="text1"/>
              </w:rPr>
              <w:t xml:space="preserve">Vanderlei de Castro Moreira </w:t>
            </w:r>
          </w:p>
          <w:p w:rsidRPr="00442953" w:rsidR="001B0643" w:rsidP="00DC6F94" w:rsidRDefault="001B0643" w14:paraId="26713726" w14:textId="77777777">
            <w:pPr>
              <w:pStyle w:val="Corpodetexto"/>
              <w:spacing w:after="160" w:line="360" w:lineRule="auto"/>
              <w:ind w:right="-1"/>
              <w:rPr>
                <w:rFonts w:ascii="Arial" w:hAnsi="Arial" w:cs="Arial"/>
                <w:color w:val="000000" w:themeColor="text1"/>
                <w:szCs w:val="24"/>
              </w:rPr>
            </w:pPr>
            <w:r w:rsidRPr="00442953">
              <w:rPr>
                <w:rFonts w:ascii="Arial" w:hAnsi="Arial" w:cs="Arial"/>
                <w:color w:val="000000" w:themeColor="text1"/>
              </w:rPr>
              <w:t>CPF 047.567.056-69</w:t>
            </w:r>
          </w:p>
        </w:tc>
      </w:tr>
      <w:tr w:rsidRPr="00442953" w:rsidR="00442953" w:rsidTr="00DC6F94" w14:paraId="1004C751" w14:textId="77777777">
        <w:trPr>
          <w:trHeight w:val="454"/>
        </w:trPr>
        <w:tc>
          <w:tcPr>
            <w:tcW w:w="4395" w:type="dxa"/>
          </w:tcPr>
          <w:p w:rsidRPr="00442953" w:rsidR="001B0643" w:rsidP="00DC6F94" w:rsidRDefault="001B0643" w14:paraId="7AB64B24" w14:textId="77777777">
            <w:pPr>
              <w:pStyle w:val="Corpodetexto"/>
              <w:spacing w:after="160" w:line="360" w:lineRule="auto"/>
              <w:ind w:right="-1"/>
              <w:rPr>
                <w:rFonts w:ascii="Arial" w:hAnsi="Arial" w:cs="Arial"/>
                <w:b/>
                <w:color w:val="000000" w:themeColor="text1"/>
                <w:szCs w:val="24"/>
              </w:rPr>
            </w:pPr>
            <w:r w:rsidRPr="00442953">
              <w:rPr>
                <w:rFonts w:ascii="Arial" w:hAnsi="Arial" w:cs="Arial"/>
                <w:b/>
                <w:color w:val="000000" w:themeColor="text1"/>
                <w:szCs w:val="24"/>
              </w:rPr>
              <w:t>ÁREA DE ABRANGÊNCIA:</w:t>
            </w:r>
          </w:p>
        </w:tc>
        <w:tc>
          <w:tcPr>
            <w:tcW w:w="4677" w:type="dxa"/>
          </w:tcPr>
          <w:p w:rsidRPr="00442953" w:rsidR="001B0643" w:rsidP="00DC6F94" w:rsidRDefault="001B0643" w14:paraId="3E6DA94D" w14:textId="77777777">
            <w:pPr>
              <w:pStyle w:val="Corpodetexto"/>
              <w:spacing w:after="160" w:line="360" w:lineRule="auto"/>
              <w:ind w:right="-1"/>
              <w:rPr>
                <w:rFonts w:ascii="Arial" w:hAnsi="Arial" w:cs="Arial"/>
                <w:color w:val="000000" w:themeColor="text1"/>
                <w:szCs w:val="24"/>
              </w:rPr>
            </w:pPr>
            <w:r w:rsidRPr="00442953">
              <w:rPr>
                <w:rFonts w:ascii="Arial" w:hAnsi="Arial" w:cs="Arial"/>
                <w:color w:val="000000" w:themeColor="text1"/>
              </w:rPr>
              <w:t>Estiva/MG</w:t>
            </w:r>
            <w:r w:rsidRPr="00442953">
              <w:rPr>
                <w:rFonts w:ascii="Arial" w:hAnsi="Arial" w:cs="Arial"/>
                <w:color w:val="000000" w:themeColor="text1"/>
                <w:szCs w:val="24"/>
              </w:rPr>
              <w:t xml:space="preserve"> </w:t>
            </w:r>
          </w:p>
        </w:tc>
      </w:tr>
      <w:tr w:rsidRPr="00442953" w:rsidR="00442953" w:rsidTr="00DC6F94" w14:paraId="64A1639B" w14:textId="77777777">
        <w:trPr>
          <w:trHeight w:val="454"/>
        </w:trPr>
        <w:tc>
          <w:tcPr>
            <w:tcW w:w="4395" w:type="dxa"/>
          </w:tcPr>
          <w:p w:rsidRPr="00442953" w:rsidR="001B0643" w:rsidP="00DC6F94" w:rsidRDefault="001B0643" w14:paraId="225F27D3" w14:textId="77777777">
            <w:pPr>
              <w:pStyle w:val="Corpodetexto"/>
              <w:spacing w:after="160" w:line="360" w:lineRule="auto"/>
              <w:ind w:right="-1"/>
              <w:rPr>
                <w:rFonts w:ascii="Arial" w:hAnsi="Arial" w:cs="Arial"/>
                <w:b/>
                <w:color w:val="000000" w:themeColor="text1"/>
                <w:szCs w:val="24"/>
              </w:rPr>
            </w:pPr>
            <w:r w:rsidRPr="00442953">
              <w:rPr>
                <w:rFonts w:ascii="Arial" w:hAnsi="Arial" w:cs="Arial"/>
                <w:b/>
                <w:color w:val="000000" w:themeColor="text1"/>
                <w:szCs w:val="24"/>
              </w:rPr>
              <w:t>COMITÊ:</w:t>
            </w:r>
          </w:p>
        </w:tc>
        <w:tc>
          <w:tcPr>
            <w:tcW w:w="4677" w:type="dxa"/>
          </w:tcPr>
          <w:p w:rsidRPr="00442953" w:rsidR="001B0643" w:rsidP="00DC6F94" w:rsidRDefault="001B0643" w14:paraId="37878260" w14:textId="77777777">
            <w:pPr>
              <w:pStyle w:val="Corpodetexto"/>
              <w:spacing w:after="160" w:line="360" w:lineRule="auto"/>
              <w:ind w:right="-1"/>
              <w:rPr>
                <w:rFonts w:ascii="Arial" w:hAnsi="Arial" w:cs="Arial"/>
                <w:color w:val="000000" w:themeColor="text1"/>
                <w:szCs w:val="24"/>
              </w:rPr>
            </w:pPr>
            <w:r w:rsidRPr="00442953">
              <w:rPr>
                <w:rFonts w:ascii="Arial" w:hAnsi="Arial" w:cs="Arial"/>
                <w:color w:val="000000" w:themeColor="text1"/>
              </w:rPr>
              <w:t>CBH do Rio Sapucaí</w:t>
            </w:r>
            <w:r w:rsidRPr="00442953">
              <w:rPr>
                <w:rFonts w:ascii="Arial" w:hAnsi="Arial" w:cs="Arial"/>
                <w:color w:val="000000" w:themeColor="text1"/>
                <w:szCs w:val="24"/>
              </w:rPr>
              <w:t>.</w:t>
            </w:r>
          </w:p>
        </w:tc>
      </w:tr>
      <w:tr w:rsidRPr="00442953" w:rsidR="00442953" w:rsidTr="00DC6F94" w14:paraId="15E4A179" w14:textId="77777777">
        <w:trPr>
          <w:trHeight w:val="454"/>
        </w:trPr>
        <w:tc>
          <w:tcPr>
            <w:tcW w:w="4395" w:type="dxa"/>
          </w:tcPr>
          <w:p w:rsidRPr="00442953" w:rsidR="001B0643" w:rsidP="00DC6F94" w:rsidRDefault="001B0643" w14:paraId="1E771D22" w14:textId="77777777">
            <w:pPr>
              <w:pStyle w:val="Corpodetexto"/>
              <w:spacing w:after="160" w:line="360" w:lineRule="auto"/>
              <w:ind w:right="-1"/>
              <w:rPr>
                <w:rFonts w:ascii="Arial" w:hAnsi="Arial" w:cs="Arial"/>
                <w:b/>
                <w:color w:val="000000" w:themeColor="text1"/>
                <w:szCs w:val="24"/>
              </w:rPr>
            </w:pPr>
            <w:r w:rsidRPr="00442953">
              <w:rPr>
                <w:rFonts w:ascii="Arial" w:hAnsi="Arial" w:cs="Arial"/>
                <w:b/>
                <w:color w:val="000000" w:themeColor="text1"/>
                <w:szCs w:val="24"/>
              </w:rPr>
              <w:t>DOCUMENTO EM ANÁLISE:</w:t>
            </w:r>
          </w:p>
        </w:tc>
        <w:tc>
          <w:tcPr>
            <w:tcW w:w="4677" w:type="dxa"/>
          </w:tcPr>
          <w:p w:rsidRPr="00442953" w:rsidR="001B0643" w:rsidP="00DC6F94" w:rsidRDefault="001B0643" w14:paraId="5AA56370" w14:textId="77777777">
            <w:pPr>
              <w:pStyle w:val="Corpodetexto"/>
              <w:tabs>
                <w:tab w:val="left" w:pos="2700"/>
              </w:tabs>
              <w:spacing w:after="160" w:line="360" w:lineRule="auto"/>
              <w:ind w:right="-1"/>
              <w:rPr>
                <w:rFonts w:ascii="Arial" w:hAnsi="Arial" w:cs="Arial"/>
                <w:color w:val="000000" w:themeColor="text1"/>
                <w:szCs w:val="24"/>
              </w:rPr>
            </w:pPr>
            <w:r w:rsidRPr="00442953">
              <w:rPr>
                <w:rFonts w:ascii="Arial" w:hAnsi="Arial" w:cs="Arial"/>
                <w:color w:val="000000" w:themeColor="text1"/>
              </w:rPr>
              <w:t>Parecer Técnico IGAM/URGA SM/OUTORGA nº. 198/2025, datado de 25/04/2025. Desvio parcial ou total de curso d’água</w:t>
            </w:r>
            <w:r w:rsidRPr="00442953">
              <w:rPr>
                <w:rFonts w:ascii="Arial" w:hAnsi="Arial" w:cs="Arial"/>
                <w:color w:val="000000" w:themeColor="text1"/>
                <w:szCs w:val="24"/>
              </w:rPr>
              <w:t>.</w:t>
            </w:r>
          </w:p>
        </w:tc>
      </w:tr>
    </w:tbl>
    <w:p w:rsidRPr="00442953" w:rsidR="001B0643" w:rsidRDefault="001B0643" w14:paraId="1A19ECEB" w14:textId="77777777">
      <w:pPr>
        <w:tabs>
          <w:tab w:val="left" w:pos="1418"/>
        </w:tabs>
        <w:spacing w:line="360" w:lineRule="auto"/>
        <w:ind w:left="1418" w:hanging="1418"/>
        <w:jc w:val="both"/>
        <w:rPr>
          <w:rFonts w:ascii="Arial" w:hAnsi="Arial" w:eastAsia="Arial" w:cs="Arial"/>
          <w:color w:val="000000" w:themeColor="text1"/>
          <w:shd w:val="clear" w:color="auto" w:fill="FF0000"/>
        </w:rPr>
      </w:pPr>
    </w:p>
    <w:p w:rsidRPr="00442953" w:rsidR="00E77060" w:rsidP="001B0643" w:rsidRDefault="004857B3" w14:paraId="3E0DE2C7" w14:textId="77348081">
      <w:pPr>
        <w:pStyle w:val="PargrafodaLista"/>
        <w:numPr>
          <w:ilvl w:val="0"/>
          <w:numId w:val="7"/>
        </w:numPr>
        <w:tabs>
          <w:tab w:val="left" w:pos="567"/>
        </w:tabs>
        <w:spacing w:after="240" w:line="360" w:lineRule="auto"/>
        <w:jc w:val="both"/>
        <w:rPr>
          <w:rFonts w:ascii="Arial" w:hAnsi="Arial" w:eastAsia="Arial" w:cs="Arial"/>
          <w:b/>
          <w:color w:val="000000" w:themeColor="text1"/>
        </w:rPr>
      </w:pPr>
      <w:r w:rsidRPr="00442953">
        <w:rPr>
          <w:rFonts w:ascii="Arial" w:hAnsi="Arial" w:eastAsia="Arial" w:cs="Arial"/>
          <w:b/>
          <w:color w:val="000000" w:themeColor="text1"/>
        </w:rPr>
        <w:t>HISTÓRICO</w:t>
      </w:r>
    </w:p>
    <w:p w:rsidRPr="00442953" w:rsidR="00E77060" w:rsidRDefault="004857B3" w14:paraId="3E0DE2C8" w14:textId="0CDCA3AE">
      <w:pPr>
        <w:tabs>
          <w:tab w:val="left" w:pos="567"/>
          <w:tab w:val="left" w:pos="1134"/>
          <w:tab w:val="left" w:pos="1843"/>
        </w:tabs>
        <w:spacing w:after="0" w:line="360" w:lineRule="auto"/>
        <w:ind w:left="567"/>
        <w:jc w:val="both"/>
        <w:rPr>
          <w:rFonts w:ascii="Arial" w:hAnsi="Arial" w:eastAsia="Arial" w:cs="Arial"/>
          <w:color w:val="000000" w:themeColor="text1"/>
        </w:rPr>
      </w:pPr>
      <w:r w:rsidRPr="00442953">
        <w:rPr>
          <w:rFonts w:ascii="Arial" w:hAnsi="Arial" w:eastAsia="Arial" w:cs="Arial"/>
          <w:color w:val="000000" w:themeColor="text1"/>
          <w:spacing w:val="-1"/>
        </w:rPr>
        <w:t>Em</w:t>
      </w:r>
      <w:r w:rsidRPr="00442953">
        <w:rPr>
          <w:rFonts w:ascii="Arial" w:hAnsi="Arial" w:eastAsia="Arial" w:cs="Arial"/>
          <w:color w:val="000000" w:themeColor="text1"/>
          <w:spacing w:val="-15"/>
        </w:rPr>
        <w:t xml:space="preserve"> </w:t>
      </w:r>
      <w:r w:rsidRPr="00442953">
        <w:rPr>
          <w:rFonts w:ascii="Arial" w:hAnsi="Arial" w:eastAsia="Arial" w:cs="Arial"/>
          <w:color w:val="000000" w:themeColor="text1"/>
          <w:spacing w:val="-1"/>
        </w:rPr>
        <w:t>cumprimento</w:t>
      </w:r>
      <w:r w:rsidRPr="00442953">
        <w:rPr>
          <w:rFonts w:ascii="Arial" w:hAnsi="Arial" w:eastAsia="Arial" w:cs="Arial"/>
          <w:color w:val="000000" w:themeColor="text1"/>
          <w:spacing w:val="-17"/>
        </w:rPr>
        <w:t xml:space="preserve"> </w:t>
      </w:r>
      <w:r w:rsidRPr="00442953">
        <w:rPr>
          <w:rFonts w:ascii="Arial" w:hAnsi="Arial" w:eastAsia="Arial" w:cs="Arial"/>
          <w:color w:val="000000" w:themeColor="text1"/>
          <w:spacing w:val="-1"/>
        </w:rPr>
        <w:t>aos</w:t>
      </w:r>
      <w:r w:rsidRPr="00442953">
        <w:rPr>
          <w:rFonts w:ascii="Arial" w:hAnsi="Arial" w:eastAsia="Arial" w:cs="Arial"/>
          <w:color w:val="000000" w:themeColor="text1"/>
          <w:spacing w:val="-16"/>
        </w:rPr>
        <w:t xml:space="preserve"> </w:t>
      </w:r>
      <w:r w:rsidRPr="00442953">
        <w:rPr>
          <w:rFonts w:ascii="Arial" w:hAnsi="Arial" w:eastAsia="Arial" w:cs="Arial"/>
          <w:color w:val="000000" w:themeColor="text1"/>
          <w:spacing w:val="-1"/>
        </w:rPr>
        <w:t>artigos</w:t>
      </w:r>
      <w:r w:rsidRPr="00442953">
        <w:rPr>
          <w:rFonts w:ascii="Arial" w:hAnsi="Arial" w:eastAsia="Arial" w:cs="Arial"/>
          <w:color w:val="000000" w:themeColor="text1"/>
          <w:spacing w:val="-17"/>
        </w:rPr>
        <w:t xml:space="preserve"> </w:t>
      </w:r>
      <w:r w:rsidRPr="00442953">
        <w:rPr>
          <w:rFonts w:ascii="Arial" w:hAnsi="Arial" w:eastAsia="Arial" w:cs="Arial"/>
          <w:color w:val="000000" w:themeColor="text1"/>
          <w:spacing w:val="-1"/>
        </w:rPr>
        <w:t>2ª</w:t>
      </w:r>
      <w:r w:rsidRPr="00442953">
        <w:rPr>
          <w:rFonts w:ascii="Arial" w:hAnsi="Arial" w:eastAsia="Arial" w:cs="Arial"/>
          <w:color w:val="000000" w:themeColor="text1"/>
          <w:spacing w:val="-16"/>
        </w:rPr>
        <w:t xml:space="preserve"> </w:t>
      </w:r>
      <w:r w:rsidRPr="00442953">
        <w:rPr>
          <w:rFonts w:ascii="Arial" w:hAnsi="Arial" w:eastAsia="Arial" w:cs="Arial"/>
          <w:color w:val="000000" w:themeColor="text1"/>
          <w:spacing w:val="-1"/>
        </w:rPr>
        <w:t>e</w:t>
      </w:r>
      <w:r w:rsidRPr="00442953">
        <w:rPr>
          <w:rFonts w:ascii="Arial" w:hAnsi="Arial" w:eastAsia="Arial" w:cs="Arial"/>
          <w:color w:val="000000" w:themeColor="text1"/>
          <w:spacing w:val="-15"/>
        </w:rPr>
        <w:t xml:space="preserve"> </w:t>
      </w:r>
      <w:r w:rsidRPr="00442953">
        <w:rPr>
          <w:rFonts w:ascii="Arial" w:hAnsi="Arial" w:eastAsia="Arial" w:cs="Arial"/>
          <w:color w:val="000000" w:themeColor="text1"/>
          <w:spacing w:val="-1"/>
        </w:rPr>
        <w:t>3º</w:t>
      </w:r>
      <w:r w:rsidRPr="00442953">
        <w:rPr>
          <w:rFonts w:ascii="Arial" w:hAnsi="Arial" w:eastAsia="Arial" w:cs="Arial"/>
          <w:color w:val="000000" w:themeColor="text1"/>
          <w:spacing w:val="-18"/>
        </w:rPr>
        <w:t xml:space="preserve"> </w:t>
      </w:r>
      <w:r w:rsidRPr="00442953">
        <w:rPr>
          <w:rFonts w:ascii="Arial" w:hAnsi="Arial" w:eastAsia="Arial" w:cs="Arial"/>
          <w:color w:val="000000" w:themeColor="text1"/>
          <w:spacing w:val="-1"/>
        </w:rPr>
        <w:t>da</w:t>
      </w:r>
      <w:r w:rsidRPr="00442953">
        <w:rPr>
          <w:rFonts w:ascii="Arial" w:hAnsi="Arial" w:eastAsia="Arial" w:cs="Arial"/>
          <w:color w:val="000000" w:themeColor="text1"/>
          <w:spacing w:val="-15"/>
        </w:rPr>
        <w:t xml:space="preserve"> </w:t>
      </w:r>
      <w:r w:rsidRPr="00442953">
        <w:rPr>
          <w:rFonts w:ascii="Arial" w:hAnsi="Arial" w:eastAsia="Arial" w:cs="Arial"/>
          <w:color w:val="000000" w:themeColor="text1"/>
          <w:spacing w:val="-1"/>
        </w:rPr>
        <w:t>Deliberação</w:t>
      </w:r>
      <w:r w:rsidRPr="00442953">
        <w:rPr>
          <w:rFonts w:ascii="Arial" w:hAnsi="Arial" w:eastAsia="Arial" w:cs="Arial"/>
          <w:color w:val="000000" w:themeColor="text1"/>
          <w:spacing w:val="-15"/>
        </w:rPr>
        <w:t xml:space="preserve"> </w:t>
      </w:r>
      <w:r w:rsidRPr="00442953">
        <w:rPr>
          <w:rFonts w:ascii="Arial" w:hAnsi="Arial" w:eastAsia="Arial" w:cs="Arial"/>
          <w:color w:val="000000" w:themeColor="text1"/>
        </w:rPr>
        <w:t>Normativa</w:t>
      </w:r>
      <w:r w:rsidRPr="00442953">
        <w:rPr>
          <w:rFonts w:ascii="Arial" w:hAnsi="Arial" w:eastAsia="Arial" w:cs="Arial"/>
          <w:color w:val="000000" w:themeColor="text1"/>
          <w:spacing w:val="-16"/>
        </w:rPr>
        <w:t xml:space="preserve"> </w:t>
      </w:r>
      <w:r w:rsidRPr="00442953">
        <w:rPr>
          <w:rFonts w:ascii="Arial" w:hAnsi="Arial" w:eastAsia="Arial" w:cs="Arial"/>
          <w:color w:val="000000" w:themeColor="text1"/>
        </w:rPr>
        <w:t>do</w:t>
      </w:r>
      <w:r w:rsidRPr="00442953">
        <w:rPr>
          <w:rFonts w:ascii="Arial" w:hAnsi="Arial" w:eastAsia="Arial" w:cs="Arial"/>
          <w:color w:val="000000" w:themeColor="text1"/>
          <w:spacing w:val="-17"/>
        </w:rPr>
        <w:t xml:space="preserve"> </w:t>
      </w:r>
      <w:r w:rsidRPr="00442953">
        <w:rPr>
          <w:rFonts w:ascii="Arial" w:hAnsi="Arial" w:eastAsia="Arial" w:cs="Arial"/>
          <w:color w:val="000000" w:themeColor="text1"/>
        </w:rPr>
        <w:t>CERH</w:t>
      </w:r>
      <w:r w:rsidRPr="00442953">
        <w:rPr>
          <w:rFonts w:ascii="Arial" w:hAnsi="Arial" w:eastAsia="Arial" w:cs="Arial"/>
          <w:color w:val="000000" w:themeColor="text1"/>
          <w:spacing w:val="-17"/>
        </w:rPr>
        <w:t xml:space="preserve"> </w:t>
      </w:r>
      <w:r w:rsidRPr="00442953">
        <w:rPr>
          <w:rFonts w:ascii="Arial" w:hAnsi="Arial" w:eastAsia="Arial" w:cs="Arial"/>
          <w:color w:val="000000" w:themeColor="text1"/>
        </w:rPr>
        <w:t>nº</w:t>
      </w:r>
      <w:r w:rsidRPr="00442953">
        <w:rPr>
          <w:rFonts w:ascii="Arial" w:hAnsi="Arial" w:eastAsia="Arial" w:cs="Arial"/>
          <w:color w:val="000000" w:themeColor="text1"/>
          <w:spacing w:val="-16"/>
        </w:rPr>
        <w:t xml:space="preserve"> </w:t>
      </w:r>
      <w:r w:rsidRPr="00442953">
        <w:rPr>
          <w:rFonts w:ascii="Arial" w:hAnsi="Arial" w:eastAsia="Arial" w:cs="Arial"/>
          <w:color w:val="000000" w:themeColor="text1"/>
        </w:rPr>
        <w:t>31/2009, transcritos</w:t>
      </w:r>
      <w:r w:rsidRPr="00442953">
        <w:rPr>
          <w:rFonts w:ascii="Arial" w:hAnsi="Arial" w:eastAsia="Arial" w:cs="Arial"/>
          <w:color w:val="000000" w:themeColor="text1"/>
          <w:spacing w:val="-6"/>
        </w:rPr>
        <w:t xml:space="preserve"> </w:t>
      </w:r>
      <w:r w:rsidRPr="00442953">
        <w:rPr>
          <w:rFonts w:ascii="Arial" w:hAnsi="Arial" w:eastAsia="Arial" w:cs="Arial"/>
          <w:color w:val="000000" w:themeColor="text1"/>
        </w:rPr>
        <w:t>a</w:t>
      </w:r>
      <w:r w:rsidRPr="00442953">
        <w:rPr>
          <w:rFonts w:ascii="Arial" w:hAnsi="Arial" w:eastAsia="Arial" w:cs="Arial"/>
          <w:color w:val="000000" w:themeColor="text1"/>
          <w:spacing w:val="-4"/>
        </w:rPr>
        <w:t xml:space="preserve"> </w:t>
      </w:r>
      <w:r w:rsidRPr="00442953">
        <w:rPr>
          <w:rFonts w:ascii="Arial" w:hAnsi="Arial" w:eastAsia="Arial" w:cs="Arial"/>
          <w:color w:val="000000" w:themeColor="text1"/>
        </w:rPr>
        <w:t>seguir,</w:t>
      </w:r>
      <w:r w:rsidRPr="00442953">
        <w:rPr>
          <w:rFonts w:ascii="Arial" w:hAnsi="Arial" w:eastAsia="Arial" w:cs="Arial"/>
          <w:color w:val="000000" w:themeColor="text1"/>
          <w:spacing w:val="-6"/>
        </w:rPr>
        <w:t xml:space="preserve"> </w:t>
      </w:r>
      <w:r w:rsidRPr="00890844">
        <w:rPr>
          <w:rFonts w:ascii="Arial" w:hAnsi="Arial" w:eastAsia="Arial" w:cs="Arial"/>
          <w:color w:val="000000" w:themeColor="text1"/>
        </w:rPr>
        <w:t>o</w:t>
      </w:r>
      <w:r w:rsidRPr="00890844">
        <w:rPr>
          <w:rFonts w:ascii="Arial" w:hAnsi="Arial" w:eastAsia="Arial" w:cs="Arial"/>
          <w:color w:val="000000" w:themeColor="text1"/>
          <w:spacing w:val="-4"/>
        </w:rPr>
        <w:t xml:space="preserve"> </w:t>
      </w:r>
      <w:bookmarkStart w:name="_Hlk209613418" w:id="1"/>
      <w:r w:rsidRPr="00890844">
        <w:rPr>
          <w:rFonts w:ascii="Arial" w:hAnsi="Arial" w:eastAsia="Arial" w:cs="Arial"/>
          <w:color w:val="000000" w:themeColor="text1"/>
        </w:rPr>
        <w:t>CBH</w:t>
      </w:r>
      <w:r w:rsidRPr="00890844">
        <w:rPr>
          <w:rFonts w:ascii="Arial" w:hAnsi="Arial" w:eastAsia="Arial" w:cs="Arial"/>
          <w:color w:val="000000" w:themeColor="text1"/>
          <w:spacing w:val="-2"/>
        </w:rPr>
        <w:t xml:space="preserve"> </w:t>
      </w:r>
      <w:r w:rsidRPr="00890844">
        <w:rPr>
          <w:rFonts w:ascii="Arial" w:hAnsi="Arial" w:eastAsia="Arial" w:cs="Arial"/>
          <w:color w:val="000000" w:themeColor="text1"/>
        </w:rPr>
        <w:t xml:space="preserve">Rio </w:t>
      </w:r>
      <w:r w:rsidRPr="00890844" w:rsidR="00890844">
        <w:rPr>
          <w:rFonts w:ascii="Arial" w:hAnsi="Arial" w:eastAsia="Arial" w:cs="Arial"/>
          <w:color w:val="000000" w:themeColor="text1"/>
        </w:rPr>
        <w:t>S</w:t>
      </w:r>
      <w:r w:rsidRPr="00890844">
        <w:rPr>
          <w:rFonts w:ascii="Arial" w:hAnsi="Arial" w:eastAsia="Arial" w:cs="Arial"/>
          <w:color w:val="000000" w:themeColor="text1"/>
        </w:rPr>
        <w:t>apucaí</w:t>
      </w:r>
      <w:r w:rsidRPr="00890844">
        <w:rPr>
          <w:rFonts w:ascii="Arial" w:hAnsi="Arial" w:eastAsia="Arial" w:cs="Arial"/>
          <w:color w:val="000000" w:themeColor="text1"/>
          <w:spacing w:val="-4"/>
        </w:rPr>
        <w:t xml:space="preserve"> </w:t>
      </w:r>
      <w:bookmarkEnd w:id="1"/>
      <w:r w:rsidRPr="00890844">
        <w:rPr>
          <w:rFonts w:ascii="Arial" w:hAnsi="Arial" w:eastAsia="Arial" w:cs="Arial"/>
          <w:color w:val="000000" w:themeColor="text1"/>
        </w:rPr>
        <w:t>encaminhou</w:t>
      </w:r>
      <w:r w:rsidRPr="00890844">
        <w:rPr>
          <w:rFonts w:ascii="Arial" w:hAnsi="Arial" w:eastAsia="Arial" w:cs="Arial"/>
          <w:color w:val="000000" w:themeColor="text1"/>
          <w:spacing w:val="-6"/>
        </w:rPr>
        <w:t xml:space="preserve"> </w:t>
      </w:r>
      <w:r w:rsidRPr="00890844">
        <w:rPr>
          <w:rFonts w:ascii="Arial" w:hAnsi="Arial" w:eastAsia="Arial" w:cs="Arial"/>
          <w:color w:val="000000" w:themeColor="text1"/>
        </w:rPr>
        <w:t>o</w:t>
      </w:r>
      <w:r w:rsidRPr="00890844">
        <w:rPr>
          <w:rFonts w:ascii="Arial" w:hAnsi="Arial" w:eastAsia="Arial" w:cs="Arial"/>
          <w:color w:val="000000" w:themeColor="text1"/>
          <w:spacing w:val="-5"/>
        </w:rPr>
        <w:t xml:space="preserve"> </w:t>
      </w:r>
      <w:r w:rsidRPr="00890844">
        <w:rPr>
          <w:rFonts w:ascii="Arial" w:hAnsi="Arial" w:eastAsia="Arial" w:cs="Arial"/>
          <w:color w:val="000000" w:themeColor="text1"/>
        </w:rPr>
        <w:t>processo</w:t>
      </w:r>
      <w:r w:rsidRPr="00890844">
        <w:rPr>
          <w:rFonts w:ascii="Arial" w:hAnsi="Arial" w:eastAsia="Arial" w:cs="Arial"/>
          <w:color w:val="000000" w:themeColor="text1"/>
          <w:spacing w:val="-4"/>
        </w:rPr>
        <w:t xml:space="preserve"> </w:t>
      </w:r>
      <w:r w:rsidRPr="00890844">
        <w:rPr>
          <w:rFonts w:ascii="Arial" w:hAnsi="Arial" w:eastAsia="Arial" w:cs="Arial"/>
          <w:color w:val="000000" w:themeColor="text1"/>
        </w:rPr>
        <w:t>de</w:t>
      </w:r>
      <w:r w:rsidRPr="00890844">
        <w:rPr>
          <w:rFonts w:ascii="Arial" w:hAnsi="Arial" w:eastAsia="Arial" w:cs="Arial"/>
          <w:color w:val="000000" w:themeColor="text1"/>
          <w:spacing w:val="-6"/>
        </w:rPr>
        <w:t xml:space="preserve"> </w:t>
      </w:r>
      <w:r w:rsidRPr="00890844">
        <w:rPr>
          <w:rFonts w:ascii="Arial" w:hAnsi="Arial" w:eastAsia="Arial" w:cs="Arial"/>
          <w:color w:val="000000" w:themeColor="text1"/>
        </w:rPr>
        <w:t>outorga nº 7469</w:t>
      </w:r>
      <w:r w:rsidRPr="00B719F6">
        <w:rPr>
          <w:rFonts w:ascii="Arial" w:hAnsi="Arial" w:eastAsia="Arial" w:cs="Arial"/>
          <w:color w:val="000000" w:themeColor="text1"/>
        </w:rPr>
        <w:t xml:space="preserve">/2025 </w:t>
      </w:r>
      <w:r w:rsidRPr="00B719F6" w:rsidR="00B719F6">
        <w:rPr>
          <w:rFonts w:ascii="Arial" w:hAnsi="Arial" w:eastAsia="Arial" w:cs="Arial"/>
          <w:color w:val="000000" w:themeColor="text1"/>
        </w:rPr>
        <w:t>Câmara Técnica de Instrumentos de Gestão (CTIG)</w:t>
      </w:r>
      <w:r w:rsidRPr="00B719F6">
        <w:rPr>
          <w:rFonts w:ascii="Arial" w:hAnsi="Arial" w:eastAsia="Arial" w:cs="Arial"/>
          <w:color w:val="000000" w:themeColor="text1"/>
        </w:rPr>
        <w:t>, para</w:t>
      </w:r>
      <w:r w:rsidRPr="00B719F6">
        <w:rPr>
          <w:rFonts w:ascii="Arial" w:hAnsi="Arial" w:eastAsia="Arial" w:cs="Arial"/>
          <w:color w:val="000000" w:themeColor="text1"/>
          <w:spacing w:val="1"/>
        </w:rPr>
        <w:t xml:space="preserve"> </w:t>
      </w:r>
      <w:r w:rsidRPr="00B719F6">
        <w:rPr>
          <w:rFonts w:ascii="Arial" w:hAnsi="Arial" w:eastAsia="Arial" w:cs="Arial"/>
          <w:color w:val="000000" w:themeColor="text1"/>
        </w:rPr>
        <w:t>procede</w:t>
      </w:r>
      <w:r w:rsidRPr="00442953">
        <w:rPr>
          <w:rFonts w:ascii="Arial" w:hAnsi="Arial" w:eastAsia="Arial" w:cs="Arial"/>
          <w:color w:val="000000" w:themeColor="text1"/>
        </w:rPr>
        <w:t>r</w:t>
      </w:r>
      <w:r w:rsidRPr="00442953">
        <w:rPr>
          <w:rFonts w:ascii="Arial" w:hAnsi="Arial" w:eastAsia="Arial" w:cs="Arial"/>
          <w:color w:val="000000" w:themeColor="text1"/>
          <w:spacing w:val="-1"/>
        </w:rPr>
        <w:t xml:space="preserve"> </w:t>
      </w:r>
      <w:r w:rsidRPr="00442953">
        <w:rPr>
          <w:rFonts w:ascii="Arial" w:hAnsi="Arial" w:eastAsia="Arial" w:cs="Arial"/>
          <w:color w:val="000000" w:themeColor="text1"/>
        </w:rPr>
        <w:t>a</w:t>
      </w:r>
      <w:r w:rsidRPr="00442953">
        <w:rPr>
          <w:rFonts w:ascii="Arial" w:hAnsi="Arial" w:eastAsia="Arial" w:cs="Arial"/>
          <w:color w:val="000000" w:themeColor="text1"/>
          <w:spacing w:val="-1"/>
        </w:rPr>
        <w:t xml:space="preserve"> </w:t>
      </w:r>
      <w:r w:rsidRPr="00442953">
        <w:rPr>
          <w:rFonts w:ascii="Arial" w:hAnsi="Arial" w:eastAsia="Arial" w:cs="Arial"/>
          <w:color w:val="000000" w:themeColor="text1"/>
        </w:rPr>
        <w:t>análise</w:t>
      </w:r>
      <w:r w:rsidRPr="00442953">
        <w:rPr>
          <w:rFonts w:ascii="Arial" w:hAnsi="Arial" w:eastAsia="Arial" w:cs="Arial"/>
          <w:color w:val="000000" w:themeColor="text1"/>
          <w:spacing w:val="-2"/>
        </w:rPr>
        <w:t xml:space="preserve"> </w:t>
      </w:r>
      <w:r w:rsidRPr="00442953">
        <w:rPr>
          <w:rFonts w:ascii="Arial" w:hAnsi="Arial" w:eastAsia="Arial" w:cs="Arial"/>
          <w:color w:val="000000" w:themeColor="text1"/>
        </w:rPr>
        <w:t>e</w:t>
      </w:r>
      <w:r w:rsidRPr="00442953">
        <w:rPr>
          <w:rFonts w:ascii="Arial" w:hAnsi="Arial" w:eastAsia="Arial" w:cs="Arial"/>
          <w:color w:val="000000" w:themeColor="text1"/>
          <w:spacing w:val="-1"/>
        </w:rPr>
        <w:t xml:space="preserve"> </w:t>
      </w:r>
      <w:r w:rsidRPr="00442953">
        <w:rPr>
          <w:rFonts w:ascii="Arial" w:hAnsi="Arial" w:eastAsia="Arial" w:cs="Arial"/>
          <w:color w:val="000000" w:themeColor="text1"/>
        </w:rPr>
        <w:t>emissão</w:t>
      </w:r>
      <w:r w:rsidRPr="00442953">
        <w:rPr>
          <w:rFonts w:ascii="Arial" w:hAnsi="Arial" w:eastAsia="Arial" w:cs="Arial"/>
          <w:color w:val="000000" w:themeColor="text1"/>
          <w:spacing w:val="-1"/>
        </w:rPr>
        <w:t xml:space="preserve"> </w:t>
      </w:r>
      <w:r w:rsidRPr="00442953">
        <w:rPr>
          <w:rFonts w:ascii="Arial" w:hAnsi="Arial" w:eastAsia="Arial" w:cs="Arial"/>
          <w:color w:val="000000" w:themeColor="text1"/>
        </w:rPr>
        <w:t>de</w:t>
      </w:r>
      <w:r w:rsidRPr="00442953">
        <w:rPr>
          <w:rFonts w:ascii="Arial" w:hAnsi="Arial" w:eastAsia="Arial" w:cs="Arial"/>
          <w:color w:val="000000" w:themeColor="text1"/>
          <w:spacing w:val="-3"/>
        </w:rPr>
        <w:t xml:space="preserve"> </w:t>
      </w:r>
      <w:r w:rsidRPr="00442953">
        <w:rPr>
          <w:rFonts w:ascii="Arial" w:hAnsi="Arial" w:eastAsia="Arial" w:cs="Arial"/>
          <w:color w:val="000000" w:themeColor="text1"/>
        </w:rPr>
        <w:t>parecer em</w:t>
      </w:r>
      <w:r w:rsidRPr="00442953">
        <w:rPr>
          <w:rFonts w:ascii="Arial" w:hAnsi="Arial" w:eastAsia="Arial" w:cs="Arial"/>
          <w:color w:val="000000" w:themeColor="text1"/>
          <w:spacing w:val="-2"/>
        </w:rPr>
        <w:t xml:space="preserve"> </w:t>
      </w:r>
      <w:r w:rsidRPr="00442953">
        <w:rPr>
          <w:rFonts w:ascii="Arial" w:hAnsi="Arial" w:eastAsia="Arial" w:cs="Arial"/>
          <w:color w:val="000000" w:themeColor="text1"/>
        </w:rPr>
        <w:t>apoio</w:t>
      </w:r>
      <w:r w:rsidRPr="00442953">
        <w:rPr>
          <w:rFonts w:ascii="Arial" w:hAnsi="Arial" w:eastAsia="Arial" w:cs="Arial"/>
          <w:color w:val="000000" w:themeColor="text1"/>
          <w:spacing w:val="-2"/>
        </w:rPr>
        <w:t xml:space="preserve"> </w:t>
      </w:r>
      <w:r w:rsidRPr="00442953">
        <w:rPr>
          <w:rFonts w:ascii="Arial" w:hAnsi="Arial" w:eastAsia="Arial" w:cs="Arial"/>
          <w:color w:val="000000" w:themeColor="text1"/>
        </w:rPr>
        <w:t>ao</w:t>
      </w:r>
      <w:r w:rsidRPr="00442953">
        <w:rPr>
          <w:rFonts w:ascii="Arial" w:hAnsi="Arial" w:eastAsia="Arial" w:cs="Arial"/>
          <w:color w:val="000000" w:themeColor="text1"/>
          <w:spacing w:val="-3"/>
        </w:rPr>
        <w:t xml:space="preserve"> </w:t>
      </w:r>
      <w:r w:rsidRPr="00442953">
        <w:rPr>
          <w:rFonts w:ascii="Arial" w:hAnsi="Arial" w:eastAsia="Arial" w:cs="Arial"/>
          <w:color w:val="000000" w:themeColor="text1"/>
        </w:rPr>
        <w:t>plenário do</w:t>
      </w:r>
      <w:r w:rsidRPr="00442953">
        <w:rPr>
          <w:rFonts w:ascii="Arial" w:hAnsi="Arial" w:eastAsia="Arial" w:cs="Arial"/>
          <w:color w:val="000000" w:themeColor="text1"/>
          <w:spacing w:val="-1"/>
        </w:rPr>
        <w:t xml:space="preserve"> </w:t>
      </w:r>
      <w:r w:rsidRPr="00442953">
        <w:rPr>
          <w:rFonts w:ascii="Arial" w:hAnsi="Arial" w:eastAsia="Arial" w:cs="Arial"/>
          <w:color w:val="000000" w:themeColor="text1"/>
        </w:rPr>
        <w:t>CBH:</w:t>
      </w:r>
    </w:p>
    <w:p w:rsidRPr="00442953" w:rsidR="00E77060" w:rsidRDefault="004857B3" w14:paraId="3E0DE2C9" w14:textId="71549E35">
      <w:pPr>
        <w:spacing w:before="118" w:after="0" w:line="276" w:lineRule="auto"/>
        <w:ind w:left="2268" w:right="203"/>
        <w:jc w:val="both"/>
        <w:rPr>
          <w:rFonts w:ascii="Arial" w:hAnsi="Arial" w:eastAsia="Arial" w:cs="Arial"/>
          <w:color w:val="000000" w:themeColor="text1"/>
        </w:rPr>
      </w:pPr>
      <w:r w:rsidRPr="00442953">
        <w:rPr>
          <w:rFonts w:ascii="Arial" w:hAnsi="Arial" w:eastAsia="Arial" w:cs="Arial"/>
          <w:i/>
          <w:color w:val="000000" w:themeColor="text1"/>
        </w:rPr>
        <w:t>Art.</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2º</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Os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processos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de</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requerimento</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de</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outorga</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para</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empreendimentos de grande porte e com potencial poluidor serão</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encaminhados</w:t>
      </w:r>
      <w:r w:rsidRPr="00442953">
        <w:rPr>
          <w:rFonts w:ascii="Arial" w:hAnsi="Arial" w:eastAsia="Arial" w:cs="Arial"/>
          <w:i/>
          <w:color w:val="000000" w:themeColor="text1"/>
          <w:spacing w:val="-13"/>
        </w:rPr>
        <w:t xml:space="preserve"> </w:t>
      </w:r>
      <w:r w:rsidRPr="00442953">
        <w:rPr>
          <w:rFonts w:ascii="Arial" w:hAnsi="Arial" w:eastAsia="Arial" w:cs="Arial"/>
          <w:i/>
          <w:color w:val="000000" w:themeColor="text1"/>
        </w:rPr>
        <w:t>aos</w:t>
      </w:r>
      <w:r w:rsidRPr="00442953">
        <w:rPr>
          <w:rFonts w:ascii="Arial" w:hAnsi="Arial" w:eastAsia="Arial" w:cs="Arial"/>
          <w:i/>
          <w:color w:val="000000" w:themeColor="text1"/>
          <w:spacing w:val="-12"/>
        </w:rPr>
        <w:t xml:space="preserve"> </w:t>
      </w:r>
      <w:r w:rsidRPr="00442953">
        <w:rPr>
          <w:rFonts w:ascii="Arial" w:hAnsi="Arial" w:eastAsia="Arial" w:cs="Arial"/>
          <w:i/>
          <w:color w:val="000000" w:themeColor="text1"/>
        </w:rPr>
        <w:t>comitês</w:t>
      </w:r>
      <w:r w:rsidRPr="00442953">
        <w:rPr>
          <w:rFonts w:ascii="Arial" w:hAnsi="Arial" w:eastAsia="Arial" w:cs="Arial"/>
          <w:i/>
          <w:color w:val="000000" w:themeColor="text1"/>
          <w:spacing w:val="-13"/>
        </w:rPr>
        <w:t xml:space="preserve"> </w:t>
      </w:r>
      <w:r w:rsidRPr="00442953">
        <w:rPr>
          <w:rFonts w:ascii="Arial" w:hAnsi="Arial" w:eastAsia="Arial" w:cs="Arial"/>
          <w:i/>
          <w:color w:val="000000" w:themeColor="text1"/>
        </w:rPr>
        <w:t>de</w:t>
      </w:r>
      <w:r w:rsidRPr="00442953">
        <w:rPr>
          <w:rFonts w:ascii="Arial" w:hAnsi="Arial" w:eastAsia="Arial" w:cs="Arial"/>
          <w:i/>
          <w:color w:val="000000" w:themeColor="text1"/>
          <w:spacing w:val="-13"/>
        </w:rPr>
        <w:t xml:space="preserve"> </w:t>
      </w:r>
      <w:r w:rsidRPr="00442953">
        <w:rPr>
          <w:rFonts w:ascii="Arial" w:hAnsi="Arial" w:eastAsia="Arial" w:cs="Arial"/>
          <w:i/>
          <w:color w:val="000000" w:themeColor="text1"/>
        </w:rPr>
        <w:t>bacias</w:t>
      </w:r>
      <w:r w:rsidRPr="00442953">
        <w:rPr>
          <w:rFonts w:ascii="Arial" w:hAnsi="Arial" w:eastAsia="Arial" w:cs="Arial"/>
          <w:i/>
          <w:color w:val="000000" w:themeColor="text1"/>
          <w:spacing w:val="-14"/>
        </w:rPr>
        <w:t xml:space="preserve"> </w:t>
      </w:r>
      <w:r w:rsidRPr="00442953">
        <w:rPr>
          <w:rFonts w:ascii="Arial" w:hAnsi="Arial" w:eastAsia="Arial" w:cs="Arial"/>
          <w:i/>
          <w:color w:val="000000" w:themeColor="text1"/>
        </w:rPr>
        <w:t>hidrográficas</w:t>
      </w:r>
      <w:r w:rsidRPr="00442953">
        <w:rPr>
          <w:rFonts w:ascii="Arial" w:hAnsi="Arial" w:eastAsia="Arial" w:cs="Arial"/>
          <w:i/>
          <w:color w:val="000000" w:themeColor="text1"/>
          <w:spacing w:val="-12"/>
        </w:rPr>
        <w:t xml:space="preserve"> </w:t>
      </w:r>
      <w:r w:rsidRPr="00442953">
        <w:rPr>
          <w:rFonts w:ascii="Arial" w:hAnsi="Arial" w:eastAsia="Arial" w:cs="Arial"/>
          <w:i/>
          <w:color w:val="000000" w:themeColor="text1"/>
        </w:rPr>
        <w:t>pelo</w:t>
      </w:r>
      <w:r w:rsidRPr="00442953">
        <w:rPr>
          <w:rFonts w:ascii="Arial" w:hAnsi="Arial" w:eastAsia="Arial" w:cs="Arial"/>
          <w:i/>
          <w:color w:val="000000" w:themeColor="text1"/>
          <w:spacing w:val="-12"/>
        </w:rPr>
        <w:t xml:space="preserve"> </w:t>
      </w:r>
      <w:r w:rsidRPr="00442953">
        <w:rPr>
          <w:rFonts w:ascii="Arial" w:hAnsi="Arial" w:eastAsia="Arial" w:cs="Arial"/>
          <w:i/>
          <w:color w:val="000000" w:themeColor="text1"/>
        </w:rPr>
        <w:t>IGAM</w:t>
      </w:r>
      <w:r w:rsidRPr="00442953">
        <w:rPr>
          <w:rFonts w:ascii="Arial" w:hAnsi="Arial" w:eastAsia="Arial" w:cs="Arial"/>
          <w:i/>
          <w:color w:val="000000" w:themeColor="text1"/>
          <w:spacing w:val="-12"/>
        </w:rPr>
        <w:t xml:space="preserve"> </w:t>
      </w:r>
      <w:r w:rsidRPr="00442953">
        <w:rPr>
          <w:rFonts w:ascii="Arial" w:hAnsi="Arial" w:eastAsia="Arial" w:cs="Arial"/>
          <w:i/>
          <w:color w:val="000000" w:themeColor="text1"/>
        </w:rPr>
        <w:t>ou</w:t>
      </w:r>
      <w:r w:rsidRPr="00442953">
        <w:rPr>
          <w:rFonts w:ascii="Arial" w:hAnsi="Arial" w:eastAsia="Arial" w:cs="Arial"/>
          <w:i/>
          <w:color w:val="000000" w:themeColor="text1"/>
          <w:spacing w:val="-12"/>
        </w:rPr>
        <w:t xml:space="preserve"> </w:t>
      </w:r>
      <w:r w:rsidRPr="00442953">
        <w:rPr>
          <w:rFonts w:ascii="Arial" w:hAnsi="Arial" w:eastAsia="Arial" w:cs="Arial"/>
          <w:i/>
          <w:color w:val="000000" w:themeColor="text1"/>
        </w:rPr>
        <w:t>pela</w:t>
      </w:r>
      <w:r w:rsidRPr="00442953">
        <w:rPr>
          <w:rFonts w:ascii="Arial" w:hAnsi="Arial" w:eastAsia="Arial" w:cs="Arial"/>
          <w:i/>
          <w:color w:val="000000" w:themeColor="text1"/>
          <w:spacing w:val="-64"/>
        </w:rPr>
        <w:t xml:space="preserve"> </w:t>
      </w:r>
      <w:r w:rsidR="008036C9">
        <w:rPr>
          <w:rFonts w:ascii="Arial" w:hAnsi="Arial" w:eastAsia="Arial" w:cs="Arial"/>
          <w:i/>
          <w:color w:val="000000" w:themeColor="text1"/>
        </w:rPr>
        <w:t>FEAM</w:t>
      </w:r>
      <w:r w:rsidRPr="00442953">
        <w:rPr>
          <w:rFonts w:ascii="Arial" w:hAnsi="Arial" w:eastAsia="Arial" w:cs="Arial"/>
          <w:i/>
          <w:color w:val="000000" w:themeColor="text1"/>
        </w:rPr>
        <w:t>, devidamente acompanhados dos respectivos pareceres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técnicos</w:t>
      </w:r>
      <w:r w:rsidRPr="00442953">
        <w:rPr>
          <w:rFonts w:ascii="Arial" w:hAnsi="Arial" w:eastAsia="Arial" w:cs="Arial"/>
          <w:i/>
          <w:color w:val="000000" w:themeColor="text1"/>
          <w:spacing w:val="-3"/>
        </w:rPr>
        <w:t xml:space="preserve"> </w:t>
      </w:r>
      <w:r w:rsidRPr="00442953">
        <w:rPr>
          <w:rFonts w:ascii="Arial" w:hAnsi="Arial" w:eastAsia="Arial" w:cs="Arial"/>
          <w:i/>
          <w:color w:val="000000" w:themeColor="text1"/>
        </w:rPr>
        <w:t>e jurídicos conclusivos</w:t>
      </w:r>
      <w:r w:rsidRPr="00442953">
        <w:rPr>
          <w:rFonts w:ascii="Arial" w:hAnsi="Arial" w:eastAsia="Arial" w:cs="Arial"/>
          <w:color w:val="000000" w:themeColor="text1"/>
        </w:rPr>
        <w:t>.</w:t>
      </w:r>
    </w:p>
    <w:p w:rsidRPr="00442953" w:rsidR="00E77060" w:rsidRDefault="004857B3" w14:paraId="3E0DE2CA" w14:textId="77777777">
      <w:pPr>
        <w:spacing w:before="120" w:after="0" w:line="276" w:lineRule="auto"/>
        <w:ind w:left="2268" w:right="137"/>
        <w:jc w:val="both"/>
        <w:rPr>
          <w:rFonts w:ascii="Arial" w:hAnsi="Arial" w:eastAsia="Arial" w:cs="Arial"/>
          <w:i/>
          <w:color w:val="000000" w:themeColor="text1"/>
        </w:rPr>
      </w:pPr>
      <w:r w:rsidRPr="00442953">
        <w:rPr>
          <w:rFonts w:ascii="Arial" w:hAnsi="Arial" w:eastAsia="Arial" w:cs="Arial"/>
          <w:i/>
          <w:color w:val="000000" w:themeColor="text1"/>
        </w:rPr>
        <w:t xml:space="preserve">Parágrafo único. Os </w:t>
      </w:r>
      <w:r w:rsidRPr="00442953">
        <w:rPr>
          <w:rFonts w:ascii="Arial" w:hAnsi="Arial" w:eastAsia="Arial" w:cs="Arial"/>
          <w:i/>
          <w:color w:val="000000" w:themeColor="text1"/>
        </w:rPr>
        <w:t>técnicos responsáveis pelos pareceres conclusivos,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ou</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aqueles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outros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designados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pelo</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IGAM,</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deverão</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acompanhar o processo</w:t>
      </w:r>
      <w:r w:rsidRPr="00442953">
        <w:rPr>
          <w:rFonts w:ascii="Arial" w:hAnsi="Arial" w:eastAsia="Arial" w:cs="Arial"/>
          <w:i/>
          <w:color w:val="000000" w:themeColor="text1"/>
          <w:spacing w:val="4"/>
        </w:rPr>
        <w:t xml:space="preserve"> </w:t>
      </w:r>
      <w:r w:rsidRPr="00442953">
        <w:rPr>
          <w:rFonts w:ascii="Arial" w:hAnsi="Arial" w:eastAsia="Arial" w:cs="Arial"/>
          <w:i/>
          <w:color w:val="000000" w:themeColor="text1"/>
        </w:rPr>
        <w:t>de aprovação nos comitês, estando presentes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em</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todas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as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instâncias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de</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decisão,</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para</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os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devidos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esclarecimentos.</w:t>
      </w:r>
    </w:p>
    <w:p w:rsidRPr="00442953" w:rsidR="00E77060" w:rsidRDefault="004857B3" w14:paraId="3E0DE2CB" w14:textId="77777777">
      <w:pPr>
        <w:spacing w:before="112" w:after="0" w:line="276" w:lineRule="auto"/>
        <w:ind w:left="2268" w:right="207"/>
        <w:jc w:val="both"/>
        <w:rPr>
          <w:rFonts w:ascii="Arial" w:hAnsi="Arial" w:eastAsia="Arial" w:cs="Arial"/>
          <w:i/>
          <w:color w:val="000000" w:themeColor="text1"/>
        </w:rPr>
      </w:pPr>
      <w:r w:rsidRPr="00442953">
        <w:rPr>
          <w:rFonts w:ascii="Arial" w:hAnsi="Arial" w:eastAsia="Arial" w:cs="Arial"/>
          <w:i/>
          <w:color w:val="000000" w:themeColor="text1"/>
        </w:rPr>
        <w:t>Art.</w:t>
      </w:r>
      <w:r w:rsidRPr="00442953">
        <w:rPr>
          <w:rFonts w:ascii="Arial" w:hAnsi="Arial" w:eastAsia="Arial" w:cs="Arial"/>
          <w:i/>
          <w:color w:val="000000" w:themeColor="text1"/>
          <w:spacing w:val="-14"/>
        </w:rPr>
        <w:t xml:space="preserve"> </w:t>
      </w:r>
      <w:r w:rsidRPr="00442953">
        <w:rPr>
          <w:rFonts w:ascii="Arial" w:hAnsi="Arial" w:eastAsia="Arial" w:cs="Arial"/>
          <w:i/>
          <w:color w:val="000000" w:themeColor="text1"/>
        </w:rPr>
        <w:t>3º</w:t>
      </w:r>
      <w:r w:rsidRPr="00442953">
        <w:rPr>
          <w:rFonts w:ascii="Arial" w:hAnsi="Arial" w:eastAsia="Arial" w:cs="Arial"/>
          <w:i/>
          <w:color w:val="000000" w:themeColor="text1"/>
          <w:spacing w:val="-12"/>
        </w:rPr>
        <w:t xml:space="preserve"> </w:t>
      </w:r>
      <w:r w:rsidRPr="00442953">
        <w:rPr>
          <w:rFonts w:ascii="Arial" w:hAnsi="Arial" w:eastAsia="Arial" w:cs="Arial"/>
          <w:i/>
          <w:color w:val="000000" w:themeColor="text1"/>
        </w:rPr>
        <w:t>-</w:t>
      </w:r>
      <w:r w:rsidRPr="00442953">
        <w:rPr>
          <w:rFonts w:ascii="Arial" w:hAnsi="Arial" w:eastAsia="Arial" w:cs="Arial"/>
          <w:i/>
          <w:color w:val="000000" w:themeColor="text1"/>
          <w:spacing w:val="-15"/>
        </w:rPr>
        <w:t xml:space="preserve"> </w:t>
      </w:r>
      <w:r w:rsidRPr="00442953">
        <w:rPr>
          <w:rFonts w:ascii="Arial" w:hAnsi="Arial" w:eastAsia="Arial" w:cs="Arial"/>
          <w:i/>
          <w:color w:val="000000" w:themeColor="text1"/>
        </w:rPr>
        <w:t>Os</w:t>
      </w:r>
      <w:r w:rsidRPr="00442953">
        <w:rPr>
          <w:rFonts w:ascii="Arial" w:hAnsi="Arial" w:eastAsia="Arial" w:cs="Arial"/>
          <w:i/>
          <w:color w:val="000000" w:themeColor="text1"/>
          <w:spacing w:val="-13"/>
        </w:rPr>
        <w:t xml:space="preserve"> </w:t>
      </w:r>
      <w:r w:rsidRPr="00442953">
        <w:rPr>
          <w:rFonts w:ascii="Arial" w:hAnsi="Arial" w:eastAsia="Arial" w:cs="Arial"/>
          <w:i/>
          <w:color w:val="000000" w:themeColor="text1"/>
        </w:rPr>
        <w:t>pareceres</w:t>
      </w:r>
      <w:r w:rsidRPr="00442953">
        <w:rPr>
          <w:rFonts w:ascii="Arial" w:hAnsi="Arial" w:eastAsia="Arial" w:cs="Arial"/>
          <w:i/>
          <w:color w:val="000000" w:themeColor="text1"/>
          <w:spacing w:val="-14"/>
        </w:rPr>
        <w:t xml:space="preserve"> </w:t>
      </w:r>
      <w:r w:rsidRPr="00442953">
        <w:rPr>
          <w:rFonts w:ascii="Arial" w:hAnsi="Arial" w:eastAsia="Arial" w:cs="Arial"/>
          <w:i/>
          <w:color w:val="000000" w:themeColor="text1"/>
        </w:rPr>
        <w:t>sobre</w:t>
      </w:r>
      <w:r w:rsidRPr="00442953">
        <w:rPr>
          <w:rFonts w:ascii="Arial" w:hAnsi="Arial" w:eastAsia="Arial" w:cs="Arial"/>
          <w:i/>
          <w:color w:val="000000" w:themeColor="text1"/>
          <w:spacing w:val="-14"/>
        </w:rPr>
        <w:t xml:space="preserve"> </w:t>
      </w:r>
      <w:r w:rsidRPr="00442953">
        <w:rPr>
          <w:rFonts w:ascii="Arial" w:hAnsi="Arial" w:eastAsia="Arial" w:cs="Arial"/>
          <w:i/>
          <w:color w:val="000000" w:themeColor="text1"/>
        </w:rPr>
        <w:t>a</w:t>
      </w:r>
      <w:r w:rsidRPr="00442953">
        <w:rPr>
          <w:rFonts w:ascii="Arial" w:hAnsi="Arial" w:eastAsia="Arial" w:cs="Arial"/>
          <w:i/>
          <w:color w:val="000000" w:themeColor="text1"/>
          <w:spacing w:val="-13"/>
        </w:rPr>
        <w:t xml:space="preserve"> </w:t>
      </w:r>
      <w:r w:rsidRPr="00442953">
        <w:rPr>
          <w:rFonts w:ascii="Arial" w:hAnsi="Arial" w:eastAsia="Arial" w:cs="Arial"/>
          <w:i/>
          <w:color w:val="000000" w:themeColor="text1"/>
        </w:rPr>
        <w:t>outorga</w:t>
      </w:r>
      <w:r w:rsidRPr="00442953">
        <w:rPr>
          <w:rFonts w:ascii="Arial" w:hAnsi="Arial" w:eastAsia="Arial" w:cs="Arial"/>
          <w:i/>
          <w:color w:val="000000" w:themeColor="text1"/>
          <w:spacing w:val="-12"/>
        </w:rPr>
        <w:t xml:space="preserve"> </w:t>
      </w:r>
      <w:r w:rsidRPr="00442953">
        <w:rPr>
          <w:rFonts w:ascii="Arial" w:hAnsi="Arial" w:eastAsia="Arial" w:cs="Arial"/>
          <w:i/>
          <w:color w:val="000000" w:themeColor="text1"/>
        </w:rPr>
        <w:t>solicitada</w:t>
      </w:r>
      <w:r w:rsidRPr="00442953">
        <w:rPr>
          <w:rFonts w:ascii="Arial" w:hAnsi="Arial" w:eastAsia="Arial" w:cs="Arial"/>
          <w:i/>
          <w:color w:val="000000" w:themeColor="text1"/>
          <w:spacing w:val="-13"/>
        </w:rPr>
        <w:t xml:space="preserve"> </w:t>
      </w:r>
      <w:r w:rsidRPr="00442953">
        <w:rPr>
          <w:rFonts w:ascii="Arial" w:hAnsi="Arial" w:eastAsia="Arial" w:cs="Arial"/>
          <w:i/>
          <w:color w:val="000000" w:themeColor="text1"/>
        </w:rPr>
        <w:t>serão</w:t>
      </w:r>
      <w:r w:rsidRPr="00442953">
        <w:rPr>
          <w:rFonts w:ascii="Arial" w:hAnsi="Arial" w:eastAsia="Arial" w:cs="Arial"/>
          <w:i/>
          <w:color w:val="000000" w:themeColor="text1"/>
          <w:spacing w:val="-15"/>
        </w:rPr>
        <w:t xml:space="preserve"> </w:t>
      </w:r>
      <w:r w:rsidRPr="00442953">
        <w:rPr>
          <w:rFonts w:ascii="Arial" w:hAnsi="Arial" w:eastAsia="Arial" w:cs="Arial"/>
          <w:i/>
          <w:color w:val="000000" w:themeColor="text1"/>
        </w:rPr>
        <w:t>analisados</w:t>
      </w:r>
      <w:r w:rsidRPr="00442953">
        <w:rPr>
          <w:rFonts w:ascii="Arial" w:hAnsi="Arial" w:eastAsia="Arial" w:cs="Arial"/>
          <w:i/>
          <w:color w:val="000000" w:themeColor="text1"/>
          <w:spacing w:val="-14"/>
        </w:rPr>
        <w:t xml:space="preserve"> </w:t>
      </w:r>
      <w:r w:rsidRPr="00442953">
        <w:rPr>
          <w:rFonts w:ascii="Arial" w:hAnsi="Arial" w:eastAsia="Arial" w:cs="Arial"/>
          <w:i/>
          <w:color w:val="000000" w:themeColor="text1"/>
        </w:rPr>
        <w:t>pela</w:t>
      </w:r>
      <w:r w:rsidRPr="00442953">
        <w:rPr>
          <w:rFonts w:ascii="Arial" w:hAnsi="Arial" w:eastAsia="Arial" w:cs="Arial"/>
          <w:i/>
          <w:color w:val="000000" w:themeColor="text1"/>
          <w:spacing w:val="-64"/>
        </w:rPr>
        <w:t xml:space="preserve"> </w:t>
      </w:r>
      <w:r w:rsidRPr="00442953">
        <w:rPr>
          <w:rFonts w:ascii="Arial" w:hAnsi="Arial" w:eastAsia="Arial" w:cs="Arial"/>
          <w:i/>
          <w:color w:val="000000" w:themeColor="text1"/>
        </w:rPr>
        <w:t>Agência de Bacia ou entidade a ela equiparada, que encaminhará</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suas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conclusões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para</w:t>
      </w:r>
      <w:r w:rsidRPr="00442953">
        <w:rPr>
          <w:rFonts w:ascii="Arial" w:hAnsi="Arial" w:eastAsia="Arial" w:cs="Arial"/>
          <w:i/>
          <w:color w:val="000000" w:themeColor="text1"/>
          <w:spacing w:val="-2"/>
        </w:rPr>
        <w:t xml:space="preserve"> </w:t>
      </w:r>
      <w:r w:rsidRPr="00442953">
        <w:rPr>
          <w:rFonts w:ascii="Arial" w:hAnsi="Arial" w:eastAsia="Arial" w:cs="Arial"/>
          <w:i/>
          <w:color w:val="000000" w:themeColor="text1"/>
        </w:rPr>
        <w:t>decisão</w:t>
      </w:r>
      <w:r w:rsidRPr="00442953">
        <w:rPr>
          <w:rFonts w:ascii="Arial" w:hAnsi="Arial" w:eastAsia="Arial" w:cs="Arial"/>
          <w:i/>
          <w:color w:val="000000" w:themeColor="text1"/>
          <w:spacing w:val="-2"/>
        </w:rPr>
        <w:t xml:space="preserve"> </w:t>
      </w:r>
      <w:r w:rsidRPr="00442953">
        <w:rPr>
          <w:rFonts w:ascii="Arial" w:hAnsi="Arial" w:eastAsia="Arial" w:cs="Arial"/>
          <w:i/>
          <w:color w:val="000000" w:themeColor="text1"/>
        </w:rPr>
        <w:t>do comitê</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de</w:t>
      </w:r>
      <w:r w:rsidRPr="00442953">
        <w:rPr>
          <w:rFonts w:ascii="Arial" w:hAnsi="Arial" w:eastAsia="Arial" w:cs="Arial"/>
          <w:i/>
          <w:color w:val="000000" w:themeColor="text1"/>
          <w:spacing w:val="2"/>
        </w:rPr>
        <w:t xml:space="preserve"> </w:t>
      </w:r>
      <w:r w:rsidRPr="00442953">
        <w:rPr>
          <w:rFonts w:ascii="Arial" w:hAnsi="Arial" w:eastAsia="Arial" w:cs="Arial"/>
          <w:i/>
          <w:color w:val="000000" w:themeColor="text1"/>
        </w:rPr>
        <w:t>bacia</w:t>
      </w:r>
      <w:r w:rsidRPr="00442953">
        <w:rPr>
          <w:rFonts w:ascii="Arial" w:hAnsi="Arial" w:eastAsia="Arial" w:cs="Arial"/>
          <w:i/>
          <w:color w:val="000000" w:themeColor="text1"/>
          <w:spacing w:val="-2"/>
        </w:rPr>
        <w:t xml:space="preserve"> </w:t>
      </w:r>
      <w:r w:rsidRPr="00442953">
        <w:rPr>
          <w:rFonts w:ascii="Arial" w:hAnsi="Arial" w:eastAsia="Arial" w:cs="Arial"/>
          <w:i/>
          <w:color w:val="000000" w:themeColor="text1"/>
        </w:rPr>
        <w:t>hidrográfica.</w:t>
      </w:r>
    </w:p>
    <w:p w:rsidRPr="00442953" w:rsidR="00E77060" w:rsidRDefault="004857B3" w14:paraId="3E0DE2CC" w14:textId="77777777">
      <w:pPr>
        <w:spacing w:before="119" w:after="0" w:line="276" w:lineRule="auto"/>
        <w:ind w:left="2268" w:right="206"/>
        <w:jc w:val="both"/>
        <w:rPr>
          <w:rFonts w:ascii="Arial" w:hAnsi="Arial" w:eastAsia="Arial" w:cs="Arial"/>
          <w:i/>
          <w:color w:val="000000" w:themeColor="text1"/>
        </w:rPr>
      </w:pPr>
      <w:r w:rsidRPr="00442953">
        <w:rPr>
          <w:rFonts w:ascii="Arial" w:hAnsi="Arial" w:eastAsia="Arial" w:cs="Arial"/>
          <w:i/>
          <w:color w:val="000000" w:themeColor="text1"/>
          <w:spacing w:val="-1"/>
        </w:rPr>
        <w:t>§1º</w:t>
      </w:r>
      <w:r w:rsidRPr="00442953">
        <w:rPr>
          <w:rFonts w:ascii="Arial" w:hAnsi="Arial" w:eastAsia="Arial" w:cs="Arial"/>
          <w:i/>
          <w:color w:val="000000" w:themeColor="text1"/>
          <w:spacing w:val="-14"/>
        </w:rPr>
        <w:t xml:space="preserve"> </w:t>
      </w:r>
      <w:r w:rsidRPr="00442953">
        <w:rPr>
          <w:rFonts w:ascii="Arial" w:hAnsi="Arial" w:eastAsia="Arial" w:cs="Arial"/>
          <w:i/>
          <w:color w:val="000000" w:themeColor="text1"/>
          <w:spacing w:val="-1"/>
        </w:rPr>
        <w:t>Na</w:t>
      </w:r>
      <w:r w:rsidRPr="00442953">
        <w:rPr>
          <w:rFonts w:ascii="Arial" w:hAnsi="Arial" w:eastAsia="Arial" w:cs="Arial"/>
          <w:i/>
          <w:color w:val="000000" w:themeColor="text1"/>
          <w:spacing w:val="-15"/>
        </w:rPr>
        <w:t xml:space="preserve"> </w:t>
      </w:r>
      <w:r w:rsidRPr="00442953">
        <w:rPr>
          <w:rFonts w:ascii="Arial" w:hAnsi="Arial" w:eastAsia="Arial" w:cs="Arial"/>
          <w:i/>
          <w:color w:val="000000" w:themeColor="text1"/>
          <w:spacing w:val="-1"/>
        </w:rPr>
        <w:t>inexistência</w:t>
      </w:r>
      <w:r w:rsidRPr="00442953">
        <w:rPr>
          <w:rFonts w:ascii="Arial" w:hAnsi="Arial" w:eastAsia="Arial" w:cs="Arial"/>
          <w:i/>
          <w:color w:val="000000" w:themeColor="text1"/>
          <w:spacing w:val="-15"/>
        </w:rPr>
        <w:t xml:space="preserve"> </w:t>
      </w:r>
      <w:r w:rsidRPr="00442953">
        <w:rPr>
          <w:rFonts w:ascii="Arial" w:hAnsi="Arial" w:eastAsia="Arial" w:cs="Arial"/>
          <w:i/>
          <w:color w:val="000000" w:themeColor="text1"/>
        </w:rPr>
        <w:t>da</w:t>
      </w:r>
      <w:r w:rsidRPr="00442953">
        <w:rPr>
          <w:rFonts w:ascii="Arial" w:hAnsi="Arial" w:eastAsia="Arial" w:cs="Arial"/>
          <w:i/>
          <w:color w:val="000000" w:themeColor="text1"/>
          <w:spacing w:val="-16"/>
        </w:rPr>
        <w:t xml:space="preserve"> </w:t>
      </w:r>
      <w:r w:rsidRPr="00442953">
        <w:rPr>
          <w:rFonts w:ascii="Arial" w:hAnsi="Arial" w:eastAsia="Arial" w:cs="Arial"/>
          <w:i/>
          <w:color w:val="000000" w:themeColor="text1"/>
        </w:rPr>
        <w:t>Agência</w:t>
      </w:r>
      <w:r w:rsidRPr="00442953">
        <w:rPr>
          <w:rFonts w:ascii="Arial" w:hAnsi="Arial" w:eastAsia="Arial" w:cs="Arial"/>
          <w:i/>
          <w:color w:val="000000" w:themeColor="text1"/>
          <w:spacing w:val="-15"/>
        </w:rPr>
        <w:t xml:space="preserve"> </w:t>
      </w:r>
      <w:r w:rsidRPr="00442953">
        <w:rPr>
          <w:rFonts w:ascii="Arial" w:hAnsi="Arial" w:eastAsia="Arial" w:cs="Arial"/>
          <w:i/>
          <w:color w:val="000000" w:themeColor="text1"/>
        </w:rPr>
        <w:t>de</w:t>
      </w:r>
      <w:r w:rsidRPr="00442953">
        <w:rPr>
          <w:rFonts w:ascii="Arial" w:hAnsi="Arial" w:eastAsia="Arial" w:cs="Arial"/>
          <w:i/>
          <w:color w:val="000000" w:themeColor="text1"/>
          <w:spacing w:val="-15"/>
        </w:rPr>
        <w:t xml:space="preserve"> </w:t>
      </w:r>
      <w:r w:rsidRPr="00442953">
        <w:rPr>
          <w:rFonts w:ascii="Arial" w:hAnsi="Arial" w:eastAsia="Arial" w:cs="Arial"/>
          <w:i/>
          <w:color w:val="000000" w:themeColor="text1"/>
        </w:rPr>
        <w:t>Bacia</w:t>
      </w:r>
      <w:r w:rsidRPr="00442953">
        <w:rPr>
          <w:rFonts w:ascii="Arial" w:hAnsi="Arial" w:eastAsia="Arial" w:cs="Arial"/>
          <w:i/>
          <w:color w:val="000000" w:themeColor="text1"/>
          <w:spacing w:val="-14"/>
        </w:rPr>
        <w:t xml:space="preserve"> </w:t>
      </w:r>
      <w:r w:rsidRPr="00442953">
        <w:rPr>
          <w:rFonts w:ascii="Arial" w:hAnsi="Arial" w:eastAsia="Arial" w:cs="Arial"/>
          <w:i/>
          <w:color w:val="000000" w:themeColor="text1"/>
        </w:rPr>
        <w:t>ou</w:t>
      </w:r>
      <w:r w:rsidRPr="00442953">
        <w:rPr>
          <w:rFonts w:ascii="Arial" w:hAnsi="Arial" w:eastAsia="Arial" w:cs="Arial"/>
          <w:i/>
          <w:color w:val="000000" w:themeColor="text1"/>
          <w:spacing w:val="-15"/>
        </w:rPr>
        <w:t xml:space="preserve"> </w:t>
      </w:r>
      <w:r w:rsidRPr="00442953">
        <w:rPr>
          <w:rFonts w:ascii="Arial" w:hAnsi="Arial" w:eastAsia="Arial" w:cs="Arial"/>
          <w:i/>
          <w:color w:val="000000" w:themeColor="text1"/>
        </w:rPr>
        <w:t>entidade</w:t>
      </w:r>
      <w:r w:rsidRPr="00442953">
        <w:rPr>
          <w:rFonts w:ascii="Arial" w:hAnsi="Arial" w:eastAsia="Arial" w:cs="Arial"/>
          <w:i/>
          <w:color w:val="000000" w:themeColor="text1"/>
          <w:spacing w:val="-15"/>
        </w:rPr>
        <w:t xml:space="preserve"> </w:t>
      </w:r>
      <w:r w:rsidRPr="00442953">
        <w:rPr>
          <w:rFonts w:ascii="Arial" w:hAnsi="Arial" w:eastAsia="Arial" w:cs="Arial"/>
          <w:i/>
          <w:color w:val="000000" w:themeColor="text1"/>
        </w:rPr>
        <w:t>a</w:t>
      </w:r>
      <w:r w:rsidRPr="00442953">
        <w:rPr>
          <w:rFonts w:ascii="Arial" w:hAnsi="Arial" w:eastAsia="Arial" w:cs="Arial"/>
          <w:i/>
          <w:color w:val="000000" w:themeColor="text1"/>
          <w:spacing w:val="-14"/>
        </w:rPr>
        <w:t xml:space="preserve"> </w:t>
      </w:r>
      <w:r w:rsidRPr="00442953">
        <w:rPr>
          <w:rFonts w:ascii="Arial" w:hAnsi="Arial" w:eastAsia="Arial" w:cs="Arial"/>
          <w:i/>
          <w:color w:val="000000" w:themeColor="text1"/>
        </w:rPr>
        <w:t>ela</w:t>
      </w:r>
      <w:r w:rsidRPr="00442953">
        <w:rPr>
          <w:rFonts w:ascii="Arial" w:hAnsi="Arial" w:eastAsia="Arial" w:cs="Arial"/>
          <w:i/>
          <w:color w:val="000000" w:themeColor="text1"/>
          <w:spacing w:val="-15"/>
        </w:rPr>
        <w:t xml:space="preserve"> </w:t>
      </w:r>
      <w:r w:rsidRPr="00442953">
        <w:rPr>
          <w:rFonts w:ascii="Arial" w:hAnsi="Arial" w:eastAsia="Arial" w:cs="Arial"/>
          <w:i/>
          <w:color w:val="000000" w:themeColor="text1"/>
        </w:rPr>
        <w:t>equiparada,</w:t>
      </w:r>
      <w:r w:rsidRPr="00442953">
        <w:rPr>
          <w:rFonts w:ascii="Arial" w:hAnsi="Arial" w:eastAsia="Arial" w:cs="Arial"/>
          <w:i/>
          <w:color w:val="000000" w:themeColor="text1"/>
          <w:spacing w:val="-64"/>
        </w:rPr>
        <w:t xml:space="preserve"> </w:t>
      </w:r>
      <w:r w:rsidRPr="00442953">
        <w:rPr>
          <w:rFonts w:ascii="Arial" w:hAnsi="Arial" w:eastAsia="Arial" w:cs="Arial"/>
          <w:i/>
          <w:color w:val="000000" w:themeColor="text1"/>
        </w:rPr>
        <w:t>a análise do parecer de outorga poderá ser realizada pela Câmara</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Técnica</w:t>
      </w:r>
      <w:r w:rsidRPr="00442953">
        <w:rPr>
          <w:rFonts w:ascii="Arial" w:hAnsi="Arial" w:eastAsia="Arial" w:cs="Arial"/>
          <w:i/>
          <w:color w:val="000000" w:themeColor="text1"/>
          <w:spacing w:val="57"/>
        </w:rPr>
        <w:t xml:space="preserve"> </w:t>
      </w:r>
      <w:r w:rsidRPr="00442953">
        <w:rPr>
          <w:rFonts w:ascii="Arial" w:hAnsi="Arial" w:eastAsia="Arial" w:cs="Arial"/>
          <w:i/>
          <w:color w:val="000000" w:themeColor="text1"/>
        </w:rPr>
        <w:t>competente</w:t>
      </w:r>
      <w:r w:rsidRPr="00442953">
        <w:rPr>
          <w:rFonts w:ascii="Arial" w:hAnsi="Arial" w:eastAsia="Arial" w:cs="Arial"/>
          <w:i/>
          <w:color w:val="000000" w:themeColor="text1"/>
          <w:spacing w:val="53"/>
        </w:rPr>
        <w:t xml:space="preserve"> </w:t>
      </w:r>
      <w:r w:rsidRPr="00442953">
        <w:rPr>
          <w:rFonts w:ascii="Arial" w:hAnsi="Arial" w:eastAsia="Arial" w:cs="Arial"/>
          <w:i/>
          <w:color w:val="000000" w:themeColor="text1"/>
        </w:rPr>
        <w:t>do</w:t>
      </w:r>
      <w:r w:rsidRPr="00442953">
        <w:rPr>
          <w:rFonts w:ascii="Arial" w:hAnsi="Arial" w:eastAsia="Arial" w:cs="Arial"/>
          <w:i/>
          <w:color w:val="000000" w:themeColor="text1"/>
          <w:spacing w:val="58"/>
        </w:rPr>
        <w:t xml:space="preserve"> </w:t>
      </w:r>
      <w:r w:rsidRPr="00442953">
        <w:rPr>
          <w:rFonts w:ascii="Arial" w:hAnsi="Arial" w:eastAsia="Arial" w:cs="Arial"/>
          <w:i/>
          <w:color w:val="000000" w:themeColor="text1"/>
        </w:rPr>
        <w:t>respectivo</w:t>
      </w:r>
      <w:r w:rsidRPr="00442953">
        <w:rPr>
          <w:rFonts w:ascii="Arial" w:hAnsi="Arial" w:eastAsia="Arial" w:cs="Arial"/>
          <w:i/>
          <w:color w:val="000000" w:themeColor="text1"/>
          <w:spacing w:val="57"/>
        </w:rPr>
        <w:t xml:space="preserve"> </w:t>
      </w:r>
      <w:r w:rsidRPr="00442953">
        <w:rPr>
          <w:rFonts w:ascii="Arial" w:hAnsi="Arial" w:eastAsia="Arial" w:cs="Arial"/>
          <w:i/>
          <w:color w:val="000000" w:themeColor="text1"/>
        </w:rPr>
        <w:t>comitê,</w:t>
      </w:r>
      <w:r w:rsidRPr="00442953">
        <w:rPr>
          <w:rFonts w:ascii="Arial" w:hAnsi="Arial" w:eastAsia="Arial" w:cs="Arial"/>
          <w:i/>
          <w:color w:val="000000" w:themeColor="text1"/>
          <w:spacing w:val="58"/>
        </w:rPr>
        <w:t xml:space="preserve"> </w:t>
      </w:r>
      <w:r w:rsidRPr="00442953">
        <w:rPr>
          <w:rFonts w:ascii="Arial" w:hAnsi="Arial" w:eastAsia="Arial" w:cs="Arial"/>
          <w:i/>
          <w:color w:val="000000" w:themeColor="text1"/>
        </w:rPr>
        <w:t>que</w:t>
      </w:r>
      <w:r w:rsidRPr="00442953">
        <w:rPr>
          <w:rFonts w:ascii="Arial" w:hAnsi="Arial" w:eastAsia="Arial" w:cs="Arial"/>
          <w:i/>
          <w:color w:val="000000" w:themeColor="text1"/>
          <w:spacing w:val="55"/>
        </w:rPr>
        <w:t xml:space="preserve"> </w:t>
      </w:r>
      <w:r w:rsidRPr="00442953">
        <w:rPr>
          <w:rFonts w:ascii="Arial" w:hAnsi="Arial" w:eastAsia="Arial" w:cs="Arial"/>
          <w:i/>
          <w:color w:val="000000" w:themeColor="text1"/>
        </w:rPr>
        <w:t>encaminhará</w:t>
      </w:r>
      <w:r w:rsidRPr="00442953">
        <w:rPr>
          <w:rFonts w:ascii="Arial" w:hAnsi="Arial" w:eastAsia="Arial" w:cs="Arial"/>
          <w:i/>
          <w:color w:val="000000" w:themeColor="text1"/>
          <w:spacing w:val="57"/>
        </w:rPr>
        <w:t xml:space="preserve"> </w:t>
      </w:r>
      <w:r w:rsidRPr="00442953">
        <w:rPr>
          <w:rFonts w:ascii="Arial" w:hAnsi="Arial" w:eastAsia="Arial" w:cs="Arial"/>
          <w:i/>
          <w:color w:val="000000" w:themeColor="text1"/>
        </w:rPr>
        <w:t>suas conclusões</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para</w:t>
      </w:r>
      <w:r w:rsidRPr="00442953">
        <w:rPr>
          <w:rFonts w:ascii="Arial" w:hAnsi="Arial" w:eastAsia="Arial" w:cs="Arial"/>
          <w:i/>
          <w:color w:val="000000" w:themeColor="text1"/>
          <w:spacing w:val="-1"/>
        </w:rPr>
        <w:t xml:space="preserve"> </w:t>
      </w:r>
      <w:r w:rsidRPr="00442953">
        <w:rPr>
          <w:rFonts w:ascii="Arial" w:hAnsi="Arial" w:eastAsia="Arial" w:cs="Arial"/>
          <w:i/>
          <w:color w:val="000000" w:themeColor="text1"/>
        </w:rPr>
        <w:t>decisão em</w:t>
      </w:r>
      <w:r w:rsidRPr="00442953">
        <w:rPr>
          <w:rFonts w:ascii="Arial" w:hAnsi="Arial" w:eastAsia="Arial" w:cs="Arial"/>
          <w:i/>
          <w:color w:val="000000" w:themeColor="text1"/>
          <w:spacing w:val="-5"/>
        </w:rPr>
        <w:t xml:space="preserve"> </w:t>
      </w:r>
      <w:r w:rsidRPr="00442953">
        <w:rPr>
          <w:rFonts w:ascii="Arial" w:hAnsi="Arial" w:eastAsia="Arial" w:cs="Arial"/>
          <w:i/>
          <w:color w:val="000000" w:themeColor="text1"/>
        </w:rPr>
        <w:t>plenário.</w:t>
      </w:r>
    </w:p>
    <w:p w:rsidRPr="00442953" w:rsidR="00E77060" w:rsidRDefault="00E77060" w14:paraId="3E0DE2CD" w14:textId="77777777">
      <w:pPr>
        <w:spacing w:before="119" w:after="0" w:line="276" w:lineRule="auto"/>
        <w:ind w:left="2268" w:right="206"/>
        <w:jc w:val="both"/>
        <w:rPr>
          <w:rFonts w:ascii="Arial MT" w:hAnsi="Arial MT" w:eastAsia="Arial MT" w:cs="Arial MT"/>
          <w:color w:val="000000" w:themeColor="text1"/>
          <w:sz w:val="22"/>
        </w:rPr>
      </w:pPr>
    </w:p>
    <w:p w:rsidRPr="00442953" w:rsidR="00E77060" w:rsidP="001B0643" w:rsidRDefault="004857B3" w14:paraId="3E0DE2CE" w14:textId="7CE2CB2E">
      <w:pPr>
        <w:pStyle w:val="PargrafodaLista"/>
        <w:numPr>
          <w:ilvl w:val="0"/>
          <w:numId w:val="7"/>
        </w:numPr>
        <w:tabs>
          <w:tab w:val="left" w:pos="567"/>
        </w:tabs>
        <w:spacing w:after="240" w:line="360" w:lineRule="auto"/>
        <w:jc w:val="both"/>
        <w:rPr>
          <w:rFonts w:ascii="Arial" w:hAnsi="Arial" w:eastAsia="Arial" w:cs="Arial"/>
          <w:b/>
          <w:color w:val="000000" w:themeColor="text1"/>
        </w:rPr>
      </w:pPr>
      <w:r w:rsidRPr="00442953">
        <w:rPr>
          <w:rFonts w:ascii="Arial" w:hAnsi="Arial" w:eastAsia="Arial" w:cs="Arial"/>
          <w:b/>
          <w:color w:val="000000" w:themeColor="text1"/>
        </w:rPr>
        <w:t>OBJETIVO</w:t>
      </w:r>
    </w:p>
    <w:p w:rsidRPr="00442953" w:rsidR="00E77060" w:rsidRDefault="004857B3" w14:paraId="3E0DE2CF" w14:textId="1435390B">
      <w:pPr>
        <w:tabs>
          <w:tab w:val="left" w:pos="567"/>
          <w:tab w:val="left" w:pos="1134"/>
          <w:tab w:val="left" w:pos="1843"/>
        </w:tabs>
        <w:spacing w:after="240" w:line="360" w:lineRule="auto"/>
        <w:ind w:left="567"/>
        <w:jc w:val="both"/>
        <w:rPr>
          <w:rFonts w:ascii="Arial" w:hAnsi="Arial" w:eastAsia="Arial" w:cs="Arial"/>
          <w:color w:val="000000" w:themeColor="text1"/>
        </w:rPr>
      </w:pPr>
      <w:r w:rsidRPr="00442953" w:rsidR="004857B3">
        <w:rPr>
          <w:rFonts w:ascii="Arial" w:hAnsi="Arial" w:eastAsia="Arial" w:cs="Arial"/>
          <w:color w:val="000000" w:themeColor="text1"/>
        </w:rPr>
        <w:t xml:space="preserve">Análise das informações contidas no Parecer Técnico IGAM/URGA nº 7469/2025, datado </w:t>
      </w:r>
      <w:r w:rsidRPr="00B719F6" w:rsidR="004857B3">
        <w:rPr>
          <w:rFonts w:ascii="Arial" w:hAnsi="Arial" w:eastAsia="Arial" w:cs="Arial"/>
          <w:color w:val="000000" w:themeColor="text1"/>
        </w:rPr>
        <w:t xml:space="preserve">de </w:t>
      </w:r>
      <w:r w:rsidRPr="00B719F6" w:rsidR="001B0643">
        <w:rPr>
          <w:rFonts w:ascii="Arial" w:hAnsi="Arial" w:eastAsia="Arial" w:cs="Arial"/>
          <w:color w:val="000000" w:themeColor="text1"/>
        </w:rPr>
        <w:t>25/04/2025</w:t>
      </w:r>
      <w:r w:rsidRPr="00B719F6" w:rsidR="004857B3">
        <w:rPr>
          <w:rFonts w:ascii="Arial" w:hAnsi="Arial" w:eastAsia="Arial" w:cs="Arial"/>
          <w:color w:val="000000" w:themeColor="text1"/>
        </w:rPr>
        <w:t>,</w:t>
      </w:r>
      <w:r w:rsidRPr="00442953" w:rsidR="004857B3">
        <w:rPr>
          <w:rFonts w:ascii="Arial" w:hAnsi="Arial" w:eastAsia="Arial" w:cs="Arial"/>
          <w:color w:val="000000" w:themeColor="text1"/>
        </w:rPr>
        <w:t xml:space="preserve"> tendo</w:t>
      </w:r>
      <w:r w:rsidRPr="00442953" w:rsidR="004857B3">
        <w:rPr>
          <w:rFonts w:ascii="Arial" w:hAnsi="Arial" w:eastAsia="Arial" w:cs="Arial"/>
          <w:color w:val="000000" w:themeColor="text1"/>
          <w:spacing w:val="1"/>
        </w:rPr>
        <w:t xml:space="preserve"> </w:t>
      </w:r>
      <w:r w:rsidRPr="00442953" w:rsidR="004857B3">
        <w:rPr>
          <w:rFonts w:ascii="Arial" w:hAnsi="Arial" w:eastAsia="Arial" w:cs="Arial"/>
          <w:color w:val="000000" w:themeColor="text1"/>
        </w:rPr>
        <w:t>como empree</w:t>
      </w:r>
      <w:r w:rsidRPr="00442953" w:rsidR="004857B3">
        <w:rPr>
          <w:rFonts w:ascii="Arial" w:hAnsi="Arial" w:eastAsia="Arial" w:cs="Arial"/>
          <w:color w:val="000000" w:themeColor="text1"/>
        </w:rPr>
        <w:t>ndedor Vanderlei</w:t>
      </w:r>
      <w:r w:rsidRPr="00442953" w:rsidR="004857B3">
        <w:rPr>
          <w:rFonts w:ascii="Arial" w:hAnsi="Arial" w:eastAsia="Arial" w:cs="Arial"/>
          <w:color w:val="000000" w:themeColor="text1"/>
          <w:shd w:val="clear" w:color="auto" w:fill="FFFF00"/>
        </w:rPr>
        <w:t xml:space="preserve"> </w:t>
      </w:r>
      <w:r w:rsidRPr="00442953" w:rsidR="004857B3">
        <w:rPr>
          <w:rFonts w:ascii="Arial" w:hAnsi="Arial" w:eastAsia="Arial" w:cs="Arial"/>
          <w:color w:val="000000" w:themeColor="text1"/>
        </w:rPr>
        <w:t>de Castro Moreira CPF 047.567.056-69, para fins de intervenção de</w:t>
      </w:r>
      <w:r w:rsidRPr="00442953" w:rsidR="004857B3">
        <w:rPr>
          <w:rFonts w:ascii="Arial" w:hAnsi="Arial" w:eastAsia="Arial" w:cs="Arial"/>
          <w:color w:val="000000" w:themeColor="text1"/>
          <w:spacing w:val="-7"/>
        </w:rPr>
        <w:t xml:space="preserve"> </w:t>
      </w:r>
      <w:r w:rsidRPr="00442953" w:rsidR="001B0643">
        <w:rPr>
          <w:rFonts w:ascii="Arial" w:hAnsi="Arial" w:eastAsia="Arial" w:cs="Arial"/>
          <w:color w:val="000000" w:themeColor="text1"/>
        </w:rPr>
        <w:t>desvio parcial ou total</w:t>
      </w:r>
      <w:r w:rsidRPr="00442953" w:rsidR="004857B3">
        <w:rPr>
          <w:rFonts w:ascii="Arial" w:hAnsi="Arial" w:eastAsia="Arial" w:cs="Arial"/>
          <w:color w:val="000000" w:themeColor="text1"/>
        </w:rPr>
        <w:t>, no município de E</w:t>
      </w:r>
      <w:r w:rsidRPr="00442953" w:rsidR="001B0643">
        <w:rPr>
          <w:rFonts w:ascii="Arial" w:hAnsi="Arial" w:eastAsia="Arial" w:cs="Arial"/>
          <w:color w:val="000000" w:themeColor="text1"/>
        </w:rPr>
        <w:t>stiva</w:t>
      </w:r>
      <w:r w:rsidRPr="00442953" w:rsidR="004857B3">
        <w:rPr>
          <w:rFonts w:ascii="Arial" w:hAnsi="Arial" w:eastAsia="Arial" w:cs="Arial"/>
          <w:color w:val="000000" w:themeColor="text1"/>
        </w:rPr>
        <w:t>/MG,</w:t>
      </w:r>
      <w:r w:rsidRPr="00442953" w:rsidR="004857B3">
        <w:rPr>
          <w:rFonts w:ascii="Arial" w:hAnsi="Arial" w:eastAsia="Arial" w:cs="Arial"/>
          <w:color w:val="000000" w:themeColor="text1"/>
          <w:spacing w:val="-8"/>
        </w:rPr>
        <w:t xml:space="preserve"> </w:t>
      </w:r>
      <w:r w:rsidRPr="00442953" w:rsidR="004857B3">
        <w:rPr>
          <w:rFonts w:ascii="Arial" w:hAnsi="Arial" w:eastAsia="Arial" w:cs="Arial"/>
          <w:color w:val="000000" w:themeColor="text1"/>
        </w:rPr>
        <w:t xml:space="preserve">bem </w:t>
      </w:r>
      <w:r w:rsidRPr="00442953" w:rsidR="004857B3">
        <w:rPr>
          <w:rFonts w:ascii="Arial" w:hAnsi="Arial" w:eastAsia="Arial" w:cs="Arial"/>
          <w:color w:val="000000" w:themeColor="text1"/>
        </w:rPr>
        <w:t>como do</w:t>
      </w:r>
      <w:r w:rsidRPr="00442953" w:rsidR="004857B3">
        <w:rPr>
          <w:rFonts w:ascii="Arial" w:hAnsi="Arial" w:eastAsia="Arial" w:cs="Arial"/>
          <w:color w:val="000000" w:themeColor="text1"/>
          <w:spacing w:val="-10"/>
        </w:rPr>
        <w:t xml:space="preserve"> </w:t>
      </w:r>
      <w:r w:rsidRPr="00442953" w:rsidR="004857B3">
        <w:rPr>
          <w:rFonts w:ascii="Arial" w:hAnsi="Arial" w:eastAsia="Arial" w:cs="Arial"/>
          <w:color w:val="000000" w:themeColor="text1"/>
        </w:rPr>
        <w:t>Parecer</w:t>
      </w:r>
      <w:r w:rsidRPr="00442953" w:rsidR="004857B3">
        <w:rPr>
          <w:rFonts w:ascii="Arial" w:hAnsi="Arial" w:eastAsia="Arial" w:cs="Arial"/>
          <w:color w:val="000000" w:themeColor="text1"/>
          <w:spacing w:val="-11"/>
        </w:rPr>
        <w:t xml:space="preserve"> </w:t>
      </w:r>
      <w:r w:rsidRPr="00442953" w:rsidR="004857B3">
        <w:rPr>
          <w:rFonts w:ascii="Arial" w:hAnsi="Arial" w:eastAsia="Arial" w:cs="Arial"/>
          <w:color w:val="000000" w:themeColor="text1"/>
        </w:rPr>
        <w:t>Técnico</w:t>
      </w:r>
      <w:r w:rsidRPr="00442953" w:rsidR="004857B3">
        <w:rPr>
          <w:rFonts w:ascii="Arial" w:hAnsi="Arial" w:eastAsia="Arial" w:cs="Arial"/>
          <w:color w:val="000000" w:themeColor="text1"/>
          <w:spacing w:val="-8"/>
        </w:rPr>
        <w:t xml:space="preserve"> acima referenciado</w:t>
      </w:r>
      <w:r w:rsidRPr="00442953" w:rsidR="004857B3">
        <w:rPr>
          <w:rFonts w:ascii="Arial" w:hAnsi="Arial" w:eastAsia="Arial" w:cs="Arial"/>
          <w:color w:val="000000" w:themeColor="text1"/>
        </w:rPr>
        <w:t>.</w:t>
      </w:r>
    </w:p>
    <w:p w:rsidRPr="00442953" w:rsidR="00E77060" w:rsidP="003A3C22" w:rsidRDefault="004857B3" w14:paraId="3E0DE2D0" w14:textId="5804E85A">
      <w:pPr>
        <w:pStyle w:val="PargrafodaLista"/>
        <w:numPr>
          <w:ilvl w:val="0"/>
          <w:numId w:val="7"/>
        </w:numPr>
        <w:tabs>
          <w:tab w:val="left" w:pos="567"/>
        </w:tabs>
        <w:spacing w:after="240" w:line="360" w:lineRule="auto"/>
        <w:jc w:val="both"/>
        <w:rPr>
          <w:rFonts w:ascii="Arial" w:hAnsi="Arial" w:eastAsia="Arial" w:cs="Arial"/>
          <w:b/>
          <w:color w:val="000000" w:themeColor="text1"/>
        </w:rPr>
      </w:pPr>
      <w:r w:rsidRPr="00442953">
        <w:rPr>
          <w:rFonts w:ascii="Arial" w:hAnsi="Arial" w:eastAsia="Arial" w:cs="Arial"/>
          <w:b/>
          <w:color w:val="000000" w:themeColor="text1"/>
        </w:rPr>
        <w:t>ANÁLISE</w:t>
      </w:r>
    </w:p>
    <w:p w:rsidRPr="00442953" w:rsidR="003A3C22" w:rsidP="00557BE0" w:rsidRDefault="003A3C22" w14:paraId="57D8F569" w14:textId="44EB2B47">
      <w:pPr>
        <w:pStyle w:val="Texto1"/>
        <w:rPr>
          <w:color w:val="000000" w:themeColor="text1"/>
        </w:rPr>
      </w:pPr>
      <w:r w:rsidRPr="00442953">
        <w:rPr>
          <w:color w:val="000000" w:themeColor="text1"/>
        </w:rPr>
        <w:t xml:space="preserve">O requerente solicita outorga de desvio parcial ou total de curso d’água (12), para fins </w:t>
      </w:r>
      <w:r w:rsidRPr="00442953" w:rsidR="00557BE0">
        <w:rPr>
          <w:color w:val="000000" w:themeColor="text1"/>
        </w:rPr>
        <w:t xml:space="preserve">de regularização de desvio total de curso de água, </w:t>
      </w:r>
      <w:r w:rsidRPr="00442953" w:rsidR="00A4420E">
        <w:rPr>
          <w:color w:val="000000" w:themeColor="text1"/>
        </w:rPr>
        <w:t xml:space="preserve">e </w:t>
      </w:r>
      <w:r w:rsidRPr="00442953" w:rsidR="00557BE0">
        <w:rPr>
          <w:color w:val="000000" w:themeColor="text1"/>
        </w:rPr>
        <w:t>continuação da drenagem com revestimento</w:t>
      </w:r>
      <w:r w:rsidRPr="00442953" w:rsidR="00A4420E">
        <w:rPr>
          <w:color w:val="000000" w:themeColor="text1"/>
        </w:rPr>
        <w:t xml:space="preserve"> </w:t>
      </w:r>
      <w:r w:rsidRPr="00442953" w:rsidR="00557BE0">
        <w:rPr>
          <w:color w:val="000000" w:themeColor="text1"/>
        </w:rPr>
        <w:t>à jusante do trecho compreendido na área limítrofe do empreendimento (</w:t>
      </w:r>
      <w:r w:rsidRPr="00442953" w:rsidR="0071342F">
        <w:rPr>
          <w:color w:val="000000" w:themeColor="text1"/>
        </w:rPr>
        <w:t>Sítio Espraiado -</w:t>
      </w:r>
      <w:r w:rsidRPr="00442953" w:rsidR="00A4420E">
        <w:rPr>
          <w:color w:val="000000" w:themeColor="text1"/>
        </w:rPr>
        <w:t>loteamento Nascente do Sol)</w:t>
      </w:r>
      <w:r w:rsidRPr="00442953" w:rsidR="00557BE0">
        <w:rPr>
          <w:color w:val="000000" w:themeColor="text1"/>
        </w:rPr>
        <w:t xml:space="preserve"> a ser construído</w:t>
      </w:r>
      <w:r w:rsidRPr="00442953" w:rsidR="00A4420E">
        <w:rPr>
          <w:color w:val="000000" w:themeColor="text1"/>
        </w:rPr>
        <w:t>;</w:t>
      </w:r>
      <w:r w:rsidRPr="00442953" w:rsidR="00557BE0">
        <w:rPr>
          <w:color w:val="000000" w:themeColor="text1"/>
        </w:rPr>
        <w:t xml:space="preserve"> o qual margeia </w:t>
      </w:r>
      <w:r w:rsidRPr="00442953" w:rsidR="00A4420E">
        <w:rPr>
          <w:color w:val="000000" w:themeColor="text1"/>
        </w:rPr>
        <w:t xml:space="preserve">a </w:t>
      </w:r>
      <w:r w:rsidRPr="00442953" w:rsidR="00557BE0">
        <w:rPr>
          <w:rFonts w:eastAsia="Arial"/>
          <w:color w:val="000000" w:themeColor="text1"/>
        </w:rPr>
        <w:t xml:space="preserve">Rodovia Fernão Dias, BR381 </w:t>
      </w:r>
      <w:r w:rsidRPr="00442953" w:rsidR="00A4420E">
        <w:rPr>
          <w:rFonts w:eastAsia="Arial"/>
          <w:color w:val="000000" w:themeColor="text1"/>
        </w:rPr>
        <w:t>(</w:t>
      </w:r>
      <w:r w:rsidRPr="00442953" w:rsidR="00557BE0">
        <w:rPr>
          <w:rFonts w:eastAsia="Arial"/>
          <w:color w:val="000000" w:themeColor="text1"/>
        </w:rPr>
        <w:t>km882</w:t>
      </w:r>
      <w:r w:rsidRPr="00442953" w:rsidR="00A4420E">
        <w:rPr>
          <w:rFonts w:eastAsia="Arial"/>
          <w:color w:val="000000" w:themeColor="text1"/>
        </w:rPr>
        <w:t>) no b</w:t>
      </w:r>
      <w:r w:rsidRPr="00442953" w:rsidR="00557BE0">
        <w:rPr>
          <w:rFonts w:eastAsia="Arial"/>
          <w:color w:val="000000" w:themeColor="text1"/>
        </w:rPr>
        <w:t>airro</w:t>
      </w:r>
      <w:r w:rsidRPr="00442953" w:rsidR="00A4420E">
        <w:rPr>
          <w:rFonts w:eastAsia="Arial"/>
          <w:color w:val="000000" w:themeColor="text1"/>
        </w:rPr>
        <w:t xml:space="preserve"> E</w:t>
      </w:r>
      <w:r w:rsidRPr="00442953" w:rsidR="00557BE0">
        <w:rPr>
          <w:rFonts w:eastAsia="Arial"/>
          <w:color w:val="000000" w:themeColor="text1"/>
        </w:rPr>
        <w:t>spraiado, município de Estiva</w:t>
      </w:r>
      <w:r w:rsidRPr="00442953" w:rsidR="00A4420E">
        <w:rPr>
          <w:rFonts w:eastAsia="Arial"/>
          <w:color w:val="000000" w:themeColor="text1"/>
        </w:rPr>
        <w:t xml:space="preserve">, </w:t>
      </w:r>
      <w:r w:rsidRPr="00442953" w:rsidR="00557BE0">
        <w:rPr>
          <w:rFonts w:eastAsia="Arial"/>
          <w:color w:val="000000" w:themeColor="text1"/>
        </w:rPr>
        <w:t>MG.</w:t>
      </w:r>
    </w:p>
    <w:p w:rsidRPr="00442953" w:rsidR="00A4420E" w:rsidRDefault="004857B3" w14:paraId="0D6A2672" w14:textId="46FB82FA">
      <w:pPr>
        <w:tabs>
          <w:tab w:val="left" w:pos="567"/>
          <w:tab w:val="left" w:pos="1134"/>
          <w:tab w:val="left" w:pos="1843"/>
        </w:tabs>
        <w:spacing w:after="240" w:line="360" w:lineRule="auto"/>
        <w:ind w:left="567"/>
        <w:jc w:val="both"/>
        <w:rPr>
          <w:rFonts w:ascii="Arial" w:hAnsi="Arial" w:eastAsia="Arial" w:cs="Arial"/>
          <w:color w:val="000000" w:themeColor="text1"/>
        </w:rPr>
      </w:pPr>
      <w:r w:rsidRPr="00442953">
        <w:rPr>
          <w:rFonts w:ascii="Arial" w:hAnsi="Arial" w:eastAsia="Arial" w:cs="Arial"/>
          <w:color w:val="000000" w:themeColor="text1"/>
        </w:rPr>
        <w:t>Trata-se d</w:t>
      </w:r>
      <w:r w:rsidRPr="00442953" w:rsidR="001C2F2E">
        <w:rPr>
          <w:rFonts w:ascii="Arial" w:hAnsi="Arial" w:eastAsia="Arial" w:cs="Arial"/>
          <w:color w:val="000000" w:themeColor="text1"/>
        </w:rPr>
        <w:t>e</w:t>
      </w:r>
      <w:r w:rsidRPr="00442953">
        <w:rPr>
          <w:rFonts w:ascii="Arial" w:hAnsi="Arial" w:eastAsia="Arial" w:cs="Arial"/>
          <w:color w:val="000000" w:themeColor="text1"/>
        </w:rPr>
        <w:t xml:space="preserve"> solicitação para</w:t>
      </w:r>
      <w:r w:rsidRPr="00442953" w:rsidR="001C2F2E">
        <w:rPr>
          <w:rFonts w:ascii="Arial" w:hAnsi="Arial" w:eastAsia="Arial" w:cs="Arial"/>
          <w:color w:val="000000" w:themeColor="text1"/>
        </w:rPr>
        <w:t xml:space="preserve"> extensão d</w:t>
      </w:r>
      <w:r w:rsidRPr="00442953" w:rsidR="00AB670A">
        <w:rPr>
          <w:rFonts w:ascii="Arial" w:hAnsi="Arial" w:eastAsia="Arial" w:cs="Arial"/>
          <w:color w:val="000000" w:themeColor="text1"/>
        </w:rPr>
        <w:t>e parte do trecho onde foi realizado o desvio total do curso d’agua</w:t>
      </w:r>
      <w:r w:rsidRPr="00442953" w:rsidR="001C2F2E">
        <w:rPr>
          <w:rFonts w:ascii="Arial" w:hAnsi="Arial" w:eastAsia="Arial" w:cs="Arial"/>
          <w:color w:val="000000" w:themeColor="text1"/>
        </w:rPr>
        <w:t>, uma canalização de 227,28 m</w:t>
      </w:r>
      <w:r w:rsidRPr="00442953" w:rsidR="00AB670A">
        <w:rPr>
          <w:rFonts w:ascii="Arial" w:hAnsi="Arial" w:eastAsia="Arial" w:cs="Arial"/>
          <w:color w:val="000000" w:themeColor="text1"/>
        </w:rPr>
        <w:t xml:space="preserve"> já existente (seção 1)</w:t>
      </w:r>
      <w:r w:rsidRPr="00442953" w:rsidR="001C2F2E">
        <w:rPr>
          <w:rFonts w:ascii="Arial" w:hAnsi="Arial" w:eastAsia="Arial" w:cs="Arial"/>
          <w:color w:val="000000" w:themeColor="text1"/>
        </w:rPr>
        <w:t>, feit</w:t>
      </w:r>
      <w:r w:rsidRPr="00442953" w:rsidR="00AB670A">
        <w:rPr>
          <w:rFonts w:ascii="Arial" w:hAnsi="Arial" w:eastAsia="Arial" w:cs="Arial"/>
          <w:color w:val="000000" w:themeColor="text1"/>
        </w:rPr>
        <w:t>a</w:t>
      </w:r>
      <w:r w:rsidRPr="00442953" w:rsidR="001C2F2E">
        <w:rPr>
          <w:rFonts w:ascii="Arial" w:hAnsi="Arial" w:eastAsia="Arial" w:cs="Arial"/>
          <w:color w:val="000000" w:themeColor="text1"/>
        </w:rPr>
        <w:t xml:space="preserve"> sob a concessão da Empresa </w:t>
      </w:r>
      <w:r w:rsidRPr="00442953" w:rsidR="00AB670A">
        <w:rPr>
          <w:rFonts w:ascii="Arial" w:hAnsi="Arial" w:eastAsia="Arial" w:cs="Arial"/>
          <w:color w:val="000000" w:themeColor="text1"/>
        </w:rPr>
        <w:t>Autopista</w:t>
      </w:r>
      <w:r w:rsidRPr="00442953" w:rsidR="001C2F2E">
        <w:rPr>
          <w:rFonts w:ascii="Arial" w:hAnsi="Arial" w:eastAsia="Arial" w:cs="Arial"/>
          <w:color w:val="000000" w:themeColor="text1"/>
        </w:rPr>
        <w:t xml:space="preserve"> Fernão Dias S/A (Arteris). </w:t>
      </w:r>
      <w:r w:rsidRPr="00442953" w:rsidR="00AB670A">
        <w:rPr>
          <w:rFonts w:ascii="Arial" w:hAnsi="Arial" w:eastAsia="Arial" w:cs="Arial"/>
          <w:color w:val="000000" w:themeColor="text1"/>
        </w:rPr>
        <w:t>Essa drenagem deverá ser estendida por mais 159,80 metros para que seja realizado obras de infraestrutura do loteamento (Nascente do sol) (seção 2). Assim, as coordenadas de final da drenagem existente (seção 1), à montante é coincidente com as coordenadas de início da drenagem/canalização pretendida, sendo o restante 245m permanecerão em canal aberto (seção 3).</w:t>
      </w:r>
      <w:r w:rsidRPr="00442953" w:rsidR="0071342F">
        <w:rPr>
          <w:rFonts w:ascii="Arial" w:hAnsi="Arial" w:eastAsia="Arial" w:cs="Arial"/>
          <w:color w:val="000000" w:themeColor="text1"/>
        </w:rPr>
        <w:t xml:space="preserve"> O trecho em questão inicia na Lat. 22°28’14.83” S; Long. 46°00’36.34” W, e finaliza nas coordenadas geográficas Lat. 22°28’19,57” S; Longitude 46°00’37.04” W (DATUM WGS 84).</w:t>
      </w:r>
    </w:p>
    <w:p w:rsidRPr="00442953" w:rsidR="00A904C3" w:rsidP="0037212E" w:rsidRDefault="004857B3" w14:paraId="740E8FC8" w14:textId="19A23ADC">
      <w:pPr>
        <w:tabs>
          <w:tab w:val="left" w:pos="567"/>
          <w:tab w:val="left" w:pos="1134"/>
          <w:tab w:val="left" w:pos="1843"/>
        </w:tabs>
        <w:spacing w:after="240" w:line="360" w:lineRule="auto"/>
        <w:ind w:left="567"/>
        <w:jc w:val="both"/>
        <w:rPr>
          <w:rFonts w:ascii="Arial" w:hAnsi="Arial" w:eastAsia="Arial" w:cs="Arial"/>
          <w:color w:val="000000" w:themeColor="text1"/>
        </w:rPr>
      </w:pPr>
      <w:r w:rsidRPr="00442953">
        <w:rPr>
          <w:rFonts w:ascii="Arial" w:hAnsi="Arial" w:eastAsia="Arial" w:cs="Arial"/>
          <w:color w:val="000000" w:themeColor="text1"/>
        </w:rPr>
        <w:t xml:space="preserve">De acordo com as informações prestadas no parecer técnico do processo, </w:t>
      </w:r>
      <w:r w:rsidRPr="00442953" w:rsidR="00A904C3">
        <w:rPr>
          <w:rFonts w:ascii="Arial" w:hAnsi="Arial" w:eastAsia="Arial" w:cs="Arial"/>
          <w:color w:val="000000" w:themeColor="text1"/>
        </w:rPr>
        <w:t xml:space="preserve">o desvio será uma estrutura de tubulação de concreto de 0,80 m de diâmetro </w:t>
      </w:r>
      <w:r w:rsidRPr="00442953" w:rsidR="0037212E">
        <w:rPr>
          <w:rFonts w:ascii="Arial" w:hAnsi="Arial" w:eastAsia="Arial" w:cs="Arial"/>
          <w:color w:val="000000" w:themeColor="text1"/>
        </w:rPr>
        <w:t>e</w:t>
      </w:r>
      <w:r w:rsidRPr="00442953" w:rsidR="00A904C3">
        <w:rPr>
          <w:rFonts w:ascii="Arial" w:hAnsi="Arial" w:eastAsia="Arial" w:cs="Arial"/>
          <w:color w:val="000000" w:themeColor="text1"/>
        </w:rPr>
        <w:t xml:space="preserve"> declividade de 0,05 m/m - seção 1 trecho pré-existente; </w:t>
      </w:r>
      <w:r w:rsidRPr="00442953" w:rsidR="0037212E">
        <w:rPr>
          <w:rFonts w:ascii="Arial" w:hAnsi="Arial" w:eastAsia="Arial" w:cs="Arial"/>
          <w:color w:val="000000" w:themeColor="text1"/>
        </w:rPr>
        <w:t>na</w:t>
      </w:r>
      <w:r w:rsidRPr="00442953" w:rsidR="00A904C3">
        <w:rPr>
          <w:rFonts w:ascii="Arial" w:hAnsi="Arial" w:eastAsia="Arial" w:cs="Arial"/>
          <w:color w:val="000000" w:themeColor="text1"/>
        </w:rPr>
        <w:t xml:space="preserve"> seção 2 uma tubulação de concreto com 1,20 m de diâmetro </w:t>
      </w:r>
      <w:r w:rsidRPr="00442953" w:rsidR="0037212E">
        <w:rPr>
          <w:rFonts w:ascii="Arial" w:hAnsi="Arial" w:eastAsia="Arial" w:cs="Arial"/>
          <w:color w:val="000000" w:themeColor="text1"/>
        </w:rPr>
        <w:t>e</w:t>
      </w:r>
      <w:r w:rsidRPr="00442953" w:rsidR="00A904C3">
        <w:rPr>
          <w:rFonts w:ascii="Arial" w:hAnsi="Arial" w:eastAsia="Arial" w:cs="Arial"/>
          <w:color w:val="000000" w:themeColor="text1"/>
        </w:rPr>
        <w:t xml:space="preserve"> declividade de 0,04 m/m</w:t>
      </w:r>
      <w:r w:rsidRPr="00442953" w:rsidR="0037212E">
        <w:rPr>
          <w:rFonts w:ascii="Arial" w:hAnsi="Arial" w:eastAsia="Arial" w:cs="Arial"/>
          <w:color w:val="000000" w:themeColor="text1"/>
        </w:rPr>
        <w:t>;</w:t>
      </w:r>
      <w:r w:rsidRPr="00442953" w:rsidR="00A904C3">
        <w:rPr>
          <w:rFonts w:ascii="Arial" w:hAnsi="Arial" w:eastAsia="Arial" w:cs="Arial"/>
          <w:color w:val="000000" w:themeColor="text1"/>
        </w:rPr>
        <w:t xml:space="preserve"> e </w:t>
      </w:r>
      <w:r w:rsidRPr="00442953" w:rsidR="0037212E">
        <w:rPr>
          <w:rFonts w:ascii="Arial" w:hAnsi="Arial" w:eastAsia="Arial" w:cs="Arial"/>
          <w:color w:val="000000" w:themeColor="text1"/>
        </w:rPr>
        <w:t>a</w:t>
      </w:r>
      <w:r w:rsidRPr="00442953" w:rsidR="00A904C3">
        <w:rPr>
          <w:rFonts w:ascii="Arial" w:hAnsi="Arial" w:eastAsia="Arial" w:cs="Arial"/>
          <w:color w:val="000000" w:themeColor="text1"/>
        </w:rPr>
        <w:t xml:space="preserve"> </w:t>
      </w:r>
      <w:r w:rsidRPr="00442953" w:rsidR="0037212E">
        <w:rPr>
          <w:rFonts w:ascii="Arial" w:hAnsi="Arial" w:eastAsia="Arial" w:cs="Arial"/>
          <w:color w:val="000000" w:themeColor="text1"/>
        </w:rPr>
        <w:t>seção</w:t>
      </w:r>
      <w:r w:rsidRPr="00442953" w:rsidR="00A904C3">
        <w:rPr>
          <w:rFonts w:ascii="Arial" w:hAnsi="Arial" w:eastAsia="Arial" w:cs="Arial"/>
          <w:color w:val="000000" w:themeColor="text1"/>
        </w:rPr>
        <w:t xml:space="preserve"> 3 </w:t>
      </w:r>
      <w:r w:rsidRPr="00442953" w:rsidR="0037212E">
        <w:rPr>
          <w:rFonts w:ascii="Arial" w:hAnsi="Arial" w:eastAsia="Arial" w:cs="Arial"/>
          <w:color w:val="000000" w:themeColor="text1"/>
        </w:rPr>
        <w:t xml:space="preserve">será </w:t>
      </w:r>
      <w:r w:rsidRPr="00442953" w:rsidR="00A904C3">
        <w:rPr>
          <w:rFonts w:ascii="Arial" w:hAnsi="Arial" w:eastAsia="Arial" w:cs="Arial"/>
          <w:color w:val="000000" w:themeColor="text1"/>
        </w:rPr>
        <w:t>ajustada</w:t>
      </w:r>
      <w:r w:rsidRPr="00442953" w:rsidR="0037212E">
        <w:rPr>
          <w:rFonts w:ascii="Arial" w:hAnsi="Arial" w:eastAsia="Arial" w:cs="Arial"/>
          <w:color w:val="000000" w:themeColor="text1"/>
        </w:rPr>
        <w:t xml:space="preserve"> será </w:t>
      </w:r>
      <w:r w:rsidRPr="00442953" w:rsidR="00A904C3">
        <w:rPr>
          <w:rFonts w:ascii="Arial" w:hAnsi="Arial" w:eastAsia="Arial" w:cs="Arial"/>
          <w:color w:val="000000" w:themeColor="text1"/>
        </w:rPr>
        <w:t>para um canal retangular de largura de base de 1,75 e profundidade de 2,70 m com declividade de 0,006 m/m.</w:t>
      </w:r>
      <w:r w:rsidRPr="00442953" w:rsidR="0037212E">
        <w:rPr>
          <w:rFonts w:ascii="Arial" w:hAnsi="Arial" w:eastAsia="Arial" w:cs="Arial"/>
          <w:color w:val="000000" w:themeColor="text1"/>
        </w:rPr>
        <w:t xml:space="preserve"> Além disso, será instalada uma caixa de passagem de 1,90X1,90X2,0m no encontro entre a tubulação de concreto de 0,80</w:t>
      </w:r>
      <w:r w:rsidRPr="00442953" w:rsidR="00F139B8">
        <w:rPr>
          <w:rFonts w:ascii="Arial" w:hAnsi="Arial" w:eastAsia="Arial" w:cs="Arial"/>
          <w:color w:val="000000" w:themeColor="text1"/>
        </w:rPr>
        <w:t xml:space="preserve"> de metros de diâmetro </w:t>
      </w:r>
      <w:r w:rsidRPr="00442953" w:rsidR="0037212E">
        <w:rPr>
          <w:rFonts w:ascii="Arial" w:hAnsi="Arial" w:eastAsia="Arial" w:cs="Arial"/>
          <w:color w:val="000000" w:themeColor="text1"/>
        </w:rPr>
        <w:t>(pré-existente) e a jusante do trecho</w:t>
      </w:r>
      <w:r w:rsidRPr="00442953" w:rsidR="00F139B8">
        <w:rPr>
          <w:rFonts w:ascii="Arial" w:hAnsi="Arial" w:eastAsia="Arial" w:cs="Arial"/>
          <w:color w:val="000000" w:themeColor="text1"/>
        </w:rPr>
        <w:t>,</w:t>
      </w:r>
      <w:r w:rsidRPr="00442953" w:rsidR="0037212E">
        <w:rPr>
          <w:rFonts w:ascii="Arial" w:hAnsi="Arial" w:eastAsia="Arial" w:cs="Arial"/>
          <w:color w:val="000000" w:themeColor="text1"/>
        </w:rPr>
        <w:t xml:space="preserve"> </w:t>
      </w:r>
      <w:r w:rsidRPr="00442953" w:rsidR="00F139B8">
        <w:rPr>
          <w:rFonts w:ascii="Arial" w:hAnsi="Arial" w:eastAsia="Arial" w:cs="Arial"/>
          <w:color w:val="000000" w:themeColor="text1"/>
        </w:rPr>
        <w:t>início</w:t>
      </w:r>
      <w:r w:rsidRPr="00442953" w:rsidR="0037212E">
        <w:rPr>
          <w:rFonts w:ascii="Arial" w:hAnsi="Arial" w:eastAsia="Arial" w:cs="Arial"/>
          <w:color w:val="000000" w:themeColor="text1"/>
        </w:rPr>
        <w:t xml:space="preserve"> das manilhas de concreto de 1,20 m de diâmetro (canalização nova).</w:t>
      </w:r>
    </w:p>
    <w:p w:rsidRPr="00442953" w:rsidR="00F139B8" w:rsidP="00F139B8" w:rsidRDefault="004857B3" w14:paraId="6D91805D" w14:textId="57A495A8">
      <w:pPr>
        <w:tabs>
          <w:tab w:val="left" w:pos="567"/>
          <w:tab w:val="left" w:pos="1134"/>
          <w:tab w:val="left" w:pos="1843"/>
        </w:tabs>
        <w:spacing w:after="240" w:line="360" w:lineRule="auto"/>
        <w:ind w:left="567"/>
        <w:jc w:val="both"/>
        <w:rPr>
          <w:rFonts w:ascii="Arial" w:hAnsi="Arial" w:eastAsia="Arial" w:cs="Arial"/>
          <w:color w:val="000000" w:themeColor="text1"/>
        </w:rPr>
      </w:pPr>
      <w:r w:rsidRPr="5E6873AC" w:rsidR="004857B3">
        <w:rPr>
          <w:rFonts w:ascii="Arial" w:hAnsi="Arial" w:eastAsia="Arial" w:cs="Arial"/>
          <w:color w:val="000000" w:themeColor="text1" w:themeTint="FF" w:themeShade="FF"/>
        </w:rPr>
        <w:t>O empreendimento consiste</w:t>
      </w:r>
      <w:r w:rsidRPr="5E6873AC" w:rsidR="00F139B8">
        <w:rPr>
          <w:rFonts w:ascii="Arial" w:hAnsi="Arial" w:eastAsia="Arial" w:cs="Arial"/>
          <w:color w:val="000000" w:themeColor="text1" w:themeTint="FF" w:themeShade="FF"/>
        </w:rPr>
        <w:t xml:space="preserve"> </w:t>
      </w:r>
      <w:r w:rsidRPr="5E6873AC" w:rsidR="3C230EF4">
        <w:rPr>
          <w:rFonts w:ascii="Arial" w:hAnsi="Arial" w:eastAsia="Arial" w:cs="Arial"/>
          <w:color w:val="000000" w:themeColor="text1" w:themeTint="FF" w:themeShade="FF"/>
        </w:rPr>
        <w:t>n</w:t>
      </w:r>
      <w:r w:rsidRPr="5E6873AC" w:rsidR="00F139B8">
        <w:rPr>
          <w:rFonts w:ascii="Arial" w:hAnsi="Arial" w:eastAsia="Arial" w:cs="Arial"/>
          <w:color w:val="000000" w:themeColor="text1" w:themeTint="FF" w:themeShade="FF"/>
        </w:rPr>
        <w:t>a implementação do loteamento, com execução de terraplenagem (platôs e aterro), e drenagem no local, visando garantir as obras infraestruturas (vias de acessos e ruas). Para isso, faz-se necessária a intervenção fechada na seção 2 do córrego em pauta.</w:t>
      </w:r>
    </w:p>
    <w:p w:rsidRPr="00442953" w:rsidR="00F139B8" w:rsidP="006B40C3" w:rsidRDefault="004857B3" w14:paraId="35604BC8" w14:textId="646D088E">
      <w:pPr>
        <w:tabs>
          <w:tab w:val="left" w:pos="567"/>
          <w:tab w:val="left" w:pos="1134"/>
          <w:tab w:val="left" w:pos="1843"/>
        </w:tabs>
        <w:spacing w:after="240" w:line="360" w:lineRule="auto"/>
        <w:ind w:left="567"/>
        <w:jc w:val="both"/>
        <w:rPr>
          <w:rFonts w:ascii="Arial" w:hAnsi="Arial" w:eastAsia="Arial" w:cs="Arial"/>
          <w:color w:val="000000" w:themeColor="text1"/>
        </w:rPr>
      </w:pPr>
      <w:r w:rsidRPr="00442953">
        <w:rPr>
          <w:rFonts w:ascii="Arial" w:hAnsi="Arial" w:eastAsia="Arial" w:cs="Arial"/>
          <w:color w:val="000000" w:themeColor="text1"/>
        </w:rPr>
        <w:t xml:space="preserve">O projeto tem como objetivo </w:t>
      </w:r>
      <w:r w:rsidRPr="00442953" w:rsidR="006B40C3">
        <w:rPr>
          <w:rFonts w:ascii="Arial" w:hAnsi="Arial" w:eastAsia="Arial" w:cs="Arial"/>
          <w:color w:val="000000" w:themeColor="text1"/>
        </w:rPr>
        <w:t>a construção de um sistema viário eficiente e seguro, e justifica essa ação como ordem de utilidade pública e interesse social.</w:t>
      </w:r>
    </w:p>
    <w:p w:rsidRPr="00442953" w:rsidR="00E361FD" w:rsidP="00E361FD" w:rsidRDefault="004857B3" w14:paraId="18605FD6" w14:textId="6E4CBFA2">
      <w:pPr>
        <w:tabs>
          <w:tab w:val="left" w:pos="567"/>
          <w:tab w:val="left" w:pos="1134"/>
          <w:tab w:val="left" w:pos="1843"/>
        </w:tabs>
        <w:spacing w:before="240" w:after="0" w:line="360" w:lineRule="auto"/>
        <w:ind w:left="567"/>
        <w:jc w:val="both"/>
        <w:rPr>
          <w:rFonts w:ascii="Arial" w:hAnsi="Arial" w:eastAsia="Arial" w:cs="Arial"/>
          <w:color w:val="000000" w:themeColor="text1"/>
        </w:rPr>
      </w:pPr>
      <w:r w:rsidRPr="00442953">
        <w:rPr>
          <w:rFonts w:ascii="Arial" w:hAnsi="Arial" w:eastAsia="Arial" w:cs="Arial"/>
          <w:color w:val="000000" w:themeColor="text1"/>
        </w:rPr>
        <w:t>De acordo com os estudos apresentados</w:t>
      </w:r>
      <w:r w:rsidRPr="00442953" w:rsidR="00C72CFB">
        <w:rPr>
          <w:rFonts w:ascii="Arial" w:hAnsi="Arial" w:eastAsia="Arial" w:cs="Arial"/>
          <w:color w:val="000000" w:themeColor="text1"/>
        </w:rPr>
        <w:t>, foi utilizado o método racional para o cálculo da vazão máxima das três seções, as quais foram 2,14 m³/s para a seção 1, 6,81 m³/s para a seção 2 e 15,42 m³/s para seção 3.</w:t>
      </w:r>
      <w:r w:rsidRPr="00442953" w:rsidR="00E361FD">
        <w:rPr>
          <w:rFonts w:ascii="Arial" w:hAnsi="Arial" w:eastAsia="Arial" w:cs="Arial"/>
          <w:color w:val="000000" w:themeColor="text1"/>
        </w:rPr>
        <w:t xml:space="preserve"> Dessa forma, verificou-se que a seção suporta a vazão de cheia para um tempo de recorrência de 50 anos. Além disso, os cálculos apresentados através do software (Canal), o qual considera o número de Froude, mostraram que a drenagem proposta não ocasionará impactos no fluxo e no regime de escoamento à montante e a jusante da estrutura executada e proposta.</w:t>
      </w:r>
    </w:p>
    <w:p w:rsidRPr="00442953" w:rsidR="00E77060" w:rsidRDefault="004857B3" w14:paraId="3E0DE2D7" w14:textId="77777777">
      <w:pPr>
        <w:tabs>
          <w:tab w:val="left" w:pos="567"/>
          <w:tab w:val="left" w:pos="1134"/>
          <w:tab w:val="left" w:pos="1843"/>
        </w:tabs>
        <w:spacing w:before="240" w:after="0" w:line="360" w:lineRule="auto"/>
        <w:ind w:left="567"/>
        <w:jc w:val="both"/>
        <w:rPr>
          <w:rFonts w:ascii="Arial" w:hAnsi="Arial" w:eastAsia="Arial" w:cs="Arial"/>
          <w:color w:val="000000" w:themeColor="text1"/>
        </w:rPr>
      </w:pPr>
      <w:r w:rsidRPr="00442953">
        <w:rPr>
          <w:rFonts w:ascii="Arial" w:hAnsi="Arial" w:eastAsia="Arial" w:cs="Arial"/>
          <w:color w:val="000000" w:themeColor="text1"/>
        </w:rPr>
        <w:t>A Deliberação Normativa do CERH nº 31/2009 estabelece que a análise do pleito da outorga deve considerar alguns conceitos, conforme trecho transcrito a seguir:</w:t>
      </w:r>
    </w:p>
    <w:p w:rsidRPr="00442953" w:rsidR="00E77060" w:rsidRDefault="004857B3" w14:paraId="3E0DE2D8" w14:textId="77777777">
      <w:pPr>
        <w:spacing w:before="118" w:after="0" w:line="276" w:lineRule="auto"/>
        <w:ind w:left="2268" w:right="203"/>
        <w:jc w:val="both"/>
        <w:rPr>
          <w:rFonts w:ascii="Arial" w:hAnsi="Arial" w:eastAsia="Arial" w:cs="Arial"/>
          <w:i/>
          <w:color w:val="000000" w:themeColor="text1"/>
        </w:rPr>
      </w:pPr>
      <w:r w:rsidRPr="00442953">
        <w:rPr>
          <w:rFonts w:ascii="Arial" w:hAnsi="Arial" w:eastAsia="Arial" w:cs="Arial"/>
          <w:i/>
          <w:color w:val="000000" w:themeColor="text1"/>
        </w:rPr>
        <w:t>Art. 4º - Para a decisão dos processos de outorga de empreendimentos de grande porte e com potencial poluidor, os comitês de bacia hidrográfica deverão se basear nos pareceres conclusivos encaminhados pelo IGAM ou pela SUPRAM, e nos seguintes quesitos, quando houver:</w:t>
      </w:r>
    </w:p>
    <w:p w:rsidRPr="00442953" w:rsidR="00E77060" w:rsidRDefault="004857B3" w14:paraId="3E0DE2D9" w14:textId="77777777">
      <w:pPr>
        <w:spacing w:before="118" w:after="0" w:line="276" w:lineRule="auto"/>
        <w:ind w:left="2268" w:right="203"/>
        <w:jc w:val="both"/>
        <w:rPr>
          <w:rFonts w:ascii="Arial" w:hAnsi="Arial" w:eastAsia="Arial" w:cs="Arial"/>
          <w:i/>
          <w:color w:val="000000" w:themeColor="text1"/>
        </w:rPr>
      </w:pPr>
      <w:r w:rsidRPr="00442953">
        <w:rPr>
          <w:rFonts w:ascii="Arial" w:hAnsi="Arial" w:eastAsia="Arial" w:cs="Arial"/>
          <w:i/>
          <w:color w:val="000000" w:themeColor="text1"/>
        </w:rPr>
        <w:t>I</w:t>
      </w:r>
      <w:r w:rsidRPr="00442953">
        <w:rPr>
          <w:rFonts w:ascii="Arial" w:hAnsi="Arial" w:eastAsia="Arial" w:cs="Arial"/>
          <w:i/>
          <w:color w:val="000000" w:themeColor="text1"/>
        </w:rPr>
        <w:tab/>
      </w:r>
      <w:r w:rsidRPr="00442953">
        <w:rPr>
          <w:rFonts w:ascii="Arial" w:hAnsi="Arial" w:eastAsia="Arial" w:cs="Arial"/>
          <w:i/>
          <w:color w:val="000000" w:themeColor="text1"/>
        </w:rPr>
        <w:t>- as prioridades de uso estabelecidas nos Planos Diretores de Recursos Hídricos ou em Deliberação dos Comitês;</w:t>
      </w:r>
    </w:p>
    <w:p w:rsidRPr="00442953" w:rsidR="00E77060" w:rsidRDefault="004857B3" w14:paraId="3E0DE2DA" w14:textId="77777777">
      <w:pPr>
        <w:spacing w:before="118" w:after="0" w:line="276" w:lineRule="auto"/>
        <w:ind w:left="2268" w:right="203"/>
        <w:jc w:val="both"/>
        <w:rPr>
          <w:rFonts w:ascii="Arial" w:hAnsi="Arial" w:eastAsia="Arial" w:cs="Arial"/>
          <w:i/>
          <w:color w:val="000000" w:themeColor="text1"/>
        </w:rPr>
      </w:pPr>
      <w:r w:rsidRPr="00442953">
        <w:rPr>
          <w:rFonts w:ascii="Arial" w:hAnsi="Arial" w:eastAsia="Arial" w:cs="Arial"/>
          <w:i/>
          <w:color w:val="000000" w:themeColor="text1"/>
        </w:rPr>
        <w:t>II</w:t>
      </w:r>
      <w:r w:rsidRPr="00442953">
        <w:rPr>
          <w:rFonts w:ascii="Arial" w:hAnsi="Arial" w:eastAsia="Arial" w:cs="Arial"/>
          <w:i/>
          <w:color w:val="000000" w:themeColor="text1"/>
        </w:rPr>
        <w:tab/>
      </w:r>
      <w:r w:rsidRPr="00442953">
        <w:rPr>
          <w:rFonts w:ascii="Arial" w:hAnsi="Arial" w:eastAsia="Arial" w:cs="Arial"/>
          <w:i/>
          <w:color w:val="000000" w:themeColor="text1"/>
        </w:rPr>
        <w:t>- a classe de enquadramento do corpo de água;</w:t>
      </w:r>
    </w:p>
    <w:p w:rsidRPr="00442953" w:rsidR="00E77060" w:rsidRDefault="004857B3" w14:paraId="3E0DE2DB" w14:textId="77777777">
      <w:pPr>
        <w:spacing w:before="118" w:after="0" w:line="276" w:lineRule="auto"/>
        <w:ind w:left="2268" w:right="203"/>
        <w:jc w:val="both"/>
        <w:rPr>
          <w:rFonts w:ascii="Arial" w:hAnsi="Arial" w:eastAsia="Arial" w:cs="Arial"/>
          <w:i/>
          <w:color w:val="000000" w:themeColor="text1"/>
        </w:rPr>
      </w:pPr>
      <w:r w:rsidRPr="00442953">
        <w:rPr>
          <w:rFonts w:ascii="Arial" w:hAnsi="Arial" w:eastAsia="Arial" w:cs="Arial"/>
          <w:i/>
          <w:color w:val="000000" w:themeColor="text1"/>
        </w:rPr>
        <w:t>III</w:t>
      </w:r>
      <w:r w:rsidRPr="00442953">
        <w:rPr>
          <w:rFonts w:ascii="Arial" w:hAnsi="Arial" w:eastAsia="Arial" w:cs="Arial"/>
          <w:i/>
          <w:color w:val="000000" w:themeColor="text1"/>
        </w:rPr>
        <w:tab/>
      </w:r>
      <w:r w:rsidRPr="00442953">
        <w:rPr>
          <w:rFonts w:ascii="Arial" w:hAnsi="Arial" w:eastAsia="Arial" w:cs="Arial"/>
          <w:i/>
          <w:color w:val="000000" w:themeColor="text1"/>
        </w:rPr>
        <w:t>- a manutenção de condições adequadas ao transporte hidroviário, quando for o caso;</w:t>
      </w:r>
    </w:p>
    <w:p w:rsidRPr="00442953" w:rsidR="00E77060" w:rsidRDefault="004857B3" w14:paraId="3E0DE2DC" w14:textId="77777777">
      <w:pPr>
        <w:spacing w:before="118" w:after="240" w:line="276" w:lineRule="auto"/>
        <w:ind w:left="2268" w:right="203"/>
        <w:jc w:val="both"/>
        <w:rPr>
          <w:rFonts w:ascii="Arial" w:hAnsi="Arial" w:eastAsia="Arial" w:cs="Arial"/>
          <w:i/>
          <w:color w:val="000000" w:themeColor="text1"/>
        </w:rPr>
      </w:pPr>
      <w:r w:rsidRPr="00442953">
        <w:rPr>
          <w:rFonts w:ascii="Arial" w:hAnsi="Arial" w:eastAsia="Arial" w:cs="Arial"/>
          <w:i/>
          <w:color w:val="000000" w:themeColor="text1"/>
        </w:rPr>
        <w:t>IV</w:t>
      </w:r>
      <w:r w:rsidRPr="00442953">
        <w:rPr>
          <w:rFonts w:ascii="Arial" w:hAnsi="Arial" w:eastAsia="Arial" w:cs="Arial"/>
          <w:i/>
          <w:color w:val="000000" w:themeColor="text1"/>
        </w:rPr>
        <w:tab/>
      </w:r>
      <w:r w:rsidRPr="00442953">
        <w:rPr>
          <w:rFonts w:ascii="Arial" w:hAnsi="Arial" w:eastAsia="Arial" w:cs="Arial"/>
          <w:i/>
          <w:color w:val="000000" w:themeColor="text1"/>
        </w:rPr>
        <w:t>- a</w:t>
      </w:r>
      <w:r w:rsidRPr="00442953">
        <w:rPr>
          <w:rFonts w:ascii="Arial" w:hAnsi="Arial" w:eastAsia="Arial" w:cs="Arial"/>
          <w:i/>
          <w:color w:val="000000" w:themeColor="text1"/>
        </w:rPr>
        <w:t xml:space="preserve"> necessidade de preservação dos usos múltiplos, explicitada em deliberações dos respectivos comitês.</w:t>
      </w:r>
    </w:p>
    <w:p w:rsidRPr="008F595C" w:rsidR="00E77060" w:rsidP="00E361FD" w:rsidRDefault="004857B3" w14:paraId="3E0DE2DD" w14:textId="76F4828D">
      <w:pPr>
        <w:tabs>
          <w:tab w:val="left" w:pos="567"/>
          <w:tab w:val="left" w:pos="1134"/>
          <w:tab w:val="left" w:pos="1843"/>
        </w:tabs>
        <w:spacing w:after="240" w:line="360" w:lineRule="auto"/>
        <w:ind w:left="567"/>
        <w:jc w:val="both"/>
        <w:rPr>
          <w:rFonts w:ascii="Arial" w:hAnsi="Arial" w:eastAsia="Arial" w:cs="Arial"/>
          <w:color w:val="000000" w:themeColor="text1"/>
          <w:shd w:val="clear" w:color="auto" w:fill="FFFF00"/>
        </w:rPr>
      </w:pPr>
      <w:r w:rsidRPr="008F595C">
        <w:rPr>
          <w:rFonts w:ascii="Arial" w:hAnsi="Arial" w:eastAsia="Arial" w:cs="Arial"/>
          <w:color w:val="000000" w:themeColor="text1"/>
        </w:rPr>
        <w:t xml:space="preserve">Nesse sentido, cabe comentar que o Plano Diretor de Recursos Hídricos – PDRH da Bacia Hidrográfica do Rio Sapucaí não estabelece, para a área objeto deste pedido de outorga, prioridades específicas de uso dos recursos hídricos. </w:t>
      </w:r>
    </w:p>
    <w:p w:rsidRPr="00442953" w:rsidR="00E361FD" w:rsidP="00C56499" w:rsidRDefault="004857B3" w14:paraId="7202781D" w14:textId="7051E431">
      <w:pPr>
        <w:tabs>
          <w:tab w:val="left" w:pos="567"/>
          <w:tab w:val="left" w:pos="1134"/>
          <w:tab w:val="left" w:pos="1843"/>
        </w:tabs>
        <w:spacing w:after="240" w:line="360" w:lineRule="auto"/>
        <w:ind w:left="567"/>
        <w:jc w:val="both"/>
        <w:rPr>
          <w:rFonts w:ascii="Arial" w:hAnsi="Arial" w:eastAsia="Arial" w:cs="Arial"/>
          <w:color w:val="000000" w:themeColor="text1"/>
        </w:rPr>
      </w:pPr>
      <w:r w:rsidRPr="008F595C">
        <w:rPr>
          <w:rFonts w:ascii="Arial" w:hAnsi="Arial" w:eastAsia="Arial" w:cs="Arial"/>
          <w:color w:val="000000" w:themeColor="text1"/>
        </w:rPr>
        <w:t xml:space="preserve">Dessa forma, aplica-se o disposto na Lei nº 9.433/1997, segundo a qual, em situações de escassez, os usos prioritários são o consumo humano e a dessedentação de animais. No caso em questão, a intervenção </w:t>
      </w:r>
      <w:r w:rsidRPr="008F595C" w:rsidR="00C56499">
        <w:rPr>
          <w:rFonts w:ascii="Arial" w:hAnsi="Arial" w:eastAsia="Arial" w:cs="Arial"/>
          <w:color w:val="000000" w:themeColor="text1"/>
        </w:rPr>
        <w:t>busca a</w:t>
      </w:r>
      <w:r w:rsidRPr="00442953" w:rsidR="00C56499">
        <w:rPr>
          <w:rFonts w:ascii="Arial" w:hAnsi="Arial" w:eastAsia="Arial" w:cs="Arial"/>
          <w:color w:val="000000" w:themeColor="text1"/>
        </w:rPr>
        <w:t xml:space="preserve"> ampliação da drenagem local, visando garantir as obras infraestruturas para a implementação do loteamento e suas vias. </w:t>
      </w:r>
      <w:bookmarkStart w:name="_Hlk205890320" w:id="2"/>
      <w:r w:rsidRPr="00442953" w:rsidR="00E361FD">
        <w:rPr>
          <w:rFonts w:ascii="Arial" w:hAnsi="Arial" w:cs="Arial"/>
          <w:color w:val="000000" w:themeColor="text1"/>
        </w:rPr>
        <w:t>Trata-se, portanto, de um uso não consuntivo, conforme explicitado no parecer técnico.</w:t>
      </w:r>
      <w:bookmarkEnd w:id="2"/>
    </w:p>
    <w:p w:rsidRPr="008F595C" w:rsidR="00E77060" w:rsidRDefault="004857B3" w14:paraId="3E0DE2DF" w14:textId="79285721">
      <w:pPr>
        <w:tabs>
          <w:tab w:val="left" w:pos="567"/>
          <w:tab w:val="left" w:pos="1134"/>
          <w:tab w:val="left" w:pos="1843"/>
        </w:tabs>
        <w:spacing w:after="240" w:line="360" w:lineRule="auto"/>
        <w:ind w:left="567"/>
        <w:jc w:val="both"/>
        <w:rPr>
          <w:rFonts w:ascii="Arial" w:hAnsi="Arial" w:eastAsia="Arial" w:cs="Arial"/>
          <w:color w:val="000000" w:themeColor="text1"/>
          <w:shd w:val="clear" w:color="auto" w:fill="FF0000"/>
        </w:rPr>
      </w:pPr>
      <w:r w:rsidRPr="008F595C">
        <w:rPr>
          <w:rFonts w:ascii="Arial" w:hAnsi="Arial" w:eastAsia="Arial" w:cs="Arial"/>
          <w:color w:val="000000" w:themeColor="text1"/>
        </w:rPr>
        <w:t xml:space="preserve">Quanto ao enquadramento do curso de água em questão, a Circunscrição Hidrográfica </w:t>
      </w:r>
      <w:r w:rsidRPr="008F595C" w:rsidR="00C56499">
        <w:rPr>
          <w:rFonts w:ascii="Arial" w:hAnsi="Arial" w:eastAsia="Arial" w:cs="Arial"/>
          <w:color w:val="000000" w:themeColor="text1"/>
        </w:rPr>
        <w:t>GD</w:t>
      </w:r>
      <w:r w:rsidRPr="008F595C" w:rsidR="008036C9">
        <w:rPr>
          <w:rFonts w:ascii="Arial" w:hAnsi="Arial" w:eastAsia="Arial" w:cs="Arial"/>
          <w:color w:val="000000" w:themeColor="text1"/>
        </w:rPr>
        <w:t>5</w:t>
      </w:r>
      <w:r w:rsidRPr="008F595C">
        <w:rPr>
          <w:rFonts w:ascii="Arial" w:hAnsi="Arial" w:eastAsia="Arial" w:cs="Arial"/>
          <w:color w:val="000000" w:themeColor="text1"/>
        </w:rPr>
        <w:t xml:space="preserve"> ainda não possui este instrumento de gestão implantado</w:t>
      </w:r>
      <w:r w:rsidRPr="008F595C" w:rsidR="00E27EE0">
        <w:rPr>
          <w:rFonts w:ascii="Arial" w:hAnsi="Arial" w:eastAsia="Arial" w:cs="Arial"/>
          <w:color w:val="000000" w:themeColor="text1"/>
        </w:rPr>
        <w:t>.</w:t>
      </w:r>
    </w:p>
    <w:p w:rsidR="008036C9" w:rsidP="00C56499" w:rsidRDefault="004857B3" w14:paraId="4B12E71B" w14:textId="77777777">
      <w:pPr>
        <w:tabs>
          <w:tab w:val="left" w:pos="567"/>
          <w:tab w:val="left" w:pos="1134"/>
          <w:tab w:val="left" w:pos="1843"/>
        </w:tabs>
        <w:spacing w:after="240" w:line="360" w:lineRule="auto"/>
        <w:ind w:left="567"/>
        <w:jc w:val="both"/>
        <w:rPr>
          <w:rFonts w:ascii="Arial" w:hAnsi="Arial" w:eastAsia="Arial" w:cs="Arial"/>
          <w:color w:val="000000" w:themeColor="text1"/>
        </w:rPr>
      </w:pPr>
      <w:r w:rsidRPr="008F595C">
        <w:rPr>
          <w:rFonts w:ascii="Arial" w:hAnsi="Arial" w:eastAsia="Arial" w:cs="Arial"/>
          <w:color w:val="000000" w:themeColor="text1"/>
        </w:rPr>
        <w:t>No que diz respeito à manutenção de condições adequadas ao transporte hidroviário, esta não se aplica, uma vez que não é um uso identificado no trecho em análise.</w:t>
      </w:r>
      <w:r w:rsidRPr="00442953">
        <w:rPr>
          <w:rFonts w:ascii="Arial" w:hAnsi="Arial" w:eastAsia="Arial" w:cs="Arial"/>
          <w:color w:val="000000" w:themeColor="text1"/>
        </w:rPr>
        <w:t xml:space="preserve"> </w:t>
      </w:r>
    </w:p>
    <w:p w:rsidRPr="00442953" w:rsidR="00E77060" w:rsidP="00C56499" w:rsidRDefault="004857B3" w14:paraId="3E0DE2E0" w14:textId="40A1FE83">
      <w:pPr>
        <w:tabs>
          <w:tab w:val="left" w:pos="567"/>
          <w:tab w:val="left" w:pos="1134"/>
          <w:tab w:val="left" w:pos="1843"/>
        </w:tabs>
        <w:spacing w:after="240" w:line="360" w:lineRule="auto"/>
        <w:ind w:left="567"/>
        <w:jc w:val="both"/>
        <w:rPr>
          <w:rFonts w:ascii="Arial" w:hAnsi="Arial" w:eastAsia="Arial" w:cs="Arial"/>
          <w:color w:val="000000" w:themeColor="text1"/>
          <w:shd w:val="clear" w:color="auto" w:fill="FF0000"/>
        </w:rPr>
      </w:pPr>
      <w:r w:rsidRPr="5E6873AC" w:rsidR="004857B3">
        <w:rPr>
          <w:rFonts w:ascii="Arial" w:hAnsi="Arial" w:eastAsia="Arial" w:cs="Arial"/>
          <w:color w:val="000000" w:themeColor="text1" w:themeTint="FF" w:themeShade="FF"/>
        </w:rPr>
        <w:t xml:space="preserve">Quanto à necessidade de preservação dos usos múltiplos, </w:t>
      </w:r>
      <w:r w:rsidRPr="5E6873AC" w:rsidR="004857B3">
        <w:rPr>
          <w:rFonts w:ascii="Arial" w:hAnsi="Arial" w:eastAsia="Arial" w:cs="Arial"/>
          <w:color w:val="000000" w:themeColor="text1" w:themeTint="FF" w:themeShade="FF"/>
        </w:rPr>
        <w:t>conforme a documentação analisada, a intervenção proposta</w:t>
      </w:r>
      <w:r w:rsidRPr="5E6873AC" w:rsidR="006C7618">
        <w:rPr>
          <w:rFonts w:ascii="Arial" w:hAnsi="Arial" w:eastAsia="Arial" w:cs="Arial"/>
          <w:color w:val="000000" w:themeColor="text1" w:themeTint="FF" w:themeShade="FF"/>
        </w:rPr>
        <w:t xml:space="preserve"> por ser uma extensão de uma canalização já existente, e</w:t>
      </w:r>
      <w:r w:rsidRPr="5E6873AC" w:rsidR="004857B3">
        <w:rPr>
          <w:rFonts w:ascii="Arial" w:hAnsi="Arial" w:eastAsia="Arial" w:cs="Arial"/>
          <w:color w:val="000000" w:themeColor="text1" w:themeTint="FF" w:themeShade="FF"/>
        </w:rPr>
        <w:t xml:space="preserve"> </w:t>
      </w:r>
      <w:r w:rsidRPr="5E6873AC" w:rsidR="00C56499">
        <w:rPr>
          <w:rFonts w:ascii="Arial" w:hAnsi="Arial" w:eastAsia="Arial" w:cs="Arial"/>
          <w:color w:val="000000" w:themeColor="text1" w:themeTint="FF" w:themeShade="FF"/>
        </w:rPr>
        <w:t xml:space="preserve">se localizar em uma área já antropizada e próxima a rodovia, não </w:t>
      </w:r>
      <w:r w:rsidRPr="5E6873AC" w:rsidR="004857B3">
        <w:rPr>
          <w:rFonts w:ascii="Arial" w:hAnsi="Arial" w:eastAsia="Arial" w:cs="Arial"/>
          <w:color w:val="000000" w:themeColor="text1" w:themeTint="FF" w:themeShade="FF"/>
        </w:rPr>
        <w:t>implica</w:t>
      </w:r>
      <w:r w:rsidRPr="5E6873AC" w:rsidR="00E27EE0">
        <w:rPr>
          <w:rFonts w:ascii="Arial" w:hAnsi="Arial" w:eastAsia="Arial" w:cs="Arial"/>
          <w:color w:val="000000" w:themeColor="text1" w:themeTint="FF" w:themeShade="FF"/>
        </w:rPr>
        <w:t>ria</w:t>
      </w:r>
      <w:r w:rsidRPr="5E6873AC" w:rsidR="004857B3">
        <w:rPr>
          <w:rFonts w:ascii="Arial" w:hAnsi="Arial" w:eastAsia="Arial" w:cs="Arial"/>
          <w:color w:val="000000" w:themeColor="text1" w:themeTint="FF" w:themeShade="FF"/>
        </w:rPr>
        <w:t xml:space="preserve"> prejuízo aos múltiplos usos locais</w:t>
      </w:r>
      <w:r w:rsidRPr="5E6873AC" w:rsidR="006F0D41">
        <w:rPr>
          <w:rFonts w:ascii="Arial" w:hAnsi="Arial" w:eastAsia="Arial" w:cs="Arial"/>
          <w:color w:val="000000" w:themeColor="text1" w:themeTint="FF" w:themeShade="FF"/>
        </w:rPr>
        <w:t xml:space="preserve">, </w:t>
      </w:r>
      <w:r w:rsidRPr="5E6873AC" w:rsidR="160B9BAC">
        <w:rPr>
          <w:rFonts w:ascii="Arial" w:hAnsi="Arial" w:eastAsia="Arial" w:cs="Arial"/>
          <w:color w:val="000000" w:themeColor="text1" w:themeTint="FF" w:themeShade="FF"/>
        </w:rPr>
        <w:t>contant</w:t>
      </w:r>
      <w:r w:rsidRPr="5E6873AC" w:rsidR="006F0D41">
        <w:rPr>
          <w:rFonts w:ascii="Arial" w:hAnsi="Arial" w:eastAsia="Arial" w:cs="Arial"/>
          <w:color w:val="000000" w:themeColor="text1" w:themeTint="FF" w:themeShade="FF"/>
        </w:rPr>
        <w:t>o que considere os dimensionamentos hidráulicos necessários p</w:t>
      </w:r>
      <w:r w:rsidRPr="5E6873AC" w:rsidR="008F595C">
        <w:rPr>
          <w:rFonts w:ascii="Arial" w:hAnsi="Arial" w:eastAsia="Arial" w:cs="Arial"/>
          <w:color w:val="000000" w:themeColor="text1" w:themeTint="FF" w:themeShade="FF"/>
        </w:rPr>
        <w:t>a</w:t>
      </w:r>
      <w:r w:rsidRPr="5E6873AC" w:rsidR="006F0D41">
        <w:rPr>
          <w:rFonts w:ascii="Arial" w:hAnsi="Arial" w:eastAsia="Arial" w:cs="Arial"/>
          <w:color w:val="000000" w:themeColor="text1" w:themeTint="FF" w:themeShade="FF"/>
        </w:rPr>
        <w:t>ra sua viabilidade, sem prejuízo ao entorno.</w:t>
      </w:r>
    </w:p>
    <w:p w:rsidRPr="00442953" w:rsidR="00E77060" w:rsidRDefault="004857B3" w14:paraId="3E0DE2E1" w14:textId="658400B4">
      <w:pPr>
        <w:tabs>
          <w:tab w:val="left" w:pos="567"/>
          <w:tab w:val="left" w:pos="1134"/>
          <w:tab w:val="left" w:pos="1843"/>
        </w:tabs>
        <w:spacing w:after="240" w:line="360" w:lineRule="auto"/>
        <w:ind w:left="567"/>
        <w:jc w:val="both"/>
        <w:rPr>
          <w:rFonts w:ascii="Arial" w:hAnsi="Arial" w:eastAsia="Arial" w:cs="Arial"/>
          <w:color w:val="000000" w:themeColor="text1"/>
        </w:rPr>
      </w:pPr>
      <w:r w:rsidRPr="00E27EE0">
        <w:rPr>
          <w:rFonts w:ascii="Arial" w:hAnsi="Arial" w:eastAsia="Arial" w:cs="Arial"/>
          <w:color w:val="000000" w:themeColor="text1"/>
        </w:rPr>
        <w:t xml:space="preserve">Ressaltamos que a URGA </w:t>
      </w:r>
      <w:r w:rsidRPr="00E27EE0" w:rsidR="00442953">
        <w:rPr>
          <w:rFonts w:ascii="Arial" w:hAnsi="Arial" w:eastAsia="Arial" w:cs="Arial"/>
          <w:color w:val="000000" w:themeColor="text1"/>
        </w:rPr>
        <w:t>S</w:t>
      </w:r>
      <w:r w:rsidRPr="00E27EE0">
        <w:rPr>
          <w:rFonts w:ascii="Arial" w:hAnsi="Arial" w:eastAsia="Arial" w:cs="Arial"/>
          <w:color w:val="000000" w:themeColor="text1"/>
        </w:rPr>
        <w:t>M realizou toda a análise do processo, tanto jurídica quanto tecnicamente, recomendando o deferimento da outorga.</w:t>
      </w:r>
      <w:r w:rsidRPr="00442953" w:rsidR="00442953">
        <w:rPr>
          <w:rFonts w:ascii="Arial" w:hAnsi="Arial" w:eastAsia="Arial" w:cs="Arial"/>
          <w:color w:val="000000" w:themeColor="text1"/>
        </w:rPr>
        <w:t xml:space="preserve"> </w:t>
      </w:r>
    </w:p>
    <w:p w:rsidRPr="00442953" w:rsidR="00E77060" w:rsidP="00442953" w:rsidRDefault="004857B3" w14:paraId="3E0DE2E2" w14:textId="4FECDDE4">
      <w:pPr>
        <w:pStyle w:val="PargrafodaLista"/>
        <w:numPr>
          <w:ilvl w:val="0"/>
          <w:numId w:val="7"/>
        </w:numPr>
        <w:tabs>
          <w:tab w:val="left" w:pos="567"/>
        </w:tabs>
        <w:spacing w:after="240" w:line="360" w:lineRule="auto"/>
        <w:jc w:val="both"/>
        <w:rPr>
          <w:rFonts w:ascii="Arial" w:hAnsi="Arial" w:eastAsia="Arial" w:cs="Arial"/>
          <w:b/>
          <w:color w:val="000000" w:themeColor="text1"/>
        </w:rPr>
      </w:pPr>
      <w:r w:rsidRPr="00442953">
        <w:rPr>
          <w:rFonts w:ascii="Arial" w:hAnsi="Arial" w:eastAsia="Arial" w:cs="Arial"/>
          <w:b/>
          <w:color w:val="000000" w:themeColor="text1"/>
        </w:rPr>
        <w:t>CONCLUSÃO</w:t>
      </w:r>
    </w:p>
    <w:p w:rsidR="00E77060" w:rsidRDefault="004857B3" w14:paraId="3E0DE2E3" w14:textId="75D0348F">
      <w:pPr>
        <w:tabs>
          <w:tab w:val="left" w:pos="567"/>
          <w:tab w:val="left" w:pos="1134"/>
          <w:tab w:val="left" w:pos="1843"/>
        </w:tabs>
        <w:spacing w:after="240" w:line="360" w:lineRule="auto"/>
        <w:ind w:left="567"/>
        <w:jc w:val="both"/>
        <w:rPr>
          <w:rFonts w:ascii="Arial" w:hAnsi="Arial" w:eastAsia="Arial" w:cs="Arial"/>
          <w:color w:val="000000" w:themeColor="text1"/>
        </w:rPr>
      </w:pPr>
      <w:r w:rsidRPr="00E27EE0">
        <w:rPr>
          <w:rFonts w:ascii="Arial" w:hAnsi="Arial" w:eastAsia="Arial" w:cs="Arial"/>
          <w:color w:val="000000" w:themeColor="text1"/>
        </w:rPr>
        <w:t xml:space="preserve">Com base nos </w:t>
      </w:r>
      <w:r w:rsidRPr="00E27EE0">
        <w:rPr>
          <w:rFonts w:ascii="Arial" w:hAnsi="Arial" w:eastAsia="Arial" w:cs="Arial"/>
          <w:color w:val="000000" w:themeColor="text1"/>
        </w:rPr>
        <w:t>apontamentos realizados, bem como no parecer técnico apresentado pela URGA-</w:t>
      </w:r>
      <w:r w:rsidRPr="00E27EE0" w:rsidR="00442953">
        <w:rPr>
          <w:rFonts w:ascii="Arial" w:hAnsi="Arial" w:eastAsia="Arial" w:cs="Arial"/>
          <w:color w:val="000000" w:themeColor="text1"/>
        </w:rPr>
        <w:t>S</w:t>
      </w:r>
      <w:r w:rsidRPr="00E27EE0">
        <w:rPr>
          <w:rFonts w:ascii="Arial" w:hAnsi="Arial" w:eastAsia="Arial" w:cs="Arial"/>
          <w:color w:val="000000" w:themeColor="text1"/>
        </w:rPr>
        <w:t>M e nos estudos</w:t>
      </w:r>
      <w:r w:rsidRPr="00E27EE0" w:rsidR="00442953">
        <w:rPr>
          <w:rFonts w:ascii="Arial" w:hAnsi="Arial" w:eastAsia="Arial" w:cs="Arial"/>
          <w:color w:val="000000" w:themeColor="text1"/>
        </w:rPr>
        <w:t xml:space="preserve"> hidrológicos e hidráulicos</w:t>
      </w:r>
      <w:r w:rsidRPr="00E27EE0">
        <w:rPr>
          <w:rFonts w:ascii="Arial" w:hAnsi="Arial" w:eastAsia="Arial" w:cs="Arial"/>
          <w:color w:val="000000" w:themeColor="text1"/>
        </w:rPr>
        <w:t xml:space="preserve"> apresentados pelo empreendedor</w:t>
      </w:r>
      <w:r w:rsidR="003E3235">
        <w:rPr>
          <w:rFonts w:ascii="Arial" w:hAnsi="Arial" w:eastAsia="Arial" w:cs="Arial"/>
          <w:color w:val="000000" w:themeColor="text1"/>
        </w:rPr>
        <w:t xml:space="preserve"> </w:t>
      </w:r>
      <w:r w:rsidRPr="00E27EE0">
        <w:rPr>
          <w:rFonts w:ascii="Arial" w:hAnsi="Arial" w:eastAsia="Arial" w:cs="Arial"/>
          <w:color w:val="000000" w:themeColor="text1"/>
        </w:rPr>
        <w:t xml:space="preserve">concluímos que, conforme as definições da Deliberação Normativa do CERH nº 31/2009, não há óbice ao deferimento da solicitação de outorga referente ao Processo nº 7469/2025 pelo plenário do CBH do Rio Sapucaí, com validade de 35 anos, como indicado pela URGA </w:t>
      </w:r>
      <w:r w:rsidRPr="00E27EE0" w:rsidR="00890844">
        <w:rPr>
          <w:rFonts w:ascii="Arial" w:hAnsi="Arial" w:eastAsia="Arial" w:cs="Arial"/>
          <w:color w:val="000000" w:themeColor="text1"/>
        </w:rPr>
        <w:t>S</w:t>
      </w:r>
      <w:r w:rsidRPr="00E27EE0">
        <w:rPr>
          <w:rFonts w:ascii="Arial" w:hAnsi="Arial" w:eastAsia="Arial" w:cs="Arial"/>
          <w:color w:val="000000" w:themeColor="text1"/>
        </w:rPr>
        <w:t>M.</w:t>
      </w:r>
      <w:r w:rsidR="00890844">
        <w:rPr>
          <w:rFonts w:ascii="Arial" w:hAnsi="Arial" w:eastAsia="Arial" w:cs="Arial"/>
          <w:color w:val="000000" w:themeColor="text1"/>
        </w:rPr>
        <w:t xml:space="preserve"> </w:t>
      </w:r>
    </w:p>
    <w:p w:rsidR="00E27EE0" w:rsidRDefault="00E27EE0" w14:paraId="40C5A9FD" w14:textId="77777777">
      <w:pPr>
        <w:tabs>
          <w:tab w:val="left" w:pos="567"/>
          <w:tab w:val="left" w:pos="1134"/>
          <w:tab w:val="left" w:pos="1843"/>
        </w:tabs>
        <w:spacing w:after="240" w:line="360" w:lineRule="auto"/>
        <w:ind w:left="567"/>
        <w:jc w:val="both"/>
        <w:rPr>
          <w:rFonts w:ascii="Arial" w:hAnsi="Arial" w:eastAsia="Arial" w:cs="Arial"/>
          <w:color w:val="000000" w:themeColor="text1"/>
        </w:rPr>
      </w:pPr>
    </w:p>
    <w:p w:rsidRPr="00442953" w:rsidR="00E77060" w:rsidP="1F613460" w:rsidRDefault="3D5410AF" w14:paraId="3E0DE2E4" w14:textId="78EB4F37">
      <w:pPr>
        <w:pStyle w:val="PargrafodaLista"/>
        <w:numPr>
          <w:ilvl w:val="0"/>
          <w:numId w:val="7"/>
        </w:numPr>
        <w:tabs>
          <w:tab w:val="left" w:pos="567"/>
        </w:tabs>
        <w:spacing w:after="240" w:line="360" w:lineRule="auto"/>
        <w:jc w:val="both"/>
        <w:rPr>
          <w:rFonts w:ascii="Arial" w:hAnsi="Arial" w:eastAsia="Arial" w:cs="Arial"/>
          <w:b/>
          <w:bCs/>
          <w:color w:val="000000" w:themeColor="text1"/>
        </w:rPr>
      </w:pPr>
      <w:r w:rsidRPr="1F613460">
        <w:rPr>
          <w:rFonts w:ascii="Arial" w:hAnsi="Arial" w:eastAsia="Arial" w:cs="Arial"/>
          <w:b/>
          <w:bCs/>
          <w:color w:val="000000" w:themeColor="text1"/>
        </w:rPr>
        <w:t>E</w:t>
      </w:r>
      <w:r w:rsidRPr="1F613460" w:rsidR="004857B3">
        <w:rPr>
          <w:rFonts w:ascii="Arial" w:hAnsi="Arial" w:eastAsia="Arial" w:cs="Arial"/>
          <w:b/>
          <w:bCs/>
          <w:color w:val="000000" w:themeColor="text1"/>
        </w:rPr>
        <w:t>NCAMINHAMENTO</w:t>
      </w:r>
    </w:p>
    <w:p w:rsidRPr="00442953" w:rsidR="00E77060" w:rsidRDefault="004857B3" w14:paraId="3E0DE2E5" w14:textId="673F2EC1">
      <w:pPr>
        <w:tabs>
          <w:tab w:val="left" w:pos="567"/>
          <w:tab w:val="left" w:pos="1134"/>
          <w:tab w:val="left" w:pos="1843"/>
        </w:tabs>
        <w:spacing w:after="240" w:line="360" w:lineRule="auto"/>
        <w:ind w:left="567"/>
        <w:jc w:val="both"/>
        <w:rPr>
          <w:rFonts w:ascii="Arial" w:hAnsi="Arial" w:eastAsia="Arial" w:cs="Arial"/>
          <w:color w:val="000000" w:themeColor="text1"/>
        </w:rPr>
      </w:pPr>
      <w:r w:rsidRPr="00442953">
        <w:rPr>
          <w:rFonts w:ascii="Arial" w:hAnsi="Arial" w:eastAsia="Arial" w:cs="Arial"/>
          <w:color w:val="000000" w:themeColor="text1"/>
        </w:rPr>
        <w:t xml:space="preserve">Esta Nota Técnica deverá ser encaminhada à Plenária do CBH do Rio Sapucaí para deliberação quanto à outorga </w:t>
      </w:r>
      <w:r w:rsidRPr="00442953" w:rsidR="00442953">
        <w:rPr>
          <w:rFonts w:ascii="Arial" w:hAnsi="Arial" w:eastAsia="Arial" w:cs="Arial"/>
          <w:color w:val="000000" w:themeColor="text1"/>
        </w:rPr>
        <w:t>para desvio parcial ou total de curso de água, no município de Estiva/MG</w:t>
      </w:r>
      <w:r w:rsidRPr="00442953">
        <w:rPr>
          <w:rFonts w:ascii="Arial" w:hAnsi="Arial" w:eastAsia="Arial" w:cs="Arial"/>
          <w:color w:val="000000" w:themeColor="text1"/>
        </w:rPr>
        <w:t>, no que lhe compete.</w:t>
      </w:r>
    </w:p>
    <w:p w:rsidRPr="00442953" w:rsidR="00E77060" w:rsidRDefault="00E77060" w14:paraId="3E0DE2E6" w14:textId="77777777">
      <w:pPr>
        <w:tabs>
          <w:tab w:val="left" w:pos="567"/>
          <w:tab w:val="left" w:pos="1134"/>
          <w:tab w:val="left" w:pos="1843"/>
        </w:tabs>
        <w:spacing w:after="240" w:line="360" w:lineRule="auto"/>
        <w:ind w:left="567"/>
        <w:jc w:val="center"/>
        <w:rPr>
          <w:rFonts w:ascii="Arial" w:hAnsi="Arial" w:eastAsia="Arial" w:cs="Arial"/>
          <w:color w:val="000000" w:themeColor="text1"/>
        </w:rPr>
      </w:pPr>
    </w:p>
    <w:p w:rsidR="00E77060" w:rsidP="00442953" w:rsidRDefault="00442953" w14:paraId="3E0DE2E7" w14:textId="135ABDC3">
      <w:pPr>
        <w:tabs>
          <w:tab w:val="left" w:pos="567"/>
          <w:tab w:val="left" w:pos="1134"/>
          <w:tab w:val="left" w:pos="1843"/>
        </w:tabs>
        <w:spacing w:after="240" w:line="360" w:lineRule="auto"/>
        <w:ind w:left="567"/>
        <w:jc w:val="center"/>
        <w:rPr>
          <w:rFonts w:ascii="Arial" w:hAnsi="Arial" w:eastAsia="Arial" w:cs="Arial"/>
          <w:color w:val="000000" w:themeColor="text1"/>
        </w:rPr>
      </w:pPr>
      <w:r w:rsidRPr="00442953">
        <w:rPr>
          <w:rFonts w:ascii="Arial" w:hAnsi="Arial" w:eastAsia="Arial" w:cs="Arial"/>
          <w:color w:val="000000" w:themeColor="text1"/>
        </w:rPr>
        <w:t>Poço de Caldas, 24 de setembro de 2025.</w:t>
      </w:r>
    </w:p>
    <w:p w:rsidRPr="00442953" w:rsidR="008F595C" w:rsidP="00442953" w:rsidRDefault="008F595C" w14:paraId="6D1FB0DF" w14:textId="77777777">
      <w:pPr>
        <w:tabs>
          <w:tab w:val="left" w:pos="567"/>
          <w:tab w:val="left" w:pos="1134"/>
          <w:tab w:val="left" w:pos="1843"/>
        </w:tabs>
        <w:spacing w:after="240" w:line="360" w:lineRule="auto"/>
        <w:ind w:left="567"/>
        <w:jc w:val="center"/>
        <w:rPr>
          <w:rFonts w:ascii="Arial" w:hAnsi="Arial" w:eastAsia="Arial" w:cs="Arial"/>
          <w:color w:val="000000" w:themeColor="text1"/>
          <w:shd w:val="clear" w:color="auto" w:fill="FFFF00"/>
        </w:rPr>
      </w:pPr>
    </w:p>
    <w:tbl>
      <w:tblPr>
        <w:tblW w:w="7955" w:type="dxa"/>
        <w:tblInd w:w="555" w:type="dxa"/>
        <w:tblCellMar>
          <w:left w:w="0" w:type="dxa"/>
          <w:right w:w="0" w:type="dxa"/>
        </w:tblCellMar>
        <w:tblLook w:val="04A0" w:firstRow="1" w:lastRow="0" w:firstColumn="1" w:lastColumn="0" w:noHBand="0" w:noVBand="1"/>
      </w:tblPr>
      <w:tblGrid>
        <w:gridCol w:w="3970"/>
        <w:gridCol w:w="3985"/>
      </w:tblGrid>
      <w:tr w:rsidRPr="008F595C" w:rsidR="008F595C" w:rsidTr="008F595C" w14:paraId="31E0EC69" w14:textId="77777777">
        <w:trPr>
          <w:trHeight w:val="300"/>
        </w:trPr>
        <w:tc>
          <w:tcPr>
            <w:tcW w:w="3970" w:type="dxa"/>
            <w:shd w:val="clear" w:color="auto" w:fill="FFFFFF"/>
            <w:hideMark/>
          </w:tcPr>
          <w:p w:rsidR="008F595C" w:rsidP="008F595C" w:rsidRDefault="008F595C" w14:paraId="3FD9336B" w14:textId="77777777">
            <w:pPr>
              <w:spacing w:after="0" w:line="240" w:lineRule="auto"/>
              <w:jc w:val="center"/>
              <w:textAlignment w:val="baseline"/>
              <w:rPr>
                <w:rFonts w:ascii="Arial" w:hAnsi="Arial" w:eastAsia="Times New Roman" w:cs="Arial"/>
                <w:color w:val="000000"/>
                <w:kern w:val="0"/>
                <w14:ligatures w14:val="none"/>
              </w:rPr>
            </w:pPr>
            <w:r w:rsidRPr="008F595C">
              <w:rPr>
                <w:rFonts w:ascii="Arial" w:hAnsi="Arial" w:eastAsia="Times New Roman" w:cs="Arial"/>
                <w:color w:val="000000"/>
                <w:kern w:val="0"/>
                <w14:ligatures w14:val="none"/>
              </w:rPr>
              <w:t>(assinado eletronicamente) </w:t>
            </w:r>
            <w:r w:rsidRPr="008F595C">
              <w:rPr>
                <w:rFonts w:ascii="Arial" w:hAnsi="Arial" w:eastAsia="Times New Roman" w:cs="Arial"/>
                <w:color w:val="000000"/>
                <w:kern w:val="0"/>
                <w14:ligatures w14:val="none"/>
              </w:rPr>
              <w:br/>
            </w:r>
          </w:p>
          <w:p w:rsidRPr="008F595C" w:rsidR="008F595C" w:rsidP="008F595C" w:rsidRDefault="008F595C" w14:paraId="23F2E975" w14:textId="73D14F39">
            <w:pPr>
              <w:spacing w:after="0" w:line="240" w:lineRule="auto"/>
              <w:jc w:val="center"/>
              <w:textAlignment w:val="baseline"/>
              <w:rPr>
                <w:rFonts w:ascii="Segoe UI" w:hAnsi="Segoe UI" w:eastAsia="Times New Roman" w:cs="Segoe UI"/>
                <w:kern w:val="0"/>
                <w:sz w:val="18"/>
                <w:szCs w:val="18"/>
                <w14:ligatures w14:val="none"/>
              </w:rPr>
            </w:pPr>
            <w:r w:rsidRPr="008F595C">
              <w:rPr>
                <w:rFonts w:ascii="Arial" w:hAnsi="Arial" w:eastAsia="Times New Roman" w:cs="Arial"/>
                <w:color w:val="000000"/>
                <w:kern w:val="0"/>
                <w14:ligatures w14:val="none"/>
              </w:rPr>
              <w:t>Ellen da Silva Fonte </w:t>
            </w:r>
          </w:p>
          <w:p w:rsidRPr="008F595C" w:rsidR="008F595C" w:rsidP="008F595C" w:rsidRDefault="008F595C" w14:paraId="38F2F429" w14:textId="77777777">
            <w:pPr>
              <w:spacing w:after="0" w:line="240" w:lineRule="auto"/>
              <w:jc w:val="center"/>
              <w:textAlignment w:val="baseline"/>
              <w:rPr>
                <w:rFonts w:ascii="Segoe UI" w:hAnsi="Segoe UI" w:eastAsia="Times New Roman" w:cs="Segoe UI"/>
                <w:kern w:val="0"/>
                <w:sz w:val="18"/>
                <w:szCs w:val="18"/>
                <w14:ligatures w14:val="none"/>
              </w:rPr>
            </w:pPr>
            <w:r w:rsidRPr="008F595C">
              <w:rPr>
                <w:rFonts w:ascii="Arial" w:hAnsi="Arial" w:eastAsia="Times New Roman" w:cs="Arial"/>
                <w:b/>
                <w:bCs/>
                <w:color w:val="000000"/>
                <w:kern w:val="0"/>
                <w14:ligatures w14:val="none"/>
              </w:rPr>
              <w:t>Especialista em Recursos Hídricos- AGEGRANDE</w:t>
            </w:r>
            <w:r w:rsidRPr="008F595C">
              <w:rPr>
                <w:rFonts w:ascii="Arial" w:hAnsi="Arial" w:eastAsia="Times New Roman" w:cs="Arial"/>
                <w:color w:val="000000"/>
                <w:kern w:val="0"/>
                <w14:ligatures w14:val="none"/>
              </w:rPr>
              <w:t> </w:t>
            </w:r>
          </w:p>
        </w:tc>
        <w:tc>
          <w:tcPr>
            <w:tcW w:w="3985" w:type="dxa"/>
            <w:shd w:val="clear" w:color="auto" w:fill="FFFFFF"/>
            <w:hideMark/>
          </w:tcPr>
          <w:p w:rsidR="008F595C" w:rsidP="008F595C" w:rsidRDefault="008F595C" w14:paraId="497324FE" w14:textId="77777777">
            <w:pPr>
              <w:spacing w:after="0" w:line="240" w:lineRule="auto"/>
              <w:jc w:val="center"/>
              <w:textAlignment w:val="baseline"/>
              <w:rPr>
                <w:rFonts w:ascii="Arial" w:hAnsi="Arial" w:eastAsia="Times New Roman" w:cs="Arial"/>
                <w:color w:val="000000"/>
                <w:kern w:val="0"/>
                <w14:ligatures w14:val="none"/>
              </w:rPr>
            </w:pPr>
            <w:r w:rsidRPr="008F595C">
              <w:rPr>
                <w:rFonts w:ascii="Arial" w:hAnsi="Arial" w:eastAsia="Times New Roman" w:cs="Arial"/>
                <w:color w:val="000000"/>
                <w:kern w:val="0"/>
                <w14:ligatures w14:val="none"/>
              </w:rPr>
              <w:t>(assinado eletronicamente) </w:t>
            </w:r>
            <w:r w:rsidRPr="008F595C">
              <w:rPr>
                <w:rFonts w:ascii="Arial" w:hAnsi="Arial" w:eastAsia="Times New Roman" w:cs="Arial"/>
                <w:color w:val="000000"/>
                <w:kern w:val="0"/>
                <w14:ligatures w14:val="none"/>
              </w:rPr>
              <w:br/>
            </w:r>
          </w:p>
          <w:p w:rsidRPr="008F595C" w:rsidR="008F595C" w:rsidP="008F595C" w:rsidRDefault="008F595C" w14:paraId="5B8DADBF" w14:textId="0A967780">
            <w:pPr>
              <w:spacing w:after="0" w:line="240" w:lineRule="auto"/>
              <w:jc w:val="center"/>
              <w:textAlignment w:val="baseline"/>
              <w:rPr>
                <w:rFonts w:ascii="Segoe UI" w:hAnsi="Segoe UI" w:eastAsia="Times New Roman" w:cs="Segoe UI"/>
                <w:kern w:val="0"/>
                <w:sz w:val="18"/>
                <w:szCs w:val="18"/>
                <w14:ligatures w14:val="none"/>
              </w:rPr>
            </w:pPr>
            <w:r w:rsidRPr="008F595C">
              <w:rPr>
                <w:rFonts w:ascii="Arial" w:hAnsi="Arial" w:eastAsia="Times New Roman" w:cs="Arial"/>
                <w:color w:val="000000"/>
                <w:kern w:val="0"/>
                <w14:ligatures w14:val="none"/>
              </w:rPr>
              <w:t>Marina Mendonça Assis </w:t>
            </w:r>
          </w:p>
          <w:p w:rsidRPr="008F595C" w:rsidR="008F595C" w:rsidP="008F595C" w:rsidRDefault="008F595C" w14:paraId="654F64F5" w14:textId="77777777">
            <w:pPr>
              <w:spacing w:after="0" w:line="240" w:lineRule="auto"/>
              <w:jc w:val="center"/>
              <w:textAlignment w:val="baseline"/>
              <w:rPr>
                <w:rFonts w:ascii="Segoe UI" w:hAnsi="Segoe UI" w:eastAsia="Times New Roman" w:cs="Segoe UI"/>
                <w:kern w:val="0"/>
                <w:sz w:val="18"/>
                <w:szCs w:val="18"/>
                <w14:ligatures w14:val="none"/>
              </w:rPr>
            </w:pPr>
            <w:r w:rsidRPr="008F595C">
              <w:rPr>
                <w:rFonts w:ascii="Arial" w:hAnsi="Arial" w:eastAsia="Times New Roman" w:cs="Arial"/>
                <w:b/>
                <w:bCs/>
                <w:color w:val="000000"/>
                <w:kern w:val="0"/>
                <w14:ligatures w14:val="none"/>
              </w:rPr>
              <w:t>Assessora – Unidade Resende</w:t>
            </w:r>
            <w:r w:rsidRPr="008F595C">
              <w:rPr>
                <w:rFonts w:ascii="Arial" w:hAnsi="Arial" w:eastAsia="Times New Roman" w:cs="Arial"/>
                <w:color w:val="000000"/>
                <w:kern w:val="0"/>
                <w14:ligatures w14:val="none"/>
              </w:rPr>
              <w:t> </w:t>
            </w:r>
          </w:p>
        </w:tc>
      </w:tr>
      <w:tr w:rsidRPr="008F595C" w:rsidR="008F595C" w:rsidTr="008F595C" w14:paraId="7F4B796C" w14:textId="77777777">
        <w:trPr>
          <w:trHeight w:val="300"/>
        </w:trPr>
        <w:tc>
          <w:tcPr>
            <w:tcW w:w="7955" w:type="dxa"/>
            <w:gridSpan w:val="2"/>
            <w:shd w:val="clear" w:color="auto" w:fill="FFFFFF"/>
            <w:hideMark/>
          </w:tcPr>
          <w:p w:rsidRPr="008F595C" w:rsidR="008F595C" w:rsidP="008F595C" w:rsidRDefault="008F595C" w14:paraId="1CDA5715" w14:textId="77777777">
            <w:pPr>
              <w:spacing w:after="0" w:line="240" w:lineRule="auto"/>
              <w:jc w:val="center"/>
              <w:textAlignment w:val="baseline"/>
              <w:rPr>
                <w:rFonts w:ascii="Segoe UI" w:hAnsi="Segoe UI" w:eastAsia="Times New Roman" w:cs="Segoe UI"/>
                <w:kern w:val="0"/>
                <w:sz w:val="18"/>
                <w:szCs w:val="18"/>
                <w14:ligatures w14:val="none"/>
              </w:rPr>
            </w:pPr>
            <w:r w:rsidRPr="008F595C">
              <w:rPr>
                <w:rFonts w:ascii="Calibri" w:hAnsi="Calibri" w:eastAsia="Times New Roman" w:cs="Calibri"/>
                <w:color w:val="000000"/>
                <w:kern w:val="0"/>
                <w:sz w:val="22"/>
                <w:szCs w:val="22"/>
                <w14:ligatures w14:val="none"/>
              </w:rPr>
              <w:t> </w:t>
            </w:r>
          </w:p>
        </w:tc>
      </w:tr>
    </w:tbl>
    <w:p w:rsidRPr="00442953" w:rsidR="00E77060" w:rsidRDefault="00E77060" w14:paraId="3E0DE2F0" w14:textId="77777777">
      <w:pPr>
        <w:spacing w:after="0" w:line="259" w:lineRule="auto"/>
        <w:rPr>
          <w:rFonts w:ascii="Arial" w:hAnsi="Arial" w:eastAsia="Arial" w:cs="Arial"/>
          <w:b/>
          <w:color w:val="000000" w:themeColor="text1"/>
        </w:rPr>
      </w:pPr>
    </w:p>
    <w:sectPr w:rsidRPr="00442953" w:rsidR="00E77060">
      <w:headerReference w:type="default" r:id="rId10"/>
      <w:footerReference w:type="default" r:id="rId11"/>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18D" w:rsidP="0091504E" w:rsidRDefault="00BA118D" w14:paraId="56B1F3F1" w14:textId="77777777">
      <w:pPr>
        <w:spacing w:after="0" w:line="240" w:lineRule="auto"/>
      </w:pPr>
      <w:r>
        <w:separator/>
      </w:r>
    </w:p>
  </w:endnote>
  <w:endnote w:type="continuationSeparator" w:id="0">
    <w:p w:rsidR="00BA118D" w:rsidP="0091504E" w:rsidRDefault="00BA118D" w14:paraId="024656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52307"/>
      <w:docPartObj>
        <w:docPartGallery w:val="Page Numbers (Bottom of Page)"/>
        <w:docPartUnique/>
      </w:docPartObj>
    </w:sdtPr>
    <w:sdtEndPr/>
    <w:sdtContent>
      <w:p w:rsidR="00890844" w:rsidRDefault="00890844" w14:paraId="7B7C5B4C" w14:textId="4B513E8A">
        <w:pPr>
          <w:pStyle w:val="Rodap"/>
          <w:jc w:val="right"/>
        </w:pPr>
        <w:r>
          <w:fldChar w:fldCharType="begin"/>
        </w:r>
        <w:r>
          <w:instrText>PAGE   \* MERGEFORMAT</w:instrText>
        </w:r>
        <w:r>
          <w:fldChar w:fldCharType="separate"/>
        </w:r>
        <w:r>
          <w:t>2</w:t>
        </w:r>
        <w:r>
          <w:fldChar w:fldCharType="end"/>
        </w:r>
      </w:p>
    </w:sdtContent>
  </w:sdt>
  <w:p w:rsidR="00890844" w:rsidRDefault="00890844" w14:paraId="6F181A46"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18D" w:rsidP="0091504E" w:rsidRDefault="00BA118D" w14:paraId="07C1F0D7" w14:textId="77777777">
      <w:pPr>
        <w:spacing w:after="0" w:line="240" w:lineRule="auto"/>
      </w:pPr>
      <w:r>
        <w:separator/>
      </w:r>
    </w:p>
  </w:footnote>
  <w:footnote w:type="continuationSeparator" w:id="0">
    <w:p w:rsidR="00BA118D" w:rsidP="0091504E" w:rsidRDefault="00BA118D" w14:paraId="787EAF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504E" w:rsidP="0091504E" w:rsidRDefault="00890844" w14:paraId="7075CD50" w14:textId="3EC049C8">
    <w:pPr>
      <w:pStyle w:val="NormalWeb"/>
    </w:pPr>
    <w:r>
      <w:rPr>
        <w:rFonts w:ascii="Arial" w:hAnsi="Arial" w:cs="Arial"/>
        <w:b/>
        <w:bCs/>
        <w:noProof/>
        <w:sz w:val="28"/>
        <w:szCs w:val="32"/>
      </w:rPr>
      <w:drawing>
        <wp:anchor distT="0" distB="0" distL="114300" distR="114300" simplePos="0" relativeHeight="251663360" behindDoc="1" locked="0" layoutInCell="1" allowOverlap="1" wp14:anchorId="71DB5026" wp14:editId="368BEC19">
          <wp:simplePos x="0" y="0"/>
          <wp:positionH relativeFrom="column">
            <wp:posOffset>75565</wp:posOffset>
          </wp:positionH>
          <wp:positionV relativeFrom="paragraph">
            <wp:posOffset>-246678</wp:posOffset>
          </wp:positionV>
          <wp:extent cx="1174750" cy="602575"/>
          <wp:effectExtent l="0" t="0" r="0" b="0"/>
          <wp:wrapNone/>
          <wp:docPr id="1587225765" name="Imagem 158722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25765" name="Imagem 1587225765"/>
                  <pic:cNvPicPr/>
                </pic:nvPicPr>
                <pic:blipFill>
                  <a:blip r:embed="rId1">
                    <a:extLst>
                      <a:ext uri="{28A0092B-C50C-407E-A947-70E740481C1C}">
                        <a14:useLocalDpi xmlns:a14="http://schemas.microsoft.com/office/drawing/2010/main" val="0"/>
                      </a:ext>
                    </a:extLst>
                  </a:blip>
                  <a:stretch>
                    <a:fillRect/>
                  </a:stretch>
                </pic:blipFill>
                <pic:spPr>
                  <a:xfrm>
                    <a:off x="0" y="0"/>
                    <a:ext cx="1174750" cy="6025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28"/>
        <w:szCs w:val="32"/>
      </w:rPr>
      <w:drawing>
        <wp:anchor distT="0" distB="0" distL="114300" distR="114300" simplePos="0" relativeHeight="251657216" behindDoc="1" locked="0" layoutInCell="1" allowOverlap="1" wp14:anchorId="1DE5F8F9" wp14:editId="2B27F1D4">
          <wp:simplePos x="0" y="0"/>
          <wp:positionH relativeFrom="column">
            <wp:posOffset>4114800</wp:posOffset>
          </wp:positionH>
          <wp:positionV relativeFrom="paragraph">
            <wp:posOffset>-267335</wp:posOffset>
          </wp:positionV>
          <wp:extent cx="1174750" cy="652780"/>
          <wp:effectExtent l="0" t="0" r="6350" b="0"/>
          <wp:wrapNone/>
          <wp:docPr id="308579528" name="Imagem 308579528"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79528" name="Imagem 308579528"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1174750" cy="652780"/>
                  </a:xfrm>
                  <a:prstGeom prst="rect">
                    <a:avLst/>
                  </a:prstGeom>
                </pic:spPr>
              </pic:pic>
            </a:graphicData>
          </a:graphic>
          <wp14:sizeRelH relativeFrom="page">
            <wp14:pctWidth>0</wp14:pctWidth>
          </wp14:sizeRelH>
          <wp14:sizeRelV relativeFrom="page">
            <wp14:pctHeight>0</wp14:pctHeight>
          </wp14:sizeRelV>
        </wp:anchor>
      </w:drawing>
    </w:r>
  </w:p>
  <w:p w:rsidR="0091504E" w:rsidRDefault="0091504E" w14:paraId="520D7CD0"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03680"/>
    <w:multiLevelType w:val="multilevel"/>
    <w:tmpl w:val="06F40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340D53"/>
    <w:multiLevelType w:val="multilevel"/>
    <w:tmpl w:val="C812D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524336"/>
    <w:multiLevelType w:val="multilevel"/>
    <w:tmpl w:val="82F20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E53DFD"/>
    <w:multiLevelType w:val="hybridMultilevel"/>
    <w:tmpl w:val="153CE08E"/>
    <w:lvl w:ilvl="0" w:tplc="E1F86EC0">
      <w:start w:val="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35BD64CA"/>
    <w:multiLevelType w:val="multilevel"/>
    <w:tmpl w:val="D44E2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9702B"/>
    <w:multiLevelType w:val="multilevel"/>
    <w:tmpl w:val="C1E057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635E13"/>
    <w:multiLevelType w:val="hybridMultilevel"/>
    <w:tmpl w:val="CA96661E"/>
    <w:lvl w:ilvl="0" w:tplc="E5B613B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573857904">
    <w:abstractNumId w:val="2"/>
  </w:num>
  <w:num w:numId="2" w16cid:durableId="1304046594">
    <w:abstractNumId w:val="1"/>
  </w:num>
  <w:num w:numId="3" w16cid:durableId="697700491">
    <w:abstractNumId w:val="0"/>
  </w:num>
  <w:num w:numId="4" w16cid:durableId="299309021">
    <w:abstractNumId w:val="5"/>
  </w:num>
  <w:num w:numId="5" w16cid:durableId="584456510">
    <w:abstractNumId w:val="4"/>
  </w:num>
  <w:num w:numId="6" w16cid:durableId="811140435">
    <w:abstractNumId w:val="6"/>
  </w:num>
  <w:num w:numId="7" w16cid:durableId="125875432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60"/>
    <w:rsid w:val="00000165"/>
    <w:rsid w:val="001152A6"/>
    <w:rsid w:val="001B0643"/>
    <w:rsid w:val="001C2F2E"/>
    <w:rsid w:val="001D2110"/>
    <w:rsid w:val="001E13AD"/>
    <w:rsid w:val="00290D65"/>
    <w:rsid w:val="002E1310"/>
    <w:rsid w:val="0037212E"/>
    <w:rsid w:val="003A3C22"/>
    <w:rsid w:val="003E3235"/>
    <w:rsid w:val="003E7D7A"/>
    <w:rsid w:val="00411C4B"/>
    <w:rsid w:val="00434541"/>
    <w:rsid w:val="0043637D"/>
    <w:rsid w:val="00442953"/>
    <w:rsid w:val="004857B3"/>
    <w:rsid w:val="0055227C"/>
    <w:rsid w:val="00557BE0"/>
    <w:rsid w:val="00570813"/>
    <w:rsid w:val="00624193"/>
    <w:rsid w:val="006B40C3"/>
    <w:rsid w:val="006C7618"/>
    <w:rsid w:val="006D4C77"/>
    <w:rsid w:val="006F0D41"/>
    <w:rsid w:val="00711CD5"/>
    <w:rsid w:val="0071342F"/>
    <w:rsid w:val="008036C9"/>
    <w:rsid w:val="00886A91"/>
    <w:rsid w:val="00890844"/>
    <w:rsid w:val="008A1494"/>
    <w:rsid w:val="008F595C"/>
    <w:rsid w:val="0091504E"/>
    <w:rsid w:val="009B15A3"/>
    <w:rsid w:val="00A4420E"/>
    <w:rsid w:val="00A904C3"/>
    <w:rsid w:val="00AB670A"/>
    <w:rsid w:val="00B719F6"/>
    <w:rsid w:val="00BA118D"/>
    <w:rsid w:val="00C44517"/>
    <w:rsid w:val="00C56499"/>
    <w:rsid w:val="00C72CFB"/>
    <w:rsid w:val="00CC2245"/>
    <w:rsid w:val="00CE02E7"/>
    <w:rsid w:val="00D551A5"/>
    <w:rsid w:val="00DB55C2"/>
    <w:rsid w:val="00E27EE0"/>
    <w:rsid w:val="00E361FD"/>
    <w:rsid w:val="00E77060"/>
    <w:rsid w:val="00F139B8"/>
    <w:rsid w:val="00FE76F1"/>
    <w:rsid w:val="085304DA"/>
    <w:rsid w:val="160B9BAC"/>
    <w:rsid w:val="1904F5D8"/>
    <w:rsid w:val="1F613460"/>
    <w:rsid w:val="3C230EF4"/>
    <w:rsid w:val="3D5410AF"/>
    <w:rsid w:val="4C8DE499"/>
    <w:rsid w:val="5E6873AC"/>
    <w:rsid w:val="7EB24D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E2B1"/>
  <w15:docId w15:val="{659FE959-F176-4D42-B7AE-DD87D63E3F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rsid w:val="001B0643"/>
    <w:pPr>
      <w:ind w:left="720"/>
      <w:contextualSpacing/>
    </w:pPr>
  </w:style>
  <w:style w:type="paragraph" w:styleId="Corpodetexto">
    <w:name w:val="Body Text"/>
    <w:basedOn w:val="Normal"/>
    <w:link w:val="CorpodetextoChar"/>
    <w:rsid w:val="001B0643"/>
    <w:pPr>
      <w:spacing w:after="0" w:line="240" w:lineRule="auto"/>
      <w:ind w:right="-801"/>
      <w:jc w:val="both"/>
    </w:pPr>
    <w:rPr>
      <w:rFonts w:ascii="Times New Roman" w:hAnsi="Times New Roman" w:eastAsia="Times New Roman" w:cs="Times New Roman"/>
      <w:kern w:val="0"/>
      <w:szCs w:val="20"/>
    </w:rPr>
  </w:style>
  <w:style w:type="character" w:styleId="CorpodetextoChar" w:customStyle="1">
    <w:name w:val="Corpo de texto Char"/>
    <w:basedOn w:val="Fontepargpadro"/>
    <w:link w:val="Corpodetexto"/>
    <w:rsid w:val="001B0643"/>
    <w:rPr>
      <w:rFonts w:ascii="Times New Roman" w:hAnsi="Times New Roman" w:eastAsia="Times New Roman" w:cs="Times New Roman"/>
      <w:kern w:val="0"/>
      <w:szCs w:val="20"/>
    </w:rPr>
  </w:style>
  <w:style w:type="paragraph" w:styleId="Texto1" w:customStyle="1">
    <w:name w:val="Texto 1."/>
    <w:basedOn w:val="Normal"/>
    <w:link w:val="Texto1Char"/>
    <w:qFormat/>
    <w:rsid w:val="003A3C22"/>
    <w:pPr>
      <w:widowControl w:val="0"/>
      <w:tabs>
        <w:tab w:val="left" w:pos="567"/>
        <w:tab w:val="left" w:pos="1134"/>
        <w:tab w:val="left" w:pos="1843"/>
      </w:tabs>
      <w:spacing w:after="240" w:line="360" w:lineRule="auto"/>
      <w:ind w:left="567"/>
      <w:jc w:val="both"/>
    </w:pPr>
    <w:rPr>
      <w:rFonts w:ascii="Arial" w:hAnsi="Arial" w:cs="Arial" w:eastAsiaTheme="minorHAnsi"/>
      <w:kern w:val="0"/>
      <w:lang w:eastAsia="en-US"/>
    </w:rPr>
  </w:style>
  <w:style w:type="character" w:styleId="Texto1Char" w:customStyle="1">
    <w:name w:val="Texto 1. Char"/>
    <w:basedOn w:val="Fontepargpadro"/>
    <w:link w:val="Texto1"/>
    <w:rsid w:val="003A3C22"/>
    <w:rPr>
      <w:rFonts w:ascii="Arial" w:hAnsi="Arial" w:cs="Arial" w:eastAsiaTheme="minorHAnsi"/>
      <w:kern w:val="0"/>
      <w:lang w:eastAsia="en-US"/>
    </w:rPr>
  </w:style>
  <w:style w:type="paragraph" w:styleId="Cabealho">
    <w:name w:val="header"/>
    <w:basedOn w:val="Normal"/>
    <w:link w:val="CabealhoChar"/>
    <w:uiPriority w:val="99"/>
    <w:unhideWhenUsed/>
    <w:rsid w:val="0091504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1504E"/>
  </w:style>
  <w:style w:type="paragraph" w:styleId="Rodap">
    <w:name w:val="footer"/>
    <w:basedOn w:val="Normal"/>
    <w:link w:val="RodapChar"/>
    <w:uiPriority w:val="99"/>
    <w:unhideWhenUsed/>
    <w:rsid w:val="0091504E"/>
    <w:pPr>
      <w:tabs>
        <w:tab w:val="center" w:pos="4252"/>
        <w:tab w:val="right" w:pos="8504"/>
      </w:tabs>
      <w:spacing w:after="0" w:line="240" w:lineRule="auto"/>
    </w:pPr>
  </w:style>
  <w:style w:type="character" w:styleId="RodapChar" w:customStyle="1">
    <w:name w:val="Rodapé Char"/>
    <w:basedOn w:val="Fontepargpadro"/>
    <w:link w:val="Rodap"/>
    <w:uiPriority w:val="99"/>
    <w:rsid w:val="0091504E"/>
  </w:style>
  <w:style w:type="paragraph" w:styleId="NormalWeb">
    <w:name w:val="Normal (Web)"/>
    <w:basedOn w:val="Normal"/>
    <w:uiPriority w:val="99"/>
    <w:semiHidden/>
    <w:unhideWhenUsed/>
    <w:rsid w:val="0091504E"/>
    <w:pPr>
      <w:spacing w:before="100" w:beforeAutospacing="1" w:after="100" w:afterAutospacing="1" w:line="240" w:lineRule="auto"/>
    </w:pPr>
    <w:rPr>
      <w:rFonts w:ascii="Times New Roman" w:hAnsi="Times New Roman" w:eastAsia="Times New Roman" w:cs="Times New Roman"/>
      <w:kern w:val="0"/>
    </w:rPr>
  </w:style>
  <w:style w:type="paragraph" w:styleId="paragraph" w:customStyle="1">
    <w:name w:val="paragraph"/>
    <w:basedOn w:val="Normal"/>
    <w:rsid w:val="008F595C"/>
    <w:pPr>
      <w:spacing w:before="100" w:beforeAutospacing="1" w:after="100" w:afterAutospacing="1" w:line="240" w:lineRule="auto"/>
    </w:pPr>
    <w:rPr>
      <w:rFonts w:ascii="Times New Roman" w:hAnsi="Times New Roman" w:eastAsia="Times New Roman" w:cs="Times New Roman"/>
      <w:kern w:val="0"/>
    </w:rPr>
  </w:style>
  <w:style w:type="character" w:styleId="normaltextrun" w:customStyle="1">
    <w:name w:val="normaltextrun"/>
    <w:basedOn w:val="Fontepargpadro"/>
    <w:rsid w:val="008F595C"/>
  </w:style>
  <w:style w:type="character" w:styleId="scxw250695207" w:customStyle="1">
    <w:name w:val="scxw250695207"/>
    <w:basedOn w:val="Fontepargpadro"/>
    <w:rsid w:val="008F595C"/>
  </w:style>
  <w:style w:type="character" w:styleId="eop" w:customStyle="1">
    <w:name w:val="eop"/>
    <w:basedOn w:val="Fontepargpadro"/>
    <w:rsid w:val="008F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799BDAD769F748804590E1C77D3665" ma:contentTypeVersion="13" ma:contentTypeDescription="Crie um novo documento." ma:contentTypeScope="" ma:versionID="6fd71a4d850e694422c21dfb2f41f5af">
  <xsd:schema xmlns:xsd="http://www.w3.org/2001/XMLSchema" xmlns:xs="http://www.w3.org/2001/XMLSchema" xmlns:p="http://schemas.microsoft.com/office/2006/metadata/properties" xmlns:ns2="e9beb165-5fed-4380-86fb-ede3dee89d0d" xmlns:ns3="bd0885f4-932e-4004-aa41-af96c050bdb9" targetNamespace="http://schemas.microsoft.com/office/2006/metadata/properties" ma:root="true" ma:fieldsID="ce28d3b7232ffe8624cada06aa596b9a" ns2:_="" ns3:_="">
    <xsd:import namespace="e9beb165-5fed-4380-86fb-ede3dee89d0d"/>
    <xsd:import namespace="bd0885f4-932e-4004-aa41-af96c050b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derecebiment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eb165-5fed-4380-86fb-ede3dee89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aderecebimento" ma:index="19" nillable="true" ma:displayName="Data de recebimento" ma:format="DateOnly" ma:internalName="Dataderecebimento">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885f4-932e-4004-aa41-af96c050bd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067447-6a63-472a-889e-813f380d7c60}" ma:internalName="TaxCatchAll" ma:showField="CatchAllData" ma:web="bd0885f4-932e-4004-aa41-af96c050b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eb165-5fed-4380-86fb-ede3dee89d0d">
      <Terms xmlns="http://schemas.microsoft.com/office/infopath/2007/PartnerControls"/>
    </lcf76f155ced4ddcb4097134ff3c332f>
    <Dataderecebimento xmlns="e9beb165-5fed-4380-86fb-ede3dee89d0d" xsi:nil="true"/>
    <TaxCatchAll xmlns="bd0885f4-932e-4004-aa41-af96c050bd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6917F-6F93-4E53-A357-C2F74BDF6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eb165-5fed-4380-86fb-ede3dee89d0d"/>
    <ds:schemaRef ds:uri="bd0885f4-932e-4004-aa41-af96c050b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AE06D-5836-4D57-98E7-529775E98A62}">
  <ds:schemaRefs>
    <ds:schemaRef ds:uri="http://schemas.microsoft.com/office/2006/metadata/properties"/>
    <ds:schemaRef ds:uri="http://schemas.microsoft.com/office/infopath/2007/PartnerControls"/>
    <ds:schemaRef ds:uri="e9beb165-5fed-4380-86fb-ede3dee89d0d"/>
    <ds:schemaRef ds:uri="bd0885f4-932e-4004-aa41-af96c050bdb9"/>
  </ds:schemaRefs>
</ds:datastoreItem>
</file>

<file path=customXml/itemProps3.xml><?xml version="1.0" encoding="utf-8"?>
<ds:datastoreItem xmlns:ds="http://schemas.openxmlformats.org/officeDocument/2006/customXml" ds:itemID="{0CCB20DD-1EF7-48C9-BF2F-AB3F1FA74D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Ellen</dc:creator>
  <lastModifiedBy>Ellen da Silva Fonte</lastModifiedBy>
  <revision>11</revision>
  <dcterms:created xsi:type="dcterms:W3CDTF">2025-10-09T19:10:00.0000000Z</dcterms:created>
  <dcterms:modified xsi:type="dcterms:W3CDTF">2025-10-09T19:12:37.7426588Z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0x01010005799BDAD769F748804590E1C77D3665</vt:lpwstr>
  </property>
  <property fmtid="{D5CDD505-2E9C-101B-9397-08002B2CF9AE}" pid="3" name="MediaServiceImageTags">
    <vt:lpwstr/>
  </property>
</Properties>
</file>