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4FA6" w14:textId="33B3358B" w:rsidR="00AA14BA" w:rsidRDefault="00AA14BA" w:rsidP="00D36185">
      <w:pPr>
        <w:spacing w:before="240" w:after="360" w:line="360" w:lineRule="auto"/>
        <w:jc w:val="both"/>
        <w:rPr>
          <w:rFonts w:ascii="Arial" w:hAnsi="Arial" w:cs="Arial"/>
        </w:rPr>
      </w:pPr>
      <w:r w:rsidRPr="00AA14BA">
        <w:rPr>
          <w:rFonts w:ascii="Arial" w:hAnsi="Arial" w:cs="Arial"/>
          <w:b/>
          <w:bCs/>
        </w:rPr>
        <w:t xml:space="preserve">MINUTA DA ATA DA 32ª REUNIÃO EXTRAORDINÁRIA DO CBH-PIRANGA, REALIZADA EM 09 DE OUTUBRO DE 2025, ÀS </w:t>
      </w:r>
      <w:r w:rsidR="00E148F2">
        <w:rPr>
          <w:rFonts w:ascii="Arial" w:hAnsi="Arial" w:cs="Arial"/>
          <w:b/>
          <w:bCs/>
        </w:rPr>
        <w:t>0</w:t>
      </w:r>
      <w:r w:rsidRPr="00AA14BA">
        <w:rPr>
          <w:rFonts w:ascii="Arial" w:hAnsi="Arial" w:cs="Arial"/>
          <w:b/>
          <w:bCs/>
        </w:rPr>
        <w:t>9H00, POR VIDEOCONFERÊNCIA</w:t>
      </w:r>
      <w:r w:rsidRPr="00AA14BA">
        <w:rPr>
          <w:rFonts w:ascii="Arial" w:hAnsi="Arial" w:cs="Arial"/>
          <w:b/>
          <w:bCs/>
        </w:rPr>
        <w:t>.</w:t>
      </w:r>
      <w:r w:rsidRPr="00AA14BA">
        <w:rPr>
          <w:rFonts w:ascii="Arial" w:hAnsi="Arial" w:cs="Arial"/>
        </w:rPr>
        <w:t xml:space="preserve"> O presidente</w:t>
      </w:r>
      <w:r>
        <w:rPr>
          <w:rFonts w:ascii="Arial" w:hAnsi="Arial" w:cs="Arial"/>
        </w:rPr>
        <w:t xml:space="preserve"> do CBH-Piranga,</w:t>
      </w:r>
      <w:r w:rsidRPr="00AA14BA">
        <w:rPr>
          <w:rFonts w:ascii="Arial" w:hAnsi="Arial" w:cs="Arial"/>
        </w:rPr>
        <w:t xml:space="preserve"> Carlos Eduardo Silva, abriu a reunião dando as boas-vindas e solicitando apoio à diretoria</w:t>
      </w:r>
      <w:r w:rsidR="000871DA">
        <w:rPr>
          <w:rFonts w:ascii="Arial" w:hAnsi="Arial" w:cs="Arial"/>
        </w:rPr>
        <w:t xml:space="preserve"> no processo de reeleição da chapa</w:t>
      </w:r>
      <w:r w:rsidRPr="00AA14BA">
        <w:rPr>
          <w:rFonts w:ascii="Arial" w:hAnsi="Arial" w:cs="Arial"/>
        </w:rPr>
        <w:t>. Em seguida, foi feita a verificação do quórum, registrando a presença de representantes de diversos órgãos e municípios, como IGAM, Secretaria de Estado de Saúde, Polícia Militar, IEF, CEAPA, Emater, entre outros. A presença de Sonia Madali</w:t>
      </w:r>
      <w:r w:rsidR="000871DA">
        <w:rPr>
          <w:rFonts w:ascii="Arial" w:hAnsi="Arial" w:cs="Arial"/>
        </w:rPr>
        <w:t xml:space="preserve">, do DMAES de Ponte Nova, </w:t>
      </w:r>
      <w:r w:rsidRPr="00AA14BA">
        <w:rPr>
          <w:rFonts w:ascii="Arial" w:hAnsi="Arial" w:cs="Arial"/>
        </w:rPr>
        <w:t>foi registrada apenas para participação, pois ela não consta como conselheira no portal dos Comitês; a situação será verificada. Com 24 instituições votantes presentes, acima do mínimo exigido de 19, a reunião foi oficialmente instalada para deliberações.</w:t>
      </w:r>
      <w:r w:rsidR="0011084B">
        <w:rPr>
          <w:rFonts w:ascii="Arial" w:hAnsi="Arial" w:cs="Arial"/>
        </w:rPr>
        <w:t xml:space="preserve"> </w:t>
      </w:r>
      <w:r w:rsidRPr="00AA14BA">
        <w:rPr>
          <w:rFonts w:ascii="Arial" w:hAnsi="Arial" w:cs="Arial"/>
        </w:rPr>
        <w:t>O segundo item da pauta foi a aprovação da ata da 31ª reunião. Juliana Vilela informou que não houve sugestões de alteração e propôs a aprovação por aclamação, dispensando a leitura, já que o documento havia sido disponibilizado previamente. Houve apenas uma abstenção registrada por Luana Santos, do CRBIO, e, sem outras manifestações contrárias, a ata foi aprovada.</w:t>
      </w:r>
      <w:r w:rsidR="0011084B">
        <w:rPr>
          <w:rFonts w:ascii="Arial" w:hAnsi="Arial" w:cs="Arial"/>
        </w:rPr>
        <w:t xml:space="preserve"> </w:t>
      </w:r>
      <w:r w:rsidRPr="00AA14BA">
        <w:rPr>
          <w:rFonts w:ascii="Arial" w:hAnsi="Arial" w:cs="Arial"/>
        </w:rPr>
        <w:t>Na sequência, Leandro Calil, coordenador do processo eleitoral pelo IGAM, convidou os representantes da chapa inscrita para apresentar seu plano de trabalho antes da votação. Luiz Cláudio Figueiredo apresentou a chapa, que busca a reeleição da diretoria atual, destacando três propostas principais: intensificar reuniões presenciais, acompanhar o enquadramento da bacia e revisar o Plano de Aplicação de Recursos (PAP). Carlos Eduardo Silva e Wanderci Reis reforçaram a necessidade de um PAP mais enxuto e viável, enquanto Chiquinho de Assis ressaltou a importância da escuta ativa no território, além dos instrumentos formais de planejamento.</w:t>
      </w:r>
      <w:r w:rsidR="001350BF">
        <w:rPr>
          <w:rFonts w:ascii="Arial" w:hAnsi="Arial" w:cs="Arial"/>
        </w:rPr>
        <w:t xml:space="preserve"> </w:t>
      </w:r>
      <w:r w:rsidRPr="00AA14BA">
        <w:rPr>
          <w:rFonts w:ascii="Arial" w:hAnsi="Arial" w:cs="Arial"/>
        </w:rPr>
        <w:t xml:space="preserve">Carlos Eduardo Silva também anunciou um convite da Universidade Federal de Viçosa (UFV) para uma reunião presencial em julho, durante a Semana do Fazendeiro, que coincidirá com o centenário da instituição. Ele destacou a relevância de realizar expedições, como a que acompanhou na bacia do Caratinga, para levar informações e projetos diretamente às comunidades e prefeitos, ampliando o alcance do comitê. João Pimenta, da UFV, esclareceu que o aniversário da universidade será em outubro, mas a Semana do Fazendeiro ocorrerá em julho, </w:t>
      </w:r>
      <w:r w:rsidRPr="00AA14BA">
        <w:rPr>
          <w:rFonts w:ascii="Arial" w:hAnsi="Arial" w:cs="Arial"/>
        </w:rPr>
        <w:lastRenderedPageBreak/>
        <w:t>com um estande do comitê.</w:t>
      </w:r>
      <w:r w:rsidR="001350BF">
        <w:rPr>
          <w:rFonts w:ascii="Arial" w:hAnsi="Arial" w:cs="Arial"/>
        </w:rPr>
        <w:t xml:space="preserve"> </w:t>
      </w:r>
      <w:r w:rsidRPr="00AA14BA">
        <w:rPr>
          <w:rFonts w:ascii="Arial" w:hAnsi="Arial" w:cs="Arial"/>
        </w:rPr>
        <w:t>Como havia apenas uma chapa, Leandro Calil propôs votação por aclamação, aceita pelos conselheiros. Sem manifestações contrárias, o IGAM declarou a posse da diretoria para os próximos dois anos, a partir de 18 de outubro: Carlos Eduardo Silva (presidente), Wanderci Reis Gomes (vice-presidente), Luiz Cláudio de Castro Figueiredo (secretário) e Francisco de Assis Gonzaga da Silva (secretário adjunto). O IGAM se colocou à disposição para apoio, e Leandro Calil solicitou que os membros providenciem seus cadastros para acesso ao sistema</w:t>
      </w:r>
      <w:r w:rsidR="001350BF">
        <w:rPr>
          <w:rFonts w:ascii="Arial" w:hAnsi="Arial" w:cs="Arial"/>
        </w:rPr>
        <w:t xml:space="preserve"> SEI</w:t>
      </w:r>
      <w:r w:rsidRPr="00AA14BA">
        <w:rPr>
          <w:rFonts w:ascii="Arial" w:hAnsi="Arial" w:cs="Arial"/>
        </w:rPr>
        <w:t xml:space="preserve"> e assinatura dos termos de posse.</w:t>
      </w:r>
      <w:r w:rsidR="001350BF">
        <w:rPr>
          <w:rFonts w:ascii="Arial" w:hAnsi="Arial" w:cs="Arial"/>
        </w:rPr>
        <w:t xml:space="preserve"> </w:t>
      </w:r>
      <w:r w:rsidRPr="00AA14BA">
        <w:rPr>
          <w:rFonts w:ascii="Arial" w:hAnsi="Arial" w:cs="Arial"/>
        </w:rPr>
        <w:t>Carlos Eduardo Silva agradeceu e informou sobre sua eleição como coordenador-geral interino do Fórum Mineiro de Comitês, ampliando suas responsabilidades para os 34 comitês de Minas e representação no Fórum Nacional. Luiz Cláudio reafirmou o compromisso com as metas do plano de trabalho e considerou interessante a proposta das expedições, apesar da grande extensão da bacia do Piranga. Chiquinho reiterou a importância da escuta e da expedição como ferramenta de comunicação e educação ambiental.</w:t>
      </w:r>
      <w:r w:rsidR="00CC2E5B">
        <w:rPr>
          <w:rFonts w:ascii="Arial" w:hAnsi="Arial" w:cs="Arial"/>
        </w:rPr>
        <w:t xml:space="preserve"> Sem mais assuntos a serem tratados a reunião foi encerrada às 10h30. </w:t>
      </w:r>
    </w:p>
    <w:p w14:paraId="08413C81" w14:textId="1EE7BBE1" w:rsidR="00D36185" w:rsidRDefault="00D36185" w:rsidP="00D3618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(assinado eletronicamente)</w:t>
      </w:r>
    </w:p>
    <w:p w14:paraId="1CE45CA3" w14:textId="6DB77C80" w:rsidR="00D36185" w:rsidRPr="00D36185" w:rsidRDefault="00D36185" w:rsidP="00D3618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36185">
        <w:rPr>
          <w:rFonts w:ascii="Arial" w:hAnsi="Arial" w:cs="Arial"/>
          <w:b/>
          <w:bCs/>
        </w:rPr>
        <w:t>CARLOS EDUARDO SILVA</w:t>
      </w:r>
    </w:p>
    <w:p w14:paraId="575DD5C8" w14:textId="23262419" w:rsidR="00D36185" w:rsidRPr="00AA14BA" w:rsidRDefault="00D36185" w:rsidP="00D3618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CBH-Piranga</w:t>
      </w:r>
    </w:p>
    <w:sectPr w:rsidR="00D36185" w:rsidRPr="00AA14BA" w:rsidSect="00D36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BFFE" w14:textId="77777777" w:rsidR="009C197C" w:rsidRDefault="009C197C" w:rsidP="009C197C">
      <w:pPr>
        <w:spacing w:after="0" w:line="240" w:lineRule="auto"/>
      </w:pPr>
      <w:r>
        <w:separator/>
      </w:r>
    </w:p>
  </w:endnote>
  <w:endnote w:type="continuationSeparator" w:id="0">
    <w:p w14:paraId="143C8C07" w14:textId="77777777" w:rsidR="009C197C" w:rsidRDefault="009C197C" w:rsidP="009C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B602" w14:textId="77777777" w:rsidR="00666A37" w:rsidRDefault="00666A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0551" w14:textId="77777777" w:rsidR="00666A37" w:rsidRDefault="00666A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3E57" w14:textId="77777777" w:rsidR="00666A37" w:rsidRDefault="00666A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3F4" w14:textId="77777777" w:rsidR="009C197C" w:rsidRDefault="009C197C" w:rsidP="009C197C">
      <w:pPr>
        <w:spacing w:after="0" w:line="240" w:lineRule="auto"/>
      </w:pPr>
      <w:r>
        <w:separator/>
      </w:r>
    </w:p>
  </w:footnote>
  <w:footnote w:type="continuationSeparator" w:id="0">
    <w:p w14:paraId="40EA252D" w14:textId="77777777" w:rsidR="009C197C" w:rsidRDefault="009C197C" w:rsidP="009C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ED30" w14:textId="2EC631D8" w:rsidR="00666A37" w:rsidRDefault="00666A37">
    <w:pPr>
      <w:pStyle w:val="Cabealho"/>
    </w:pPr>
    <w:r>
      <w:rPr>
        <w:noProof/>
      </w:rPr>
      <w:pict w14:anchorId="07E67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713172" o:spid="_x0000_s2050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F4DC" w14:textId="1A6F3098" w:rsidR="009C197C" w:rsidRDefault="00666A37" w:rsidP="009C197C">
    <w:pPr>
      <w:pStyle w:val="Cabealho"/>
      <w:jc w:val="center"/>
    </w:pPr>
    <w:r>
      <w:rPr>
        <w:noProof/>
      </w:rPr>
      <w:pict w14:anchorId="20B9FE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713173" o:spid="_x0000_s2051" type="#_x0000_t136" style="position:absolute;left:0;text-align:left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  <w:r w:rsidR="009C197C" w:rsidRPr="00454633">
      <w:rPr>
        <w:noProof/>
      </w:rPr>
      <w:drawing>
        <wp:inline distT="0" distB="0" distL="0" distR="0" wp14:anchorId="193E20B9" wp14:editId="7F7A0988">
          <wp:extent cx="1372624" cy="772160"/>
          <wp:effectExtent l="0" t="0" r="0" b="8890"/>
          <wp:docPr id="1110652217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804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57" cy="77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54F6" w14:textId="2E7613E3" w:rsidR="00666A37" w:rsidRDefault="00666A37">
    <w:pPr>
      <w:pStyle w:val="Cabealho"/>
    </w:pPr>
    <w:r>
      <w:rPr>
        <w:noProof/>
      </w:rPr>
      <w:pict w14:anchorId="6F79CB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713171" o:spid="_x0000_s2049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76C"/>
    <w:multiLevelType w:val="multilevel"/>
    <w:tmpl w:val="BF7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36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73"/>
    <w:rsid w:val="00047FD7"/>
    <w:rsid w:val="000871DA"/>
    <w:rsid w:val="00090503"/>
    <w:rsid w:val="0011084B"/>
    <w:rsid w:val="001350BF"/>
    <w:rsid w:val="002648E3"/>
    <w:rsid w:val="002C6CCE"/>
    <w:rsid w:val="004D5B12"/>
    <w:rsid w:val="00521BBB"/>
    <w:rsid w:val="005A1BA7"/>
    <w:rsid w:val="005C2973"/>
    <w:rsid w:val="00666A37"/>
    <w:rsid w:val="006A4F10"/>
    <w:rsid w:val="0070796C"/>
    <w:rsid w:val="00816654"/>
    <w:rsid w:val="009B33BE"/>
    <w:rsid w:val="009C197C"/>
    <w:rsid w:val="009C3138"/>
    <w:rsid w:val="00AA14BA"/>
    <w:rsid w:val="00BB61B6"/>
    <w:rsid w:val="00BC6001"/>
    <w:rsid w:val="00C30ADB"/>
    <w:rsid w:val="00CC2E5B"/>
    <w:rsid w:val="00CE3157"/>
    <w:rsid w:val="00D36185"/>
    <w:rsid w:val="00E148F2"/>
    <w:rsid w:val="00E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59FFDB"/>
  <w15:chartTrackingRefBased/>
  <w15:docId w15:val="{CAD84DA0-86CF-4896-827C-7740416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9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9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9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9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9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9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9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C29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9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48E3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9C1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97C"/>
  </w:style>
  <w:style w:type="paragraph" w:styleId="Rodap">
    <w:name w:val="footer"/>
    <w:basedOn w:val="Normal"/>
    <w:link w:val="RodapChar"/>
    <w:uiPriority w:val="99"/>
    <w:unhideWhenUsed/>
    <w:rsid w:val="009C1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97C"/>
  </w:style>
  <w:style w:type="character" w:styleId="Nmerodelinha">
    <w:name w:val="line number"/>
    <w:basedOn w:val="Fontepargpadro"/>
    <w:uiPriority w:val="99"/>
    <w:semiHidden/>
    <w:unhideWhenUsed/>
    <w:rsid w:val="00D3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3036</Characters>
  <Application>Microsoft Office Word</Application>
  <DocSecurity>0</DocSecurity>
  <Lines>48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2025-12-05T13:07:00Z</dcterms:created>
  <dcterms:modified xsi:type="dcterms:W3CDTF">2025-12-05T13:07:00Z</dcterms:modified>
</cp:coreProperties>
</file>