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2E60" w:rsidRPr="00CC6C40" w:rsidRDefault="00F53EBF" w:rsidP="007516F9">
      <w:pPr>
        <w:spacing w:after="0" w:line="360" w:lineRule="auto"/>
        <w:jc w:val="both"/>
        <w:outlineLvl w:val="0"/>
        <w:rPr>
          <w:rFonts w:ascii="Times New Roman" w:eastAsia="Calibri" w:hAnsi="Times New Roman" w:cs="Times New Roman"/>
          <w:b/>
          <w:color w:val="FF0000"/>
          <w:sz w:val="24"/>
          <w:szCs w:val="24"/>
        </w:rPr>
      </w:pPr>
      <w:r w:rsidRPr="00CC6C40">
        <w:rPr>
          <w:rFonts w:ascii="Times New Roman" w:eastAsia="Calibri" w:hAnsi="Times New Roman" w:cs="Times New Roman"/>
          <w:b/>
          <w:color w:val="FF0000"/>
          <w:sz w:val="24"/>
          <w:szCs w:val="24"/>
        </w:rPr>
        <w:t xml:space="preserve">MINUTA DA </w:t>
      </w:r>
      <w:r w:rsidR="00EC2E60" w:rsidRPr="00CC6C40">
        <w:rPr>
          <w:rFonts w:ascii="Times New Roman" w:eastAsia="Calibri" w:hAnsi="Times New Roman" w:cs="Times New Roman"/>
          <w:b/>
          <w:color w:val="FF0000"/>
          <w:sz w:val="24"/>
          <w:szCs w:val="24"/>
        </w:rPr>
        <w:t xml:space="preserve">ATA DA </w:t>
      </w:r>
      <w:r w:rsidR="00203402" w:rsidRPr="00CC6C40">
        <w:rPr>
          <w:rFonts w:ascii="Times New Roman" w:eastAsia="Calibri" w:hAnsi="Times New Roman" w:cs="Times New Roman"/>
          <w:b/>
          <w:color w:val="FF0000"/>
          <w:sz w:val="24"/>
          <w:szCs w:val="24"/>
        </w:rPr>
        <w:t>TERCEIRA</w:t>
      </w:r>
      <w:r w:rsidR="00EC2E60" w:rsidRPr="00CC6C40">
        <w:rPr>
          <w:rFonts w:ascii="Times New Roman" w:eastAsia="Calibri" w:hAnsi="Times New Roman" w:cs="Times New Roman"/>
          <w:b/>
          <w:color w:val="FF0000"/>
          <w:sz w:val="24"/>
          <w:szCs w:val="24"/>
        </w:rPr>
        <w:t xml:space="preserve"> REUNIÃO </w:t>
      </w:r>
      <w:r w:rsidR="007A4EA9" w:rsidRPr="00CC6C40">
        <w:rPr>
          <w:rFonts w:ascii="Times New Roman" w:eastAsia="Calibri" w:hAnsi="Times New Roman" w:cs="Times New Roman"/>
          <w:b/>
          <w:color w:val="FF0000"/>
          <w:sz w:val="24"/>
          <w:szCs w:val="24"/>
        </w:rPr>
        <w:t>ORDINÁRIA DE 2024</w:t>
      </w:r>
      <w:r w:rsidR="00072122" w:rsidRPr="00CC6C40">
        <w:rPr>
          <w:rFonts w:ascii="Times New Roman" w:eastAsia="Calibri" w:hAnsi="Times New Roman" w:cs="Times New Roman"/>
          <w:b/>
          <w:color w:val="FF0000"/>
          <w:sz w:val="24"/>
          <w:szCs w:val="24"/>
        </w:rPr>
        <w:t xml:space="preserve"> </w:t>
      </w:r>
      <w:r w:rsidR="00EC2E60" w:rsidRPr="00CC6C40">
        <w:rPr>
          <w:rFonts w:ascii="Times New Roman" w:eastAsia="Calibri" w:hAnsi="Times New Roman" w:cs="Times New Roman"/>
          <w:b/>
          <w:color w:val="FF0000"/>
          <w:sz w:val="24"/>
          <w:szCs w:val="24"/>
        </w:rPr>
        <w:t>DO COMITÊ DA BACIA HIDROGRÁFICA DO RIO SÃO MATEUS</w:t>
      </w:r>
    </w:p>
    <w:p w:rsidR="00CA7104" w:rsidRPr="00CC6C40" w:rsidRDefault="00CA7104" w:rsidP="007516F9">
      <w:pPr>
        <w:spacing w:after="0" w:line="360" w:lineRule="auto"/>
        <w:jc w:val="both"/>
        <w:outlineLvl w:val="0"/>
        <w:rPr>
          <w:rFonts w:ascii="Times New Roman" w:eastAsia="Calibri" w:hAnsi="Times New Roman" w:cs="Times New Roman"/>
          <w:b/>
          <w:color w:val="FF0000"/>
          <w:sz w:val="24"/>
          <w:szCs w:val="24"/>
        </w:rPr>
      </w:pPr>
    </w:p>
    <w:p w:rsidR="00203402" w:rsidRPr="00CC6C40" w:rsidRDefault="00203402" w:rsidP="00203402">
      <w:pPr>
        <w:jc w:val="both"/>
        <w:rPr>
          <w:rFonts w:ascii="Times New Roman" w:hAnsi="Times New Roman" w:cs="Times New Roman"/>
          <w:sz w:val="24"/>
          <w:szCs w:val="24"/>
        </w:rPr>
      </w:pPr>
      <w:r w:rsidRPr="00CC6C40">
        <w:rPr>
          <w:rFonts w:ascii="Times New Roman" w:hAnsi="Times New Roman" w:cs="Times New Roman"/>
          <w:sz w:val="24"/>
          <w:szCs w:val="24"/>
        </w:rPr>
        <w:t xml:space="preserve">Aos dez dias do mês de dezembro do ano de 2024, às 09h20min, através da plataforma digital de videoconferência -Teams, aconteceu a Terceira Reunião Ordinária de 2024 do Comitê da Bacia Hidrográfica do Rio São Mateus, com a seguinte pauta: 1 - Credenciamento através de chamada virtual; 2 - Abertura da reunião pelo presidente, Luiz Antônio Garcia; 3 - Leitura e aprovação da ata da 2ª Reunião Ordinária de 2024 ocorrida no dia 18/09/2024; 4 - Informes gerais ao comitê; 5 - Apresentação de Relatório do Controle de Frequência dos Conselheiros do CBHSM1 no ano de 2024; 6 - Aprovação da DN CBHSM1 nº 29/2024 que aprova a participação do Comitê da Bacia Hidrográfica do Rio São Mateus - CBHSM1 nas Reuniões das Comissões Temáticas do Colegiado Coordenador do Fórum Nacional de Comitês de Bacias Hidrográficas - FNCBH e o custeio da representação no ano de 2025; 7 - Aprovação da DN CBHSM1 nº 30/2024 que aprova o calendário anual de reuniões para o ano de 2025; 8 - Encaminhamentos e moções; 9 - Encerramento. </w:t>
      </w:r>
      <w:r w:rsidR="00CA7104" w:rsidRPr="00CC6C40">
        <w:rPr>
          <w:rFonts w:ascii="Times New Roman" w:hAnsi="Times New Roman" w:cs="Times New Roman"/>
          <w:sz w:val="24"/>
          <w:szCs w:val="24"/>
        </w:rPr>
        <w:t xml:space="preserve">Conforme o </w:t>
      </w:r>
      <w:r w:rsidR="00CA7104" w:rsidRPr="00CC6C40">
        <w:rPr>
          <w:rFonts w:ascii="Times New Roman" w:hAnsi="Times New Roman" w:cs="Times New Roman"/>
          <w:b/>
          <w:sz w:val="24"/>
          <w:szCs w:val="24"/>
        </w:rPr>
        <w:t>item 1 da pauta</w:t>
      </w:r>
      <w:r w:rsidR="00CA7104" w:rsidRPr="00CC6C40">
        <w:rPr>
          <w:rFonts w:ascii="Times New Roman" w:hAnsi="Times New Roman" w:cs="Times New Roman"/>
          <w:sz w:val="24"/>
          <w:szCs w:val="24"/>
        </w:rPr>
        <w:t>, estavam presentes na reunião os seguintes membros:</w:t>
      </w:r>
      <w:r w:rsidR="004D6130" w:rsidRPr="00CC6C40">
        <w:rPr>
          <w:rFonts w:ascii="Times New Roman" w:hAnsi="Times New Roman" w:cs="Times New Roman"/>
          <w:sz w:val="24"/>
          <w:szCs w:val="24"/>
        </w:rPr>
        <w:t xml:space="preserve"> Túlio Bahia Alves (Poder Público Estadual – IGAM); </w:t>
      </w:r>
      <w:r w:rsidR="00AD74DA" w:rsidRPr="00CC6C40">
        <w:rPr>
          <w:rFonts w:ascii="Times New Roman" w:hAnsi="Times New Roman" w:cs="Times New Roman"/>
          <w:sz w:val="24"/>
          <w:szCs w:val="24"/>
        </w:rPr>
        <w:t>Aline Gonçalves da Silva</w:t>
      </w:r>
      <w:r w:rsidR="00860DAA" w:rsidRPr="00CC6C40">
        <w:rPr>
          <w:rFonts w:ascii="Times New Roman" w:hAnsi="Times New Roman" w:cs="Times New Roman"/>
          <w:sz w:val="24"/>
          <w:szCs w:val="24"/>
        </w:rPr>
        <w:t xml:space="preserve"> (Poder Público Estadual – </w:t>
      </w:r>
      <w:r w:rsidR="0074024F" w:rsidRPr="00CC6C40">
        <w:rPr>
          <w:rFonts w:ascii="Times New Roman" w:hAnsi="Times New Roman" w:cs="Times New Roman"/>
          <w:sz w:val="24"/>
          <w:szCs w:val="24"/>
        </w:rPr>
        <w:t>IEF)</w:t>
      </w:r>
      <w:r w:rsidR="007A4EA9" w:rsidRPr="00CC6C40">
        <w:rPr>
          <w:rFonts w:ascii="Times New Roman" w:hAnsi="Times New Roman" w:cs="Times New Roman"/>
          <w:sz w:val="24"/>
          <w:szCs w:val="24"/>
        </w:rPr>
        <w:t xml:space="preserve">; </w:t>
      </w:r>
      <w:r w:rsidRPr="00CC6C40">
        <w:rPr>
          <w:rFonts w:ascii="Times New Roman" w:hAnsi="Times New Roman" w:cs="Times New Roman"/>
          <w:sz w:val="24"/>
          <w:szCs w:val="24"/>
        </w:rPr>
        <w:t>Alexandre Soares Moreno Filho</w:t>
      </w:r>
      <w:r w:rsidR="004D6130" w:rsidRPr="00CC6C40">
        <w:rPr>
          <w:rFonts w:ascii="Times New Roman" w:hAnsi="Times New Roman" w:cs="Times New Roman"/>
          <w:sz w:val="24"/>
          <w:szCs w:val="24"/>
        </w:rPr>
        <w:t xml:space="preserve"> (Poder Público Estadual – </w:t>
      </w:r>
      <w:r w:rsidRPr="00CC6C40">
        <w:rPr>
          <w:rFonts w:ascii="Times New Roman" w:hAnsi="Times New Roman" w:cs="Times New Roman"/>
          <w:sz w:val="24"/>
          <w:szCs w:val="24"/>
        </w:rPr>
        <w:t>SEAPA)</w:t>
      </w:r>
      <w:r w:rsidR="004D6130" w:rsidRPr="00CC6C40">
        <w:rPr>
          <w:rFonts w:ascii="Times New Roman" w:hAnsi="Times New Roman" w:cs="Times New Roman"/>
          <w:sz w:val="24"/>
          <w:szCs w:val="24"/>
        </w:rPr>
        <w:t xml:space="preserve">; </w:t>
      </w:r>
      <w:r w:rsidR="00B653D9" w:rsidRPr="00CC6C40">
        <w:rPr>
          <w:rFonts w:ascii="Times New Roman" w:hAnsi="Times New Roman" w:cs="Times New Roman"/>
          <w:sz w:val="24"/>
          <w:szCs w:val="24"/>
        </w:rPr>
        <w:t>Erivelton Lourindo Alves (</w:t>
      </w:r>
      <w:r w:rsidR="00FF7B95" w:rsidRPr="00CC6C40">
        <w:rPr>
          <w:rFonts w:ascii="Times New Roman" w:hAnsi="Times New Roman" w:cs="Times New Roman"/>
          <w:sz w:val="24"/>
          <w:szCs w:val="24"/>
        </w:rPr>
        <w:t xml:space="preserve">Poder Público Estadual - PMMG); </w:t>
      </w:r>
      <w:r w:rsidR="00B8343F" w:rsidRPr="00CC6C40">
        <w:rPr>
          <w:rFonts w:ascii="Times New Roman" w:hAnsi="Times New Roman" w:cs="Times New Roman"/>
          <w:sz w:val="24"/>
          <w:szCs w:val="24"/>
        </w:rPr>
        <w:t xml:space="preserve">Elidamárcia Lana da Silva </w:t>
      </w:r>
      <w:r w:rsidR="00FF7B95" w:rsidRPr="00CC6C40">
        <w:rPr>
          <w:rFonts w:ascii="Times New Roman" w:hAnsi="Times New Roman" w:cs="Times New Roman"/>
          <w:sz w:val="24"/>
          <w:szCs w:val="24"/>
        </w:rPr>
        <w:t>(</w:t>
      </w:r>
      <w:r w:rsidR="001D2A36" w:rsidRPr="00CC6C40">
        <w:rPr>
          <w:rFonts w:ascii="Times New Roman" w:hAnsi="Times New Roman" w:cs="Times New Roman"/>
          <w:sz w:val="24"/>
          <w:szCs w:val="24"/>
        </w:rPr>
        <w:t xml:space="preserve">Poder Público Municipal – </w:t>
      </w:r>
      <w:r w:rsidR="00B8343F" w:rsidRPr="00CC6C40">
        <w:rPr>
          <w:rFonts w:ascii="Times New Roman" w:hAnsi="Times New Roman" w:cs="Times New Roman"/>
          <w:sz w:val="24"/>
          <w:szCs w:val="24"/>
        </w:rPr>
        <w:t>Assoleste</w:t>
      </w:r>
      <w:r w:rsidR="001D2A36" w:rsidRPr="00CC6C40">
        <w:rPr>
          <w:rFonts w:ascii="Times New Roman" w:hAnsi="Times New Roman" w:cs="Times New Roman"/>
          <w:sz w:val="24"/>
          <w:szCs w:val="24"/>
        </w:rPr>
        <w:t>);</w:t>
      </w:r>
      <w:r w:rsidRPr="00CC6C40">
        <w:rPr>
          <w:rFonts w:ascii="Times New Roman" w:hAnsi="Times New Roman" w:cs="Times New Roman"/>
          <w:sz w:val="24"/>
          <w:szCs w:val="24"/>
        </w:rPr>
        <w:t xml:space="preserve">Adnélia Alves dos Santos (Poder Público Municipal – Prefeitura Municipal de Frei Gaspar); </w:t>
      </w:r>
      <w:r w:rsidR="007A4EA9" w:rsidRPr="00CC6C40">
        <w:rPr>
          <w:rFonts w:ascii="Times New Roman" w:hAnsi="Times New Roman" w:cs="Times New Roman"/>
          <w:sz w:val="24"/>
          <w:szCs w:val="24"/>
        </w:rPr>
        <w:t xml:space="preserve">Carlos Roberto Gomes </w:t>
      </w:r>
      <w:r w:rsidR="00B8343F" w:rsidRPr="00CC6C40">
        <w:rPr>
          <w:rFonts w:ascii="Times New Roman" w:hAnsi="Times New Roman" w:cs="Times New Roman"/>
          <w:sz w:val="24"/>
          <w:szCs w:val="24"/>
        </w:rPr>
        <w:t>(Poder Público Municipal - Prefeitura Municipal de Mantena</w:t>
      </w:r>
      <w:r w:rsidR="007A4EA9" w:rsidRPr="00CC6C40">
        <w:rPr>
          <w:rFonts w:ascii="Times New Roman" w:hAnsi="Times New Roman" w:cs="Times New Roman"/>
          <w:sz w:val="24"/>
          <w:szCs w:val="24"/>
        </w:rPr>
        <w:t xml:space="preserve">); </w:t>
      </w:r>
      <w:r w:rsidR="00FF7B95" w:rsidRPr="00CC6C40">
        <w:rPr>
          <w:rFonts w:ascii="Times New Roman" w:hAnsi="Times New Roman" w:cs="Times New Roman"/>
          <w:sz w:val="24"/>
          <w:szCs w:val="24"/>
        </w:rPr>
        <w:t>Carolina Ester Fernandes (Poder Público Municipal – Prefeitura Municipal de Itabirinha)</w:t>
      </w:r>
      <w:r w:rsidR="00B8343F" w:rsidRPr="00CC6C40">
        <w:rPr>
          <w:rFonts w:ascii="Times New Roman" w:hAnsi="Times New Roman" w:cs="Times New Roman"/>
          <w:sz w:val="24"/>
          <w:szCs w:val="24"/>
        </w:rPr>
        <w:t>;</w:t>
      </w:r>
      <w:r w:rsidRPr="00CC6C40">
        <w:rPr>
          <w:rFonts w:ascii="Times New Roman" w:hAnsi="Times New Roman" w:cs="Times New Roman"/>
          <w:sz w:val="24"/>
          <w:szCs w:val="24"/>
        </w:rPr>
        <w:t xml:space="preserve"> Edilson Pereira do Nascimento</w:t>
      </w:r>
      <w:r w:rsidRPr="00CC6C40">
        <w:rPr>
          <w:rFonts w:ascii="Times New Roman" w:hAnsi="Times New Roman" w:cs="Times New Roman"/>
          <w:sz w:val="24"/>
          <w:szCs w:val="24"/>
        </w:rPr>
        <w:t xml:space="preserve"> (Poder Público Municipal – Prefeitura Municipal de </w:t>
      </w:r>
      <w:r w:rsidRPr="00CC6C40">
        <w:rPr>
          <w:rFonts w:ascii="Times New Roman" w:hAnsi="Times New Roman" w:cs="Times New Roman"/>
          <w:sz w:val="24"/>
          <w:szCs w:val="24"/>
        </w:rPr>
        <w:t>Itambacuri</w:t>
      </w:r>
      <w:r w:rsidRPr="00CC6C40">
        <w:rPr>
          <w:rFonts w:ascii="Times New Roman" w:hAnsi="Times New Roman" w:cs="Times New Roman"/>
          <w:sz w:val="24"/>
          <w:szCs w:val="24"/>
        </w:rPr>
        <w:t>);</w:t>
      </w:r>
      <w:r w:rsidRPr="00CC6C40">
        <w:rPr>
          <w:rFonts w:ascii="Times New Roman" w:hAnsi="Times New Roman" w:cs="Times New Roman"/>
          <w:sz w:val="24"/>
          <w:szCs w:val="24"/>
        </w:rPr>
        <w:t xml:space="preserve"> Arlei Victor Coelho</w:t>
      </w:r>
      <w:r w:rsidRPr="00CC6C40">
        <w:rPr>
          <w:rFonts w:ascii="Times New Roman" w:hAnsi="Times New Roman" w:cs="Times New Roman"/>
          <w:sz w:val="24"/>
          <w:szCs w:val="24"/>
        </w:rPr>
        <w:t xml:space="preserve"> (Poder Público Municipal – Prefeitura Municipal de </w:t>
      </w:r>
      <w:r w:rsidRPr="00CC6C40">
        <w:rPr>
          <w:rFonts w:ascii="Times New Roman" w:hAnsi="Times New Roman" w:cs="Times New Roman"/>
          <w:sz w:val="24"/>
          <w:szCs w:val="24"/>
        </w:rPr>
        <w:t>São José do Divino</w:t>
      </w:r>
      <w:r w:rsidRPr="00CC6C40">
        <w:rPr>
          <w:rFonts w:ascii="Times New Roman" w:hAnsi="Times New Roman" w:cs="Times New Roman"/>
          <w:sz w:val="24"/>
          <w:szCs w:val="24"/>
        </w:rPr>
        <w:t>);</w:t>
      </w:r>
      <w:r w:rsidR="00B8343F" w:rsidRPr="00CC6C40">
        <w:rPr>
          <w:rFonts w:ascii="Times New Roman" w:hAnsi="Times New Roman" w:cs="Times New Roman"/>
          <w:sz w:val="24"/>
          <w:szCs w:val="24"/>
        </w:rPr>
        <w:t xml:space="preserve"> </w:t>
      </w:r>
      <w:r w:rsidR="007A4EA9" w:rsidRPr="00CC6C40">
        <w:rPr>
          <w:rFonts w:ascii="Times New Roman" w:hAnsi="Times New Roman" w:cs="Times New Roman"/>
          <w:sz w:val="24"/>
          <w:szCs w:val="24"/>
        </w:rPr>
        <w:t>Aldo José Diniz</w:t>
      </w:r>
      <w:r w:rsidR="00361804" w:rsidRPr="00CC6C40">
        <w:rPr>
          <w:rFonts w:ascii="Times New Roman" w:hAnsi="Times New Roman" w:cs="Times New Roman"/>
          <w:sz w:val="24"/>
          <w:szCs w:val="24"/>
        </w:rPr>
        <w:t xml:space="preserve"> </w:t>
      </w:r>
      <w:r w:rsidR="00B8343F" w:rsidRPr="00CC6C40">
        <w:rPr>
          <w:rFonts w:ascii="Times New Roman" w:hAnsi="Times New Roman" w:cs="Times New Roman"/>
          <w:sz w:val="24"/>
          <w:szCs w:val="24"/>
        </w:rPr>
        <w:t xml:space="preserve">(Usuários – </w:t>
      </w:r>
      <w:r w:rsidR="007C75F1" w:rsidRPr="00CC6C40">
        <w:rPr>
          <w:rFonts w:ascii="Times New Roman" w:hAnsi="Times New Roman" w:cs="Times New Roman"/>
          <w:sz w:val="24"/>
          <w:szCs w:val="24"/>
        </w:rPr>
        <w:t>COPASA</w:t>
      </w:r>
      <w:r w:rsidR="007A4EA9" w:rsidRPr="00CC6C40">
        <w:rPr>
          <w:rFonts w:ascii="Times New Roman" w:hAnsi="Times New Roman" w:cs="Times New Roman"/>
          <w:sz w:val="24"/>
          <w:szCs w:val="24"/>
        </w:rPr>
        <w:t>)</w:t>
      </w:r>
      <w:r w:rsidR="00B653D9" w:rsidRPr="00CC6C40">
        <w:rPr>
          <w:rFonts w:ascii="Times New Roman" w:hAnsi="Times New Roman" w:cs="Times New Roman"/>
          <w:sz w:val="24"/>
          <w:szCs w:val="24"/>
        </w:rPr>
        <w:t>;</w:t>
      </w:r>
      <w:r w:rsidR="00DE340C" w:rsidRPr="00CC6C40">
        <w:rPr>
          <w:rFonts w:ascii="Times New Roman" w:hAnsi="Times New Roman" w:cs="Times New Roman"/>
          <w:sz w:val="24"/>
          <w:szCs w:val="24"/>
        </w:rPr>
        <w:t xml:space="preserve"> Pedro Henrique Fernandes </w:t>
      </w:r>
      <w:r w:rsidR="00564430" w:rsidRPr="00CC6C40">
        <w:rPr>
          <w:rFonts w:ascii="Times New Roman" w:hAnsi="Times New Roman" w:cs="Times New Roman"/>
          <w:sz w:val="24"/>
          <w:szCs w:val="24"/>
        </w:rPr>
        <w:t>(Usuários</w:t>
      </w:r>
      <w:r w:rsidR="001D4B25" w:rsidRPr="00CC6C40">
        <w:rPr>
          <w:rFonts w:ascii="Times New Roman" w:hAnsi="Times New Roman" w:cs="Times New Roman"/>
          <w:sz w:val="24"/>
          <w:szCs w:val="24"/>
        </w:rPr>
        <w:t xml:space="preserve"> </w:t>
      </w:r>
      <w:r w:rsidR="00564430" w:rsidRPr="00CC6C40">
        <w:rPr>
          <w:rFonts w:ascii="Times New Roman" w:hAnsi="Times New Roman" w:cs="Times New Roman"/>
          <w:sz w:val="24"/>
          <w:szCs w:val="24"/>
        </w:rPr>
        <w:t xml:space="preserve">– </w:t>
      </w:r>
      <w:r w:rsidR="00DE340C" w:rsidRPr="00CC6C40">
        <w:rPr>
          <w:rFonts w:ascii="Times New Roman" w:hAnsi="Times New Roman" w:cs="Times New Roman"/>
          <w:sz w:val="24"/>
          <w:szCs w:val="24"/>
        </w:rPr>
        <w:t>FAEMG</w:t>
      </w:r>
      <w:r w:rsidR="00564430" w:rsidRPr="00CC6C40">
        <w:rPr>
          <w:rFonts w:ascii="Times New Roman" w:hAnsi="Times New Roman" w:cs="Times New Roman"/>
          <w:sz w:val="24"/>
          <w:szCs w:val="24"/>
        </w:rPr>
        <w:t>);</w:t>
      </w:r>
      <w:r w:rsidR="00DE340C" w:rsidRPr="00CC6C40">
        <w:rPr>
          <w:rFonts w:ascii="Times New Roman" w:hAnsi="Times New Roman" w:cs="Times New Roman"/>
          <w:sz w:val="24"/>
          <w:szCs w:val="24"/>
        </w:rPr>
        <w:t xml:space="preserve"> </w:t>
      </w:r>
      <w:r w:rsidR="007A4EA9" w:rsidRPr="00CC6C40">
        <w:rPr>
          <w:rFonts w:ascii="Times New Roman" w:hAnsi="Times New Roman" w:cs="Times New Roman"/>
          <w:sz w:val="24"/>
          <w:szCs w:val="24"/>
        </w:rPr>
        <w:t>Dilermando Firmino de Oliveira</w:t>
      </w:r>
      <w:r w:rsidR="00564430" w:rsidRPr="00CC6C40">
        <w:rPr>
          <w:rFonts w:ascii="Times New Roman" w:hAnsi="Times New Roman" w:cs="Times New Roman"/>
          <w:sz w:val="24"/>
          <w:szCs w:val="24"/>
        </w:rPr>
        <w:t xml:space="preserve"> (Sociedade Civil – </w:t>
      </w:r>
      <w:r w:rsidR="00DE340C" w:rsidRPr="00CC6C40">
        <w:rPr>
          <w:rFonts w:ascii="Times New Roman" w:hAnsi="Times New Roman" w:cs="Times New Roman"/>
          <w:sz w:val="24"/>
          <w:szCs w:val="24"/>
        </w:rPr>
        <w:t>Extra-Forte Indústria e Comércio de Madeiras Ltda.</w:t>
      </w:r>
      <w:r w:rsidR="007A4EA9" w:rsidRPr="00CC6C40">
        <w:rPr>
          <w:rFonts w:ascii="Times New Roman" w:hAnsi="Times New Roman" w:cs="Times New Roman"/>
          <w:sz w:val="24"/>
          <w:szCs w:val="24"/>
        </w:rPr>
        <w:t>)</w:t>
      </w:r>
      <w:r w:rsidR="00B8343F" w:rsidRPr="00CC6C40">
        <w:rPr>
          <w:rFonts w:ascii="Times New Roman" w:hAnsi="Times New Roman" w:cs="Times New Roman"/>
          <w:sz w:val="24"/>
          <w:szCs w:val="24"/>
        </w:rPr>
        <w:t>;</w:t>
      </w:r>
      <w:r w:rsidR="001924B6" w:rsidRPr="00CC6C40">
        <w:rPr>
          <w:rFonts w:ascii="Times New Roman" w:hAnsi="Times New Roman" w:cs="Times New Roman"/>
          <w:sz w:val="24"/>
          <w:szCs w:val="24"/>
        </w:rPr>
        <w:t xml:space="preserve"> Luiz Antônio Garcia (</w:t>
      </w:r>
      <w:r w:rsidR="001D4B25" w:rsidRPr="00CC6C40">
        <w:rPr>
          <w:rFonts w:ascii="Times New Roman" w:hAnsi="Times New Roman" w:cs="Times New Roman"/>
          <w:sz w:val="24"/>
          <w:szCs w:val="24"/>
        </w:rPr>
        <w:t xml:space="preserve">Sociedade Civil - </w:t>
      </w:r>
      <w:r w:rsidR="001924B6" w:rsidRPr="00CC6C40">
        <w:rPr>
          <w:rFonts w:ascii="Times New Roman" w:hAnsi="Times New Roman" w:cs="Times New Roman"/>
          <w:sz w:val="24"/>
          <w:szCs w:val="24"/>
        </w:rPr>
        <w:t>Sindicato dos Trabalhadores Rurais de Mantena)</w:t>
      </w:r>
      <w:r w:rsidR="007A4EA9" w:rsidRPr="00CC6C40">
        <w:rPr>
          <w:rFonts w:ascii="Times New Roman" w:hAnsi="Times New Roman" w:cs="Times New Roman"/>
          <w:sz w:val="24"/>
          <w:szCs w:val="24"/>
        </w:rPr>
        <w:t xml:space="preserve"> </w:t>
      </w:r>
      <w:r w:rsidR="00CA7104" w:rsidRPr="00CC6C40">
        <w:rPr>
          <w:rFonts w:ascii="Times New Roman" w:hAnsi="Times New Roman" w:cs="Times New Roman"/>
          <w:sz w:val="24"/>
          <w:szCs w:val="24"/>
        </w:rPr>
        <w:t xml:space="preserve">e </w:t>
      </w:r>
      <w:r w:rsidR="001924B6" w:rsidRPr="00CC6C40">
        <w:rPr>
          <w:rFonts w:ascii="Times New Roman" w:hAnsi="Times New Roman" w:cs="Times New Roman"/>
          <w:sz w:val="24"/>
          <w:szCs w:val="24"/>
        </w:rPr>
        <w:t>Francisco César Dalmo</w:t>
      </w:r>
      <w:r w:rsidR="00CA7104" w:rsidRPr="00CC6C40">
        <w:rPr>
          <w:rFonts w:ascii="Times New Roman" w:hAnsi="Times New Roman" w:cs="Times New Roman"/>
          <w:sz w:val="24"/>
          <w:szCs w:val="24"/>
        </w:rPr>
        <w:t xml:space="preserve"> (Sociedade Civil - </w:t>
      </w:r>
      <w:r w:rsidR="000D0808" w:rsidRPr="00CC6C40">
        <w:rPr>
          <w:rFonts w:ascii="Times New Roman" w:hAnsi="Times New Roman" w:cs="Times New Roman"/>
          <w:sz w:val="24"/>
          <w:szCs w:val="24"/>
        </w:rPr>
        <w:t>UFVJM</w:t>
      </w:r>
      <w:r w:rsidR="00CA7104" w:rsidRPr="00CC6C40">
        <w:rPr>
          <w:rFonts w:ascii="Times New Roman" w:hAnsi="Times New Roman" w:cs="Times New Roman"/>
          <w:sz w:val="24"/>
          <w:szCs w:val="24"/>
        </w:rPr>
        <w:t xml:space="preserve">). </w:t>
      </w:r>
      <w:r w:rsidR="001924B6" w:rsidRPr="00CC6C40">
        <w:rPr>
          <w:rFonts w:ascii="Times New Roman" w:hAnsi="Times New Roman" w:cs="Times New Roman"/>
          <w:sz w:val="24"/>
          <w:szCs w:val="24"/>
        </w:rPr>
        <w:t>Como convidad</w:t>
      </w:r>
      <w:r w:rsidR="00B8343F" w:rsidRPr="00CC6C40">
        <w:rPr>
          <w:rFonts w:ascii="Times New Roman" w:hAnsi="Times New Roman" w:cs="Times New Roman"/>
          <w:sz w:val="24"/>
          <w:szCs w:val="24"/>
        </w:rPr>
        <w:t>os estavam:</w:t>
      </w:r>
      <w:r w:rsidR="007A4EA9" w:rsidRPr="00CC6C40">
        <w:rPr>
          <w:rFonts w:ascii="Times New Roman" w:hAnsi="Times New Roman" w:cs="Times New Roman"/>
          <w:sz w:val="24"/>
          <w:szCs w:val="24"/>
        </w:rPr>
        <w:t xml:space="preserve"> </w:t>
      </w:r>
      <w:r w:rsidR="00B8343F" w:rsidRPr="00CC6C40">
        <w:rPr>
          <w:rFonts w:ascii="Times New Roman" w:hAnsi="Times New Roman" w:cs="Times New Roman"/>
          <w:sz w:val="24"/>
          <w:szCs w:val="24"/>
        </w:rPr>
        <w:t xml:space="preserve">Samila (Assoleste) e </w:t>
      </w:r>
      <w:r w:rsidRPr="00CC6C40">
        <w:rPr>
          <w:rFonts w:ascii="Times New Roman" w:hAnsi="Times New Roman" w:cs="Times New Roman"/>
          <w:sz w:val="24"/>
          <w:szCs w:val="24"/>
        </w:rPr>
        <w:t>Vanilda Dalminda</w:t>
      </w:r>
      <w:r w:rsidR="00B8343F" w:rsidRPr="00CC6C40">
        <w:rPr>
          <w:rFonts w:ascii="Times New Roman" w:hAnsi="Times New Roman" w:cs="Times New Roman"/>
          <w:sz w:val="24"/>
          <w:szCs w:val="24"/>
        </w:rPr>
        <w:t xml:space="preserve"> (GECBH). </w:t>
      </w:r>
      <w:r w:rsidRPr="00CC6C40">
        <w:rPr>
          <w:rStyle w:val="Forte"/>
          <w:rFonts w:ascii="Times New Roman" w:eastAsia="Calibri" w:hAnsi="Times New Roman" w:cs="Times New Roman"/>
          <w:color w:val="404040"/>
          <w:sz w:val="24"/>
          <w:szCs w:val="24"/>
        </w:rPr>
        <w:t xml:space="preserve">Item 2 - </w:t>
      </w:r>
      <w:r w:rsidRPr="00CC6C40">
        <w:rPr>
          <w:rStyle w:val="Forte"/>
          <w:rFonts w:ascii="Times New Roman" w:hAnsi="Times New Roman" w:cs="Times New Roman"/>
          <w:color w:val="404040"/>
          <w:sz w:val="24"/>
          <w:szCs w:val="24"/>
        </w:rPr>
        <w:t>Abertura:</w:t>
      </w:r>
      <w:r w:rsidRPr="00CC6C40">
        <w:rPr>
          <w:rFonts w:ascii="Times New Roman" w:hAnsi="Times New Roman" w:cs="Times New Roman"/>
          <w:color w:val="404040"/>
          <w:sz w:val="24"/>
          <w:szCs w:val="24"/>
        </w:rPr>
        <w:t> Com quórum verificado, o presidente Luiz Antônio Garcia abriu a reunião, agradecendo a presença dos membros e convidados. O presidente</w:t>
      </w:r>
      <w:r w:rsidRPr="00CC6C40">
        <w:rPr>
          <w:rFonts w:ascii="Times New Roman" w:hAnsi="Times New Roman" w:cs="Times New Roman"/>
          <w:color w:val="404040"/>
          <w:sz w:val="24"/>
          <w:szCs w:val="24"/>
        </w:rPr>
        <w:t>, solicitou à secretária do Cbhsm1 para realizar</w:t>
      </w:r>
      <w:r w:rsidRPr="00CC6C40">
        <w:rPr>
          <w:rFonts w:ascii="Times New Roman" w:hAnsi="Times New Roman" w:cs="Times New Roman"/>
          <w:color w:val="404040"/>
          <w:sz w:val="24"/>
          <w:szCs w:val="24"/>
        </w:rPr>
        <w:t xml:space="preserve"> a chamada nominal para verificação do quórum.</w:t>
      </w:r>
      <w:r w:rsidRPr="00CC6C40">
        <w:rPr>
          <w:rFonts w:ascii="Times New Roman" w:hAnsi="Times New Roman" w:cs="Times New Roman"/>
          <w:color w:val="404040"/>
          <w:sz w:val="24"/>
          <w:szCs w:val="24"/>
        </w:rPr>
        <w:t xml:space="preserve"> </w:t>
      </w:r>
      <w:r w:rsidRPr="00CC6C40">
        <w:rPr>
          <w:rStyle w:val="Forte"/>
          <w:rFonts w:ascii="Times New Roman" w:eastAsia="Calibri" w:hAnsi="Times New Roman" w:cs="Times New Roman"/>
          <w:color w:val="404040"/>
          <w:sz w:val="24"/>
          <w:szCs w:val="24"/>
        </w:rPr>
        <w:t xml:space="preserve">Item 3 - </w:t>
      </w:r>
      <w:r w:rsidRPr="00CC6C40">
        <w:rPr>
          <w:rStyle w:val="Forte"/>
          <w:rFonts w:ascii="Times New Roman" w:hAnsi="Times New Roman" w:cs="Times New Roman"/>
          <w:color w:val="404040"/>
          <w:sz w:val="24"/>
          <w:szCs w:val="24"/>
        </w:rPr>
        <w:t>Leitura e aprovação da ata da reunião anterior:</w:t>
      </w:r>
      <w:r w:rsidRPr="00CC6C40">
        <w:rPr>
          <w:rFonts w:ascii="Times New Roman" w:hAnsi="Times New Roman" w:cs="Times New Roman"/>
          <w:color w:val="404040"/>
          <w:sz w:val="24"/>
          <w:szCs w:val="24"/>
        </w:rPr>
        <w:t> A ata da 2ª Reunião Ordinária de 2024, realizada em 18 de setembro, foi dispensada de leitura e aprovada por todos os presentes.</w:t>
      </w:r>
      <w:r w:rsidRPr="00CC6C40">
        <w:rPr>
          <w:rFonts w:ascii="Times New Roman" w:hAnsi="Times New Roman" w:cs="Times New Roman"/>
          <w:color w:val="404040"/>
          <w:sz w:val="24"/>
          <w:szCs w:val="24"/>
        </w:rPr>
        <w:t xml:space="preserve"> </w:t>
      </w:r>
      <w:r w:rsidRPr="00CC6C40">
        <w:rPr>
          <w:rStyle w:val="Forte"/>
          <w:rFonts w:ascii="Times New Roman" w:eastAsia="Calibri" w:hAnsi="Times New Roman" w:cs="Times New Roman"/>
          <w:color w:val="404040"/>
          <w:sz w:val="24"/>
          <w:szCs w:val="24"/>
        </w:rPr>
        <w:t>Item 4 -</w:t>
      </w:r>
      <w:r w:rsidRPr="00CC6C40">
        <w:rPr>
          <w:rStyle w:val="Forte"/>
          <w:rFonts w:ascii="Times New Roman" w:hAnsi="Times New Roman" w:cs="Times New Roman"/>
          <w:color w:val="404040"/>
          <w:sz w:val="24"/>
          <w:szCs w:val="24"/>
        </w:rPr>
        <w:t xml:space="preserve"> Informes gerais ao comitê:</w:t>
      </w:r>
      <w:r w:rsidRPr="00CC6C40">
        <w:rPr>
          <w:rFonts w:ascii="Times New Roman" w:hAnsi="Times New Roman" w:cs="Times New Roman"/>
          <w:color w:val="404040"/>
          <w:sz w:val="24"/>
          <w:szCs w:val="24"/>
        </w:rPr>
        <w:t xml:space="preserve"> O presidente Luiz Antônio Garcia trouxe informações sobre o Fórum Mineiro dos Comitês de Bacias Hidrográficas (FMCBH). Informou sobre a eleição da coordenação, destacando que houve aprovação da plenária </w:t>
      </w:r>
      <w:r w:rsidRPr="00CC6C40">
        <w:rPr>
          <w:rFonts w:ascii="Times New Roman" w:hAnsi="Times New Roman" w:cs="Times New Roman"/>
          <w:color w:val="404040"/>
          <w:sz w:val="24"/>
          <w:szCs w:val="24"/>
        </w:rPr>
        <w:t xml:space="preserve">do Cbhsm1 </w:t>
      </w:r>
      <w:r w:rsidRPr="00CC6C40">
        <w:rPr>
          <w:rFonts w:ascii="Times New Roman" w:hAnsi="Times New Roman" w:cs="Times New Roman"/>
          <w:color w:val="404040"/>
          <w:sz w:val="24"/>
          <w:szCs w:val="24"/>
        </w:rPr>
        <w:t xml:space="preserve">para que ele pudesse participar da eleição, no entanto, a chapa foi indeferida devido a um dos membros não ter aprovado a DN em seu CBH para participar </w:t>
      </w:r>
      <w:r w:rsidRPr="00CC6C40">
        <w:rPr>
          <w:rFonts w:ascii="Times New Roman" w:hAnsi="Times New Roman" w:cs="Times New Roman"/>
          <w:color w:val="404040"/>
          <w:sz w:val="24"/>
          <w:szCs w:val="24"/>
        </w:rPr>
        <w:lastRenderedPageBreak/>
        <w:t>da eleição. Foi constatado que houve falhas no processo eleitoral, como a ausência de uma comissão eleitoral e um erro no regimento interno do FMCBH, o que tornou o processo eleitoral</w:t>
      </w:r>
      <w:r w:rsidR="00CC6C40" w:rsidRPr="00CC6C40">
        <w:rPr>
          <w:rFonts w:ascii="Times New Roman" w:hAnsi="Times New Roman" w:cs="Times New Roman"/>
          <w:color w:val="404040"/>
          <w:sz w:val="24"/>
          <w:szCs w:val="24"/>
        </w:rPr>
        <w:t xml:space="preserve"> inválido. O regimento precisou</w:t>
      </w:r>
      <w:r w:rsidRPr="00CC6C40">
        <w:rPr>
          <w:rFonts w:ascii="Times New Roman" w:hAnsi="Times New Roman" w:cs="Times New Roman"/>
          <w:color w:val="404040"/>
          <w:sz w:val="24"/>
          <w:szCs w:val="24"/>
        </w:rPr>
        <w:t xml:space="preserve"> ser revisado pela plenária do FMCBH, e o processo eleitoral será reiniciado, com nova data prevista para 08/01/2025. O presidente também falou sobre a reunião do Fórum Nacional de Comitês de Bacias Hidrográficas (FNCBH) em Palmas/TO, destacando que o Conselho Nacional de Recursos Hídricos (CNRH) voltou a funcionar e terá participação dos comitês. Ele passou informações importantes a nível nacional para os comitês e mencionou o Pacto das Águas, projeto administrado pela Agência Nacional de Águas (ANA). Além disso, informou sobre o ENCOB 2025, que será realizado em Vila Velha/ES, e destacou sua atuação nas comissões temáticas de infraestrutura e logística. Por fim, mencionou o repasse do FHIDRO, que deverá ocorrer em 6 meses, de acordo com o decreto do governador.</w:t>
      </w:r>
      <w:r w:rsidR="00CC6C40" w:rsidRPr="00CC6C40">
        <w:rPr>
          <w:rFonts w:ascii="Times New Roman" w:hAnsi="Times New Roman" w:cs="Times New Roman"/>
          <w:color w:val="404040"/>
          <w:sz w:val="24"/>
          <w:szCs w:val="24"/>
        </w:rPr>
        <w:t xml:space="preserve"> </w:t>
      </w:r>
      <w:r w:rsidRPr="00CC6C40">
        <w:rPr>
          <w:rStyle w:val="Forte"/>
          <w:rFonts w:ascii="Times New Roman" w:eastAsia="Calibri" w:hAnsi="Times New Roman" w:cs="Times New Roman"/>
          <w:color w:val="404040"/>
          <w:sz w:val="24"/>
          <w:szCs w:val="24"/>
        </w:rPr>
        <w:t>Item 5 -</w:t>
      </w:r>
      <w:r w:rsidRPr="00CC6C40">
        <w:rPr>
          <w:rStyle w:val="Forte"/>
          <w:rFonts w:ascii="Times New Roman" w:hAnsi="Times New Roman" w:cs="Times New Roman"/>
          <w:color w:val="404040"/>
          <w:sz w:val="24"/>
          <w:szCs w:val="24"/>
        </w:rPr>
        <w:t xml:space="preserve"> Apresentação de Relatório do Controle de Frequência dos Conselheiros do CBHSM1 no ano de 2024:</w:t>
      </w:r>
      <w:r w:rsidRPr="00CC6C40">
        <w:rPr>
          <w:rFonts w:ascii="Times New Roman" w:hAnsi="Times New Roman" w:cs="Times New Roman"/>
          <w:color w:val="404040"/>
          <w:sz w:val="24"/>
          <w:szCs w:val="24"/>
        </w:rPr>
        <w:t> A secretária apresentou o controle de frequência, informando sobre as faltas das entidades. Ela destacou que haverá uma segunda chance para justificar as faltas, mas que as instituições devem se atentar, podendo justificar ou solicitar substituição caso os conselheiros atuais não possam estar presentes nas reuniões da plenária, para que as entidades não sejam penalizadas de acordo co</w:t>
      </w:r>
      <w:r w:rsidR="00CC6C40" w:rsidRPr="00CC6C40">
        <w:rPr>
          <w:rFonts w:ascii="Times New Roman" w:hAnsi="Times New Roman" w:cs="Times New Roman"/>
          <w:color w:val="404040"/>
          <w:sz w:val="24"/>
          <w:szCs w:val="24"/>
        </w:rPr>
        <w:t xml:space="preserve">m o regimento interno do CBHSM1. </w:t>
      </w:r>
      <w:r w:rsidRPr="00CC6C40">
        <w:rPr>
          <w:rStyle w:val="Forte"/>
          <w:rFonts w:ascii="Times New Roman" w:eastAsia="Calibri" w:hAnsi="Times New Roman" w:cs="Times New Roman"/>
          <w:color w:val="404040"/>
          <w:sz w:val="24"/>
          <w:szCs w:val="24"/>
        </w:rPr>
        <w:t>Item 6 -</w:t>
      </w:r>
      <w:r w:rsidRPr="00CC6C40">
        <w:rPr>
          <w:rStyle w:val="Forte"/>
          <w:rFonts w:ascii="Times New Roman" w:hAnsi="Times New Roman" w:cs="Times New Roman"/>
          <w:color w:val="404040"/>
          <w:sz w:val="24"/>
          <w:szCs w:val="24"/>
        </w:rPr>
        <w:t xml:space="preserve"> Aprovação da DN CBHSM1 nº 29/2024:</w:t>
      </w:r>
      <w:r w:rsidRPr="00CC6C40">
        <w:rPr>
          <w:rFonts w:ascii="Times New Roman" w:hAnsi="Times New Roman" w:cs="Times New Roman"/>
          <w:color w:val="404040"/>
          <w:sz w:val="24"/>
          <w:szCs w:val="24"/>
        </w:rPr>
        <w:t> </w:t>
      </w:r>
      <w:r w:rsidR="00CC6C40" w:rsidRPr="00CC6C40">
        <w:rPr>
          <w:rFonts w:ascii="Times New Roman" w:hAnsi="Times New Roman" w:cs="Times New Roman"/>
          <w:color w:val="404040"/>
          <w:sz w:val="24"/>
          <w:szCs w:val="24"/>
        </w:rPr>
        <w:t>O presidente Luiz Antônio Garcia apresentou a Deliberação Normativa (DN) CBHSM1 nº 29/2024, que trata da participação do Comitê da Bacia Hidrográfica do Rio São Mateus (CBHSM1) nas Reuniões das Comissões Temáticas do Colegiado Coordenador do Fórum Nacional de Comitês de Bacias Hidrográficas (FNCBH) e do custeio da representação no ano de 2025. A DN visa garantir que o CBHSM1 participe ativamente das discussões nacionais sobre gestão de recursos hídricos, assegurando também o custeio das despesas relacionadas, como passagens e hospedagens. Após breve explicação, a DN foi aprovada por unanimidade pelos membros presentes, reforçando a importância da participação do comitê em fóruns nacionais e a garantia de recursos para essa representação</w:t>
      </w:r>
      <w:r w:rsidRPr="00CC6C40">
        <w:rPr>
          <w:rFonts w:ascii="Times New Roman" w:hAnsi="Times New Roman" w:cs="Times New Roman"/>
          <w:color w:val="404040"/>
          <w:sz w:val="24"/>
          <w:szCs w:val="24"/>
        </w:rPr>
        <w:t>.</w:t>
      </w:r>
      <w:r w:rsidR="00CC6C40" w:rsidRPr="00CC6C40">
        <w:rPr>
          <w:rFonts w:ascii="Times New Roman" w:hAnsi="Times New Roman" w:cs="Times New Roman"/>
          <w:color w:val="404040"/>
          <w:sz w:val="24"/>
          <w:szCs w:val="24"/>
        </w:rPr>
        <w:t xml:space="preserve"> </w:t>
      </w:r>
      <w:r w:rsidRPr="00CC6C40">
        <w:rPr>
          <w:rStyle w:val="Forte"/>
          <w:rFonts w:ascii="Times New Roman" w:eastAsia="Calibri" w:hAnsi="Times New Roman" w:cs="Times New Roman"/>
          <w:color w:val="404040"/>
          <w:sz w:val="24"/>
          <w:szCs w:val="24"/>
        </w:rPr>
        <w:t>Item 7 -</w:t>
      </w:r>
      <w:r w:rsidRPr="00CC6C40">
        <w:rPr>
          <w:rStyle w:val="Forte"/>
          <w:rFonts w:ascii="Times New Roman" w:hAnsi="Times New Roman" w:cs="Times New Roman"/>
          <w:color w:val="404040"/>
          <w:sz w:val="24"/>
          <w:szCs w:val="24"/>
        </w:rPr>
        <w:t xml:space="preserve"> Aprovação da DN CBHSM1 nº 30/2024:</w:t>
      </w:r>
      <w:r w:rsidRPr="00CC6C40">
        <w:rPr>
          <w:rFonts w:ascii="Times New Roman" w:hAnsi="Times New Roman" w:cs="Times New Roman"/>
          <w:color w:val="404040"/>
          <w:sz w:val="24"/>
          <w:szCs w:val="24"/>
        </w:rPr>
        <w:t> </w:t>
      </w:r>
      <w:r w:rsidR="00CC6C40" w:rsidRPr="00CC6C40">
        <w:rPr>
          <w:rFonts w:ascii="Times New Roman" w:hAnsi="Times New Roman" w:cs="Times New Roman"/>
          <w:color w:val="404040"/>
          <w:sz w:val="24"/>
          <w:szCs w:val="24"/>
        </w:rPr>
        <w:t xml:space="preserve">O presidente Luiz Antônio Garcia apresentou a Deliberação Normativa (DN) CBHSM1 nº 30/2024, que trata da aprovação do calendário anual de reuniões para o ano de 2025. Após explicação, os conselheiros debateram o assunto, levantando pontos importantes. A conselheira Elidamárcia (ASSOLESTE) manifestou-se, propondo uma mobilização junto aos secretários de meio ambiente para fortalecer o CBHSM1, sugerindo a criação de uma agenda com ações concretas e eventos que tornem o comitê mais atuante. O conselheiro Francisco César (UFJVM) sugeriu a realização de pelo menos uma reunião presencial no próximo ano, destacando a importância do contato direto entre os membros. O conselheiro Alexandre Soares (SEAPA) questionou sobre o custeio de viagens para reuniões presenciais, e Vanilda, da GECBH, respondeu que serão encaminhadas orientações sobre o processo de custeio ao CBHSM1, que, por sua vez, repassará as informações aos conselheiros com antecedência para a solicitação de despesas. Após o debate, as datas das reuniões de 2025 </w:t>
      </w:r>
      <w:r w:rsidR="00CC6C40" w:rsidRPr="00CC6C40">
        <w:rPr>
          <w:rFonts w:ascii="Times New Roman" w:hAnsi="Times New Roman" w:cs="Times New Roman"/>
          <w:color w:val="404040"/>
          <w:sz w:val="24"/>
          <w:szCs w:val="24"/>
        </w:rPr>
        <w:lastRenderedPageBreak/>
        <w:t>foram definidas da seguinte forma:</w:t>
      </w:r>
      <w:r w:rsidRPr="00CC6C40">
        <w:rPr>
          <w:rFonts w:ascii="Times New Roman" w:hAnsi="Times New Roman" w:cs="Times New Roman"/>
          <w:color w:val="404040"/>
          <w:sz w:val="24"/>
          <w:szCs w:val="24"/>
        </w:rPr>
        <w:t>1ª Reunião Ordinária: 12/03/2025 - Presencial - Itambacuri/MG;</w:t>
      </w:r>
      <w:r w:rsidR="00CC6C40" w:rsidRPr="00CC6C40">
        <w:rPr>
          <w:rFonts w:ascii="Times New Roman" w:hAnsi="Times New Roman" w:cs="Times New Roman"/>
          <w:color w:val="404040"/>
          <w:sz w:val="24"/>
          <w:szCs w:val="24"/>
        </w:rPr>
        <w:t xml:space="preserve"> </w:t>
      </w:r>
      <w:r w:rsidRPr="00CC6C40">
        <w:rPr>
          <w:rFonts w:ascii="Times New Roman" w:hAnsi="Times New Roman" w:cs="Times New Roman"/>
          <w:color w:val="404040"/>
          <w:sz w:val="24"/>
          <w:szCs w:val="24"/>
        </w:rPr>
        <w:t>2ª Reunião Ordinária: 04/06/2025 - Online;</w:t>
      </w:r>
      <w:r w:rsidR="00CC6C40" w:rsidRPr="00CC6C40">
        <w:rPr>
          <w:rFonts w:ascii="Times New Roman" w:hAnsi="Times New Roman" w:cs="Times New Roman"/>
          <w:color w:val="404040"/>
          <w:sz w:val="24"/>
          <w:szCs w:val="24"/>
        </w:rPr>
        <w:t xml:space="preserve"> </w:t>
      </w:r>
      <w:r w:rsidRPr="00CC6C40">
        <w:rPr>
          <w:rFonts w:ascii="Times New Roman" w:hAnsi="Times New Roman" w:cs="Times New Roman"/>
          <w:color w:val="404040"/>
          <w:sz w:val="24"/>
          <w:szCs w:val="24"/>
        </w:rPr>
        <w:t>3ª Reunião Ordinária: 10/09/2025 - Presencial - Itabirinha/MG;</w:t>
      </w:r>
      <w:r w:rsidR="00CC6C40" w:rsidRPr="00CC6C40">
        <w:rPr>
          <w:rFonts w:ascii="Times New Roman" w:hAnsi="Times New Roman" w:cs="Times New Roman"/>
          <w:color w:val="404040"/>
          <w:sz w:val="24"/>
          <w:szCs w:val="24"/>
        </w:rPr>
        <w:t xml:space="preserve"> </w:t>
      </w:r>
      <w:r w:rsidRPr="00CC6C40">
        <w:rPr>
          <w:rFonts w:ascii="Times New Roman" w:hAnsi="Times New Roman" w:cs="Times New Roman"/>
          <w:color w:val="404040"/>
          <w:sz w:val="24"/>
          <w:szCs w:val="24"/>
        </w:rPr>
        <w:t>4ª Reunião Ordinária: 10/12/2025 - Presencial - Mantena/MG.</w:t>
      </w:r>
      <w:r w:rsidR="00CC6C40" w:rsidRPr="00CC6C40">
        <w:rPr>
          <w:rFonts w:ascii="Times New Roman" w:hAnsi="Times New Roman" w:cs="Times New Roman"/>
          <w:color w:val="404040"/>
          <w:sz w:val="24"/>
          <w:szCs w:val="24"/>
        </w:rPr>
        <w:t xml:space="preserve"> </w:t>
      </w:r>
      <w:r w:rsidRPr="00CC6C40">
        <w:rPr>
          <w:rFonts w:ascii="Times New Roman" w:hAnsi="Times New Roman" w:cs="Times New Roman"/>
          <w:color w:val="404040"/>
          <w:sz w:val="24"/>
          <w:szCs w:val="24"/>
        </w:rPr>
        <w:t xml:space="preserve">A DN foi </w:t>
      </w:r>
      <w:r w:rsidR="00CC6C40" w:rsidRPr="00CC6C40">
        <w:rPr>
          <w:rFonts w:ascii="Times New Roman" w:hAnsi="Times New Roman" w:cs="Times New Roman"/>
          <w:color w:val="404040"/>
          <w:sz w:val="24"/>
          <w:szCs w:val="24"/>
        </w:rPr>
        <w:t>aprovada por todos os presentes c</w:t>
      </w:r>
      <w:r w:rsidR="00CC6C40" w:rsidRPr="00CC6C40">
        <w:rPr>
          <w:rFonts w:ascii="Times New Roman" w:hAnsi="Times New Roman" w:cs="Times New Roman"/>
          <w:color w:val="404040"/>
          <w:sz w:val="24"/>
          <w:szCs w:val="24"/>
        </w:rPr>
        <w:t>onsolidando o calendário de reuniões para o próximo ano</w:t>
      </w:r>
      <w:r w:rsidR="00CC6C40" w:rsidRPr="00CC6C40">
        <w:rPr>
          <w:rFonts w:ascii="Times New Roman" w:hAnsi="Times New Roman" w:cs="Times New Roman"/>
          <w:color w:val="404040"/>
          <w:sz w:val="24"/>
          <w:szCs w:val="24"/>
        </w:rPr>
        <w:t xml:space="preserve">. </w:t>
      </w:r>
      <w:r w:rsidRPr="00CC6C40">
        <w:rPr>
          <w:rStyle w:val="Forte"/>
          <w:rFonts w:ascii="Times New Roman" w:eastAsia="Calibri" w:hAnsi="Times New Roman" w:cs="Times New Roman"/>
          <w:color w:val="404040"/>
          <w:sz w:val="24"/>
          <w:szCs w:val="24"/>
        </w:rPr>
        <w:t>Item 8 -</w:t>
      </w:r>
      <w:r w:rsidRPr="00CC6C40">
        <w:rPr>
          <w:rStyle w:val="Forte"/>
          <w:rFonts w:ascii="Times New Roman" w:hAnsi="Times New Roman" w:cs="Times New Roman"/>
          <w:color w:val="404040"/>
          <w:sz w:val="24"/>
          <w:szCs w:val="24"/>
        </w:rPr>
        <w:t xml:space="preserve"> Encaminhamentos e moções:</w:t>
      </w:r>
      <w:r w:rsidRPr="00CC6C40">
        <w:rPr>
          <w:rFonts w:ascii="Times New Roman" w:hAnsi="Times New Roman" w:cs="Times New Roman"/>
          <w:color w:val="404040"/>
          <w:sz w:val="24"/>
          <w:szCs w:val="24"/>
        </w:rPr>
        <w:t xml:space="preserve"> O presidente Luiz Antônio Garcia explicou o que são encaminhamentos e moções e deixou aberto aos conselheiros para manifestações. A conselheira </w:t>
      </w:r>
      <w:r w:rsidR="00CC6C40" w:rsidRPr="00CC6C40">
        <w:rPr>
          <w:rFonts w:ascii="Times New Roman" w:hAnsi="Times New Roman" w:cs="Times New Roman"/>
          <w:color w:val="404040"/>
          <w:sz w:val="24"/>
          <w:szCs w:val="24"/>
        </w:rPr>
        <w:t>Elidamárcia (ASSOLESTE) fez</w:t>
      </w:r>
      <w:r w:rsidRPr="00CC6C40">
        <w:rPr>
          <w:rFonts w:ascii="Times New Roman" w:hAnsi="Times New Roman" w:cs="Times New Roman"/>
          <w:color w:val="404040"/>
          <w:sz w:val="24"/>
          <w:szCs w:val="24"/>
        </w:rPr>
        <w:t xml:space="preserve"> um encaminhamento </w:t>
      </w:r>
      <w:r w:rsidR="00CC6C40" w:rsidRPr="00CC6C40">
        <w:rPr>
          <w:rFonts w:ascii="Times New Roman" w:hAnsi="Times New Roman" w:cs="Times New Roman"/>
          <w:color w:val="404040"/>
          <w:sz w:val="24"/>
          <w:szCs w:val="24"/>
        </w:rPr>
        <w:t>verbal para que seja feita pelo CBHSM1</w:t>
      </w:r>
      <w:r w:rsidRPr="00CC6C40">
        <w:rPr>
          <w:rFonts w:ascii="Times New Roman" w:hAnsi="Times New Roman" w:cs="Times New Roman"/>
          <w:color w:val="404040"/>
          <w:sz w:val="24"/>
          <w:szCs w:val="24"/>
        </w:rPr>
        <w:t xml:space="preserve"> uma moção de aplausos à APAM pelo trabalho prestado ao meio ambiente e à comunidade de Mantena, destacando a doação de mudas e eventos em prol do meio ambiente.</w:t>
      </w:r>
      <w:r w:rsidR="00CC6C40" w:rsidRPr="00CC6C40">
        <w:rPr>
          <w:rFonts w:ascii="Times New Roman" w:hAnsi="Times New Roman" w:cs="Times New Roman"/>
          <w:color w:val="404040"/>
          <w:sz w:val="24"/>
          <w:szCs w:val="24"/>
        </w:rPr>
        <w:t xml:space="preserve"> </w:t>
      </w:r>
      <w:r w:rsidRPr="00CC6C40">
        <w:rPr>
          <w:rStyle w:val="Forte"/>
          <w:rFonts w:ascii="Times New Roman" w:eastAsia="Calibri" w:hAnsi="Times New Roman" w:cs="Times New Roman"/>
          <w:color w:val="404040"/>
          <w:sz w:val="24"/>
          <w:szCs w:val="24"/>
        </w:rPr>
        <w:t>Item 9 -</w:t>
      </w:r>
      <w:r w:rsidRPr="00CC6C40">
        <w:rPr>
          <w:rStyle w:val="Forte"/>
          <w:rFonts w:ascii="Times New Roman" w:hAnsi="Times New Roman" w:cs="Times New Roman"/>
          <w:color w:val="404040"/>
          <w:sz w:val="24"/>
          <w:szCs w:val="24"/>
        </w:rPr>
        <w:t xml:space="preserve"> Encerramento:</w:t>
      </w:r>
      <w:r w:rsidRPr="00CC6C40">
        <w:rPr>
          <w:rFonts w:ascii="Times New Roman" w:hAnsi="Times New Roman" w:cs="Times New Roman"/>
          <w:color w:val="404040"/>
          <w:sz w:val="24"/>
          <w:szCs w:val="24"/>
        </w:rPr>
        <w:t> O presidente Luiz Antônio Garcia agradeceu a participação de todos os presentes e encerrou a reunião, desejando um bom dia a todos e destacando a expectativa de se reunirem novamente em breve.</w:t>
      </w:r>
    </w:p>
    <w:sectPr w:rsidR="00203402" w:rsidRPr="00CC6C40" w:rsidSect="0003352E">
      <w:headerReference w:type="even" r:id="rId8"/>
      <w:headerReference w:type="default" r:id="rId9"/>
      <w:footerReference w:type="even" r:id="rId10"/>
      <w:footerReference w:type="default" r:id="rId11"/>
      <w:headerReference w:type="first" r:id="rId12"/>
      <w:footerReference w:type="first" r:id="rId13"/>
      <w:pgSz w:w="11906" w:h="16838"/>
      <w:pgMar w:top="2242" w:right="1701" w:bottom="1417" w:left="1701" w:header="284" w:footer="85" w:gutter="0"/>
      <w:lnNumType w:countBy="1" w:restart="continuou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70A8" w:rsidRDefault="001270A8" w:rsidP="00E03217">
      <w:pPr>
        <w:spacing w:after="0" w:line="240" w:lineRule="auto"/>
      </w:pPr>
      <w:r>
        <w:separator/>
      </w:r>
    </w:p>
  </w:endnote>
  <w:endnote w:type="continuationSeparator" w:id="0">
    <w:p w:rsidR="001270A8" w:rsidRDefault="001270A8" w:rsidP="00E032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5C32" w:rsidRDefault="003C5C32">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57AA" w:rsidRPr="005B0DB0" w:rsidRDefault="00072122" w:rsidP="003E05F6">
    <w:pPr>
      <w:pStyle w:val="Rodap"/>
      <w:jc w:val="center"/>
      <w:rPr>
        <w:sz w:val="20"/>
      </w:rPr>
    </w:pPr>
    <w:r>
      <w:rPr>
        <w:noProof/>
        <w:sz w:val="20"/>
      </w:rPr>
      <mc:AlternateContent>
        <mc:Choice Requires="wps">
          <w:drawing>
            <wp:anchor distT="0" distB="0" distL="114300" distR="114300" simplePos="0" relativeHeight="251658240" behindDoc="1" locked="0" layoutInCell="1" allowOverlap="1">
              <wp:simplePos x="0" y="0"/>
              <wp:positionH relativeFrom="column">
                <wp:posOffset>-80010</wp:posOffset>
              </wp:positionH>
              <wp:positionV relativeFrom="paragraph">
                <wp:posOffset>-29845</wp:posOffset>
              </wp:positionV>
              <wp:extent cx="5543550" cy="485775"/>
              <wp:effectExtent l="0" t="0" r="19050" b="2857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43550" cy="485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06741D" id="Rectangle 2" o:spid="_x0000_s1026" style="position:absolute;margin-left:-6.3pt;margin-top:-2.35pt;width:436.5pt;height:38.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"/>
          </w:pict>
        </mc:Fallback>
      </mc:AlternateContent>
    </w:r>
    <w:r w:rsidR="00C157AA" w:rsidRPr="005B0DB0">
      <w:rPr>
        <w:sz w:val="20"/>
      </w:rPr>
      <w:t xml:space="preserve">Rua </w:t>
    </w:r>
    <w:r w:rsidR="00C157AA">
      <w:rPr>
        <w:sz w:val="20"/>
      </w:rPr>
      <w:t xml:space="preserve">Presidente Tancredo </w:t>
    </w:r>
    <w:r>
      <w:rPr>
        <w:sz w:val="20"/>
      </w:rPr>
      <w:t xml:space="preserve">neves, </w:t>
    </w:r>
    <w:r w:rsidR="00C157AA" w:rsidRPr="005B0DB0">
      <w:rPr>
        <w:sz w:val="20"/>
      </w:rPr>
      <w:t>n.º</w:t>
    </w:r>
    <w:r w:rsidR="003C5C32">
      <w:rPr>
        <w:sz w:val="20"/>
      </w:rPr>
      <w:t xml:space="preserve"> </w:t>
    </w:r>
    <w:bookmarkStart w:id="0" w:name="_GoBack"/>
    <w:bookmarkEnd w:id="0"/>
    <w:r>
      <w:rPr>
        <w:sz w:val="20"/>
      </w:rPr>
      <w:t>710– sala do meio ambiente 01</w:t>
    </w:r>
    <w:r w:rsidR="00C157AA" w:rsidRPr="005B0DB0">
      <w:rPr>
        <w:sz w:val="20"/>
      </w:rPr>
      <w:t>– Centro – Mantena-MG – CEP. 35.290-000</w:t>
    </w:r>
  </w:p>
  <w:p w:rsidR="00C157AA" w:rsidRDefault="00C157AA" w:rsidP="003E05F6">
    <w:pPr>
      <w:jc w:val="center"/>
    </w:pPr>
    <w:r>
      <w:t xml:space="preserve">E-mail: </w:t>
    </w:r>
    <w:hyperlink r:id="rId1" w:history="1">
      <w:r w:rsidRPr="00863D53">
        <w:rPr>
          <w:rStyle w:val="Hyperlink"/>
          <w:sz w:val="20"/>
        </w:rPr>
        <w:t>cbhsm1@hotmail.com</w:t>
      </w:r>
    </w:hyperlink>
    <w:r>
      <w:rPr>
        <w:sz w:val="20"/>
      </w:rPr>
      <w:t xml:space="preserve"> – Tel.: 33 3241 2808</w:t>
    </w:r>
  </w:p>
  <w:p w:rsidR="00C157AA" w:rsidRDefault="00C157AA">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5C32" w:rsidRDefault="003C5C32">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70A8" w:rsidRDefault="001270A8" w:rsidP="00E03217">
      <w:pPr>
        <w:spacing w:after="0" w:line="240" w:lineRule="auto"/>
      </w:pPr>
      <w:r>
        <w:separator/>
      </w:r>
    </w:p>
  </w:footnote>
  <w:footnote w:type="continuationSeparator" w:id="0">
    <w:p w:rsidR="001270A8" w:rsidRDefault="001270A8" w:rsidP="00E0321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5C32" w:rsidRDefault="003C5C32">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57AA" w:rsidRDefault="00C157AA" w:rsidP="00BA2671">
    <w:pPr>
      <w:ind w:left="1701"/>
      <w:jc w:val="both"/>
      <w:rPr>
        <w:rFonts w:ascii="Arial Black" w:hAnsi="Arial Black"/>
      </w:rPr>
    </w:pPr>
    <w:r>
      <w:rPr>
        <w:rFonts w:ascii="Arial Black" w:hAnsi="Arial Black"/>
        <w:noProof/>
      </w:rPr>
      <w:drawing>
        <wp:anchor distT="0" distB="0" distL="114300" distR="114300" simplePos="0" relativeHeight="251657216" behindDoc="1" locked="0" layoutInCell="1" allowOverlap="1" wp14:anchorId="148BB16E" wp14:editId="4E2287E6">
          <wp:simplePos x="0" y="0"/>
          <wp:positionH relativeFrom="column">
            <wp:posOffset>-67310</wp:posOffset>
          </wp:positionH>
          <wp:positionV relativeFrom="paragraph">
            <wp:posOffset>-29845</wp:posOffset>
          </wp:positionV>
          <wp:extent cx="1060450" cy="1049020"/>
          <wp:effectExtent l="19050" t="0" r="6350" b="0"/>
          <wp:wrapNone/>
          <wp:docPr id="1" name="Imagem 2" descr="LOGO CBH SÃO MATE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LOGO CBH SÃO MATEUS"/>
                  <pic:cNvPicPr>
                    <a:picLocks noChangeAspect="1" noChangeArrowheads="1"/>
                  </pic:cNvPicPr>
                </pic:nvPicPr>
                <pic:blipFill>
                  <a:blip r:embed="rId1"/>
                  <a:srcRect/>
                  <a:stretch>
                    <a:fillRect/>
                  </a:stretch>
                </pic:blipFill>
                <pic:spPr bwMode="auto">
                  <a:xfrm>
                    <a:off x="0" y="0"/>
                    <a:ext cx="1060450" cy="1049020"/>
                  </a:xfrm>
                  <a:prstGeom prst="rect">
                    <a:avLst/>
                  </a:prstGeom>
                  <a:noFill/>
                </pic:spPr>
              </pic:pic>
            </a:graphicData>
          </a:graphic>
        </wp:anchor>
      </w:drawing>
    </w:r>
  </w:p>
  <w:p w:rsidR="00C157AA" w:rsidRPr="00E24887" w:rsidRDefault="00C157AA" w:rsidP="00BA2671">
    <w:pPr>
      <w:ind w:left="1701"/>
      <w:jc w:val="both"/>
      <w:rPr>
        <w:b/>
        <w:sz w:val="28"/>
        <w:szCs w:val="28"/>
      </w:rPr>
    </w:pPr>
    <w:r>
      <w:rPr>
        <w:rFonts w:ascii="Arial Black" w:hAnsi="Arial Black"/>
      </w:rPr>
      <w:t>COMITÊ DA BACIA HIDROGRÁFICA DO RIO SÃ0 MATEUS</w:t>
    </w:r>
  </w:p>
  <w:p w:rsidR="00C157AA" w:rsidRDefault="00C157AA">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5C32" w:rsidRDefault="003C5C32">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BD13CB0"/>
    <w:multiLevelType w:val="hybridMultilevel"/>
    <w:tmpl w:val="4F4A305C"/>
    <w:lvl w:ilvl="0" w:tplc="9A1CBC52">
      <w:start w:val="1"/>
      <w:numFmt w:val="decimal"/>
      <w:lvlText w:val="%1"/>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73EE3956"/>
    <w:multiLevelType w:val="multilevel"/>
    <w:tmpl w:val="97B47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28D7"/>
    <w:rsid w:val="00001806"/>
    <w:rsid w:val="00004725"/>
    <w:rsid w:val="000055EA"/>
    <w:rsid w:val="00005F98"/>
    <w:rsid w:val="000065F6"/>
    <w:rsid w:val="000077F4"/>
    <w:rsid w:val="00012BF8"/>
    <w:rsid w:val="000134C3"/>
    <w:rsid w:val="0002260D"/>
    <w:rsid w:val="00022FE3"/>
    <w:rsid w:val="00025B42"/>
    <w:rsid w:val="00026C7D"/>
    <w:rsid w:val="0003352E"/>
    <w:rsid w:val="00034E7E"/>
    <w:rsid w:val="0003633D"/>
    <w:rsid w:val="00036DC3"/>
    <w:rsid w:val="000455BF"/>
    <w:rsid w:val="00046D8C"/>
    <w:rsid w:val="000566EA"/>
    <w:rsid w:val="000616C4"/>
    <w:rsid w:val="0007197B"/>
    <w:rsid w:val="0007209B"/>
    <w:rsid w:val="00072122"/>
    <w:rsid w:val="00073069"/>
    <w:rsid w:val="00073BB3"/>
    <w:rsid w:val="000752E9"/>
    <w:rsid w:val="00075554"/>
    <w:rsid w:val="0007638E"/>
    <w:rsid w:val="00076FC9"/>
    <w:rsid w:val="00077BD6"/>
    <w:rsid w:val="00082B33"/>
    <w:rsid w:val="000841AB"/>
    <w:rsid w:val="000848C1"/>
    <w:rsid w:val="00090034"/>
    <w:rsid w:val="00093DEF"/>
    <w:rsid w:val="00094933"/>
    <w:rsid w:val="00095791"/>
    <w:rsid w:val="000A1515"/>
    <w:rsid w:val="000A4F44"/>
    <w:rsid w:val="000A51D8"/>
    <w:rsid w:val="000A7B84"/>
    <w:rsid w:val="000B4CD0"/>
    <w:rsid w:val="000B568B"/>
    <w:rsid w:val="000B6348"/>
    <w:rsid w:val="000C1CBD"/>
    <w:rsid w:val="000C5675"/>
    <w:rsid w:val="000C6F5F"/>
    <w:rsid w:val="000D0808"/>
    <w:rsid w:val="000D10CA"/>
    <w:rsid w:val="000E4F3D"/>
    <w:rsid w:val="000E5619"/>
    <w:rsid w:val="000F7761"/>
    <w:rsid w:val="00101F53"/>
    <w:rsid w:val="001030A7"/>
    <w:rsid w:val="001052DF"/>
    <w:rsid w:val="00106EE8"/>
    <w:rsid w:val="00110B5A"/>
    <w:rsid w:val="00113082"/>
    <w:rsid w:val="00113772"/>
    <w:rsid w:val="00113D93"/>
    <w:rsid w:val="00123A9A"/>
    <w:rsid w:val="001253B9"/>
    <w:rsid w:val="00125745"/>
    <w:rsid w:val="001270A8"/>
    <w:rsid w:val="0013265B"/>
    <w:rsid w:val="001330A8"/>
    <w:rsid w:val="001332B3"/>
    <w:rsid w:val="001334DD"/>
    <w:rsid w:val="00136CE3"/>
    <w:rsid w:val="00137FE8"/>
    <w:rsid w:val="001442A5"/>
    <w:rsid w:val="0014443C"/>
    <w:rsid w:val="0014446D"/>
    <w:rsid w:val="00146600"/>
    <w:rsid w:val="00153D6E"/>
    <w:rsid w:val="00155854"/>
    <w:rsid w:val="00155F49"/>
    <w:rsid w:val="00156431"/>
    <w:rsid w:val="00156513"/>
    <w:rsid w:val="001628D7"/>
    <w:rsid w:val="00166A14"/>
    <w:rsid w:val="0016753C"/>
    <w:rsid w:val="00167D93"/>
    <w:rsid w:val="00167FB8"/>
    <w:rsid w:val="001804B7"/>
    <w:rsid w:val="00182DC8"/>
    <w:rsid w:val="00183297"/>
    <w:rsid w:val="00185EB7"/>
    <w:rsid w:val="00186252"/>
    <w:rsid w:val="00187B23"/>
    <w:rsid w:val="00190E19"/>
    <w:rsid w:val="00191AF0"/>
    <w:rsid w:val="001924B6"/>
    <w:rsid w:val="001932C6"/>
    <w:rsid w:val="00194730"/>
    <w:rsid w:val="00195A05"/>
    <w:rsid w:val="001970D1"/>
    <w:rsid w:val="00197CAA"/>
    <w:rsid w:val="001A1355"/>
    <w:rsid w:val="001A1465"/>
    <w:rsid w:val="001A63B6"/>
    <w:rsid w:val="001B2FEC"/>
    <w:rsid w:val="001B50C7"/>
    <w:rsid w:val="001C02AE"/>
    <w:rsid w:val="001C329F"/>
    <w:rsid w:val="001C45EB"/>
    <w:rsid w:val="001C5609"/>
    <w:rsid w:val="001C5E3D"/>
    <w:rsid w:val="001D2A36"/>
    <w:rsid w:val="001D4B25"/>
    <w:rsid w:val="001D6547"/>
    <w:rsid w:val="001E314B"/>
    <w:rsid w:val="001F04C1"/>
    <w:rsid w:val="001F4A4B"/>
    <w:rsid w:val="001F5100"/>
    <w:rsid w:val="00203402"/>
    <w:rsid w:val="002055C8"/>
    <w:rsid w:val="00205D19"/>
    <w:rsid w:val="0020649F"/>
    <w:rsid w:val="00206704"/>
    <w:rsid w:val="00212DD4"/>
    <w:rsid w:val="002146DC"/>
    <w:rsid w:val="002155CB"/>
    <w:rsid w:val="0022376D"/>
    <w:rsid w:val="002269B9"/>
    <w:rsid w:val="0023060F"/>
    <w:rsid w:val="002315DF"/>
    <w:rsid w:val="00232D5B"/>
    <w:rsid w:val="002371D4"/>
    <w:rsid w:val="00237B3C"/>
    <w:rsid w:val="0024611F"/>
    <w:rsid w:val="00253381"/>
    <w:rsid w:val="00253970"/>
    <w:rsid w:val="00262B68"/>
    <w:rsid w:val="00263BF1"/>
    <w:rsid w:val="00267906"/>
    <w:rsid w:val="00271538"/>
    <w:rsid w:val="0027227B"/>
    <w:rsid w:val="00273BB1"/>
    <w:rsid w:val="002777A0"/>
    <w:rsid w:val="00277D71"/>
    <w:rsid w:val="00281304"/>
    <w:rsid w:val="002835FB"/>
    <w:rsid w:val="002853C9"/>
    <w:rsid w:val="00285F7F"/>
    <w:rsid w:val="00286D37"/>
    <w:rsid w:val="00296527"/>
    <w:rsid w:val="00296D8D"/>
    <w:rsid w:val="002A0587"/>
    <w:rsid w:val="002A7B83"/>
    <w:rsid w:val="002B2D62"/>
    <w:rsid w:val="002B4580"/>
    <w:rsid w:val="002B4A1E"/>
    <w:rsid w:val="002B7426"/>
    <w:rsid w:val="002C2580"/>
    <w:rsid w:val="002D3E09"/>
    <w:rsid w:val="002D46AC"/>
    <w:rsid w:val="002D552E"/>
    <w:rsid w:val="002D5FCB"/>
    <w:rsid w:val="002D69F5"/>
    <w:rsid w:val="002D786E"/>
    <w:rsid w:val="002D7884"/>
    <w:rsid w:val="002E01F6"/>
    <w:rsid w:val="002E05B0"/>
    <w:rsid w:val="002F1C52"/>
    <w:rsid w:val="002F4245"/>
    <w:rsid w:val="002F43B6"/>
    <w:rsid w:val="00302075"/>
    <w:rsid w:val="00304663"/>
    <w:rsid w:val="00307444"/>
    <w:rsid w:val="003117AF"/>
    <w:rsid w:val="0031237E"/>
    <w:rsid w:val="00320D28"/>
    <w:rsid w:val="00320FCA"/>
    <w:rsid w:val="0032247D"/>
    <w:rsid w:val="00332A10"/>
    <w:rsid w:val="00333096"/>
    <w:rsid w:val="00342C7A"/>
    <w:rsid w:val="00343D48"/>
    <w:rsid w:val="003452A2"/>
    <w:rsid w:val="00345673"/>
    <w:rsid w:val="003475A8"/>
    <w:rsid w:val="00351899"/>
    <w:rsid w:val="003544CC"/>
    <w:rsid w:val="00357B9F"/>
    <w:rsid w:val="00361804"/>
    <w:rsid w:val="00365608"/>
    <w:rsid w:val="00367AD7"/>
    <w:rsid w:val="00371116"/>
    <w:rsid w:val="003743B7"/>
    <w:rsid w:val="0037633F"/>
    <w:rsid w:val="00376B01"/>
    <w:rsid w:val="003772AC"/>
    <w:rsid w:val="0038484F"/>
    <w:rsid w:val="00386D41"/>
    <w:rsid w:val="00390043"/>
    <w:rsid w:val="00391394"/>
    <w:rsid w:val="003917AF"/>
    <w:rsid w:val="00392BC6"/>
    <w:rsid w:val="00392BEC"/>
    <w:rsid w:val="00393720"/>
    <w:rsid w:val="00397DF3"/>
    <w:rsid w:val="003A18AC"/>
    <w:rsid w:val="003A38FE"/>
    <w:rsid w:val="003C5C32"/>
    <w:rsid w:val="003C6125"/>
    <w:rsid w:val="003C7525"/>
    <w:rsid w:val="003D240A"/>
    <w:rsid w:val="003D2C7C"/>
    <w:rsid w:val="003D7FAA"/>
    <w:rsid w:val="003E05F6"/>
    <w:rsid w:val="003E2B47"/>
    <w:rsid w:val="003E6FCF"/>
    <w:rsid w:val="003F7AFC"/>
    <w:rsid w:val="00411839"/>
    <w:rsid w:val="00412918"/>
    <w:rsid w:val="00412F66"/>
    <w:rsid w:val="00415180"/>
    <w:rsid w:val="00416E3E"/>
    <w:rsid w:val="004202FB"/>
    <w:rsid w:val="00422F63"/>
    <w:rsid w:val="00423ACA"/>
    <w:rsid w:val="00425627"/>
    <w:rsid w:val="00435A2C"/>
    <w:rsid w:val="00436F88"/>
    <w:rsid w:val="004378CA"/>
    <w:rsid w:val="00440087"/>
    <w:rsid w:val="00445E59"/>
    <w:rsid w:val="00451835"/>
    <w:rsid w:val="00452E36"/>
    <w:rsid w:val="00455EFA"/>
    <w:rsid w:val="004603F9"/>
    <w:rsid w:val="00460B4D"/>
    <w:rsid w:val="00464118"/>
    <w:rsid w:val="00464D88"/>
    <w:rsid w:val="004654B2"/>
    <w:rsid w:val="00472F87"/>
    <w:rsid w:val="0048752A"/>
    <w:rsid w:val="0049034E"/>
    <w:rsid w:val="00494074"/>
    <w:rsid w:val="004A213F"/>
    <w:rsid w:val="004A3B8F"/>
    <w:rsid w:val="004B0058"/>
    <w:rsid w:val="004B4564"/>
    <w:rsid w:val="004B6366"/>
    <w:rsid w:val="004C0D44"/>
    <w:rsid w:val="004C3F1B"/>
    <w:rsid w:val="004C501C"/>
    <w:rsid w:val="004C5A6D"/>
    <w:rsid w:val="004C71A9"/>
    <w:rsid w:val="004D2DBD"/>
    <w:rsid w:val="004D3B58"/>
    <w:rsid w:val="004D48B6"/>
    <w:rsid w:val="004D6130"/>
    <w:rsid w:val="004E26CC"/>
    <w:rsid w:val="004E4D5C"/>
    <w:rsid w:val="004F0573"/>
    <w:rsid w:val="004F1F74"/>
    <w:rsid w:val="00502F24"/>
    <w:rsid w:val="0050465F"/>
    <w:rsid w:val="00505803"/>
    <w:rsid w:val="00510C02"/>
    <w:rsid w:val="00511944"/>
    <w:rsid w:val="00512EB7"/>
    <w:rsid w:val="00524499"/>
    <w:rsid w:val="005432B8"/>
    <w:rsid w:val="00543C74"/>
    <w:rsid w:val="0055535C"/>
    <w:rsid w:val="00556D88"/>
    <w:rsid w:val="00556E6E"/>
    <w:rsid w:val="00557FEF"/>
    <w:rsid w:val="005622BC"/>
    <w:rsid w:val="00564430"/>
    <w:rsid w:val="005662BE"/>
    <w:rsid w:val="00567073"/>
    <w:rsid w:val="00570EE9"/>
    <w:rsid w:val="00574F30"/>
    <w:rsid w:val="00582ED8"/>
    <w:rsid w:val="005848AC"/>
    <w:rsid w:val="0058721D"/>
    <w:rsid w:val="00587B63"/>
    <w:rsid w:val="005930F6"/>
    <w:rsid w:val="005941EF"/>
    <w:rsid w:val="005A5DE9"/>
    <w:rsid w:val="005A5F0A"/>
    <w:rsid w:val="005A690D"/>
    <w:rsid w:val="005B1CA2"/>
    <w:rsid w:val="005B4845"/>
    <w:rsid w:val="005B6B54"/>
    <w:rsid w:val="005B7F2E"/>
    <w:rsid w:val="005C2B65"/>
    <w:rsid w:val="005C3AB2"/>
    <w:rsid w:val="005C5113"/>
    <w:rsid w:val="005C598C"/>
    <w:rsid w:val="005D3417"/>
    <w:rsid w:val="005D7779"/>
    <w:rsid w:val="005E20B3"/>
    <w:rsid w:val="005E2EDB"/>
    <w:rsid w:val="005E2F72"/>
    <w:rsid w:val="005F78E5"/>
    <w:rsid w:val="00601DD7"/>
    <w:rsid w:val="00602A9D"/>
    <w:rsid w:val="00616D00"/>
    <w:rsid w:val="00622B6D"/>
    <w:rsid w:val="0062483A"/>
    <w:rsid w:val="00631946"/>
    <w:rsid w:val="006324B5"/>
    <w:rsid w:val="00633927"/>
    <w:rsid w:val="00633D91"/>
    <w:rsid w:val="006357DD"/>
    <w:rsid w:val="00635898"/>
    <w:rsid w:val="0064291A"/>
    <w:rsid w:val="0064363C"/>
    <w:rsid w:val="00646E09"/>
    <w:rsid w:val="00647E3A"/>
    <w:rsid w:val="00647FC3"/>
    <w:rsid w:val="00651067"/>
    <w:rsid w:val="00662753"/>
    <w:rsid w:val="00663CEF"/>
    <w:rsid w:val="006660C5"/>
    <w:rsid w:val="0066634F"/>
    <w:rsid w:val="0066695A"/>
    <w:rsid w:val="0066709C"/>
    <w:rsid w:val="00670B13"/>
    <w:rsid w:val="00671FF1"/>
    <w:rsid w:val="00672A38"/>
    <w:rsid w:val="00673F43"/>
    <w:rsid w:val="006747AF"/>
    <w:rsid w:val="00674ED6"/>
    <w:rsid w:val="0068216C"/>
    <w:rsid w:val="006821B2"/>
    <w:rsid w:val="006833DA"/>
    <w:rsid w:val="00690A07"/>
    <w:rsid w:val="00697184"/>
    <w:rsid w:val="006971FB"/>
    <w:rsid w:val="006A183F"/>
    <w:rsid w:val="006A2A4C"/>
    <w:rsid w:val="006A4B9B"/>
    <w:rsid w:val="006B100D"/>
    <w:rsid w:val="006B1D92"/>
    <w:rsid w:val="006C11DD"/>
    <w:rsid w:val="006C2509"/>
    <w:rsid w:val="006C4377"/>
    <w:rsid w:val="006D3291"/>
    <w:rsid w:val="006D3C91"/>
    <w:rsid w:val="006D7033"/>
    <w:rsid w:val="006D77D7"/>
    <w:rsid w:val="006E01E9"/>
    <w:rsid w:val="006E2079"/>
    <w:rsid w:val="006F246E"/>
    <w:rsid w:val="006F7439"/>
    <w:rsid w:val="00700C99"/>
    <w:rsid w:val="00701327"/>
    <w:rsid w:val="00701445"/>
    <w:rsid w:val="00701D1B"/>
    <w:rsid w:val="00702FD9"/>
    <w:rsid w:val="00704278"/>
    <w:rsid w:val="00712D49"/>
    <w:rsid w:val="00713DC3"/>
    <w:rsid w:val="00714749"/>
    <w:rsid w:val="007253C8"/>
    <w:rsid w:val="007260A3"/>
    <w:rsid w:val="0072643A"/>
    <w:rsid w:val="00727662"/>
    <w:rsid w:val="0073563D"/>
    <w:rsid w:val="0074024F"/>
    <w:rsid w:val="00741A44"/>
    <w:rsid w:val="00745D20"/>
    <w:rsid w:val="0074655D"/>
    <w:rsid w:val="007516F9"/>
    <w:rsid w:val="00752294"/>
    <w:rsid w:val="00752B77"/>
    <w:rsid w:val="007567CD"/>
    <w:rsid w:val="00757A3F"/>
    <w:rsid w:val="007621F7"/>
    <w:rsid w:val="00766647"/>
    <w:rsid w:val="0077134C"/>
    <w:rsid w:val="00773324"/>
    <w:rsid w:val="00773D64"/>
    <w:rsid w:val="00774110"/>
    <w:rsid w:val="00774C74"/>
    <w:rsid w:val="00781F2E"/>
    <w:rsid w:val="007905FE"/>
    <w:rsid w:val="00790922"/>
    <w:rsid w:val="00794D09"/>
    <w:rsid w:val="007969DF"/>
    <w:rsid w:val="0079792D"/>
    <w:rsid w:val="007A3532"/>
    <w:rsid w:val="007A4EA9"/>
    <w:rsid w:val="007A73E3"/>
    <w:rsid w:val="007B3D98"/>
    <w:rsid w:val="007B695A"/>
    <w:rsid w:val="007B7304"/>
    <w:rsid w:val="007C0AA0"/>
    <w:rsid w:val="007C192F"/>
    <w:rsid w:val="007C29B5"/>
    <w:rsid w:val="007C5B59"/>
    <w:rsid w:val="007C75F1"/>
    <w:rsid w:val="007D3400"/>
    <w:rsid w:val="007D7B77"/>
    <w:rsid w:val="007E0EAB"/>
    <w:rsid w:val="007E4316"/>
    <w:rsid w:val="007E4FEE"/>
    <w:rsid w:val="007E7099"/>
    <w:rsid w:val="007F111C"/>
    <w:rsid w:val="00804593"/>
    <w:rsid w:val="0080570A"/>
    <w:rsid w:val="0081202F"/>
    <w:rsid w:val="008121BB"/>
    <w:rsid w:val="00813934"/>
    <w:rsid w:val="0082617B"/>
    <w:rsid w:val="008314FA"/>
    <w:rsid w:val="00831C58"/>
    <w:rsid w:val="00832192"/>
    <w:rsid w:val="0085015F"/>
    <w:rsid w:val="00860843"/>
    <w:rsid w:val="00860D14"/>
    <w:rsid w:val="00860DAA"/>
    <w:rsid w:val="008661EB"/>
    <w:rsid w:val="00866E3F"/>
    <w:rsid w:val="00870A07"/>
    <w:rsid w:val="00871C5E"/>
    <w:rsid w:val="008730EE"/>
    <w:rsid w:val="0087506D"/>
    <w:rsid w:val="008758A1"/>
    <w:rsid w:val="008816F6"/>
    <w:rsid w:val="00884F28"/>
    <w:rsid w:val="008932FD"/>
    <w:rsid w:val="00893DE7"/>
    <w:rsid w:val="00895FBB"/>
    <w:rsid w:val="00895FFB"/>
    <w:rsid w:val="00897ECB"/>
    <w:rsid w:val="008A00CB"/>
    <w:rsid w:val="008A19AF"/>
    <w:rsid w:val="008A3AF6"/>
    <w:rsid w:val="008A420C"/>
    <w:rsid w:val="008A4C48"/>
    <w:rsid w:val="008A5A41"/>
    <w:rsid w:val="008A6C07"/>
    <w:rsid w:val="008B097B"/>
    <w:rsid w:val="008B4716"/>
    <w:rsid w:val="008C59EA"/>
    <w:rsid w:val="008D7E27"/>
    <w:rsid w:val="008E1FDA"/>
    <w:rsid w:val="008F2F24"/>
    <w:rsid w:val="008F792B"/>
    <w:rsid w:val="00900856"/>
    <w:rsid w:val="009126E4"/>
    <w:rsid w:val="0091330A"/>
    <w:rsid w:val="009133BA"/>
    <w:rsid w:val="00914D35"/>
    <w:rsid w:val="00915DC7"/>
    <w:rsid w:val="00916817"/>
    <w:rsid w:val="00920ED5"/>
    <w:rsid w:val="00922169"/>
    <w:rsid w:val="009229EE"/>
    <w:rsid w:val="00935899"/>
    <w:rsid w:val="00935FFB"/>
    <w:rsid w:val="00942888"/>
    <w:rsid w:val="00942F3A"/>
    <w:rsid w:val="00943D74"/>
    <w:rsid w:val="0094404E"/>
    <w:rsid w:val="009474A2"/>
    <w:rsid w:val="0094788B"/>
    <w:rsid w:val="0094798E"/>
    <w:rsid w:val="00953A60"/>
    <w:rsid w:val="00957385"/>
    <w:rsid w:val="00963116"/>
    <w:rsid w:val="009633A2"/>
    <w:rsid w:val="009637C4"/>
    <w:rsid w:val="00972BC0"/>
    <w:rsid w:val="00973ED5"/>
    <w:rsid w:val="009820D8"/>
    <w:rsid w:val="0098333F"/>
    <w:rsid w:val="00990AD9"/>
    <w:rsid w:val="0099548B"/>
    <w:rsid w:val="009A2ABF"/>
    <w:rsid w:val="009A3587"/>
    <w:rsid w:val="009A4A5F"/>
    <w:rsid w:val="009B1F8E"/>
    <w:rsid w:val="009B5AFB"/>
    <w:rsid w:val="009B76EE"/>
    <w:rsid w:val="009C48A4"/>
    <w:rsid w:val="009C4C7F"/>
    <w:rsid w:val="009C5247"/>
    <w:rsid w:val="009D1298"/>
    <w:rsid w:val="009D68F8"/>
    <w:rsid w:val="009D6F5B"/>
    <w:rsid w:val="009E1BD4"/>
    <w:rsid w:val="009E36AA"/>
    <w:rsid w:val="009E7431"/>
    <w:rsid w:val="009F0ABB"/>
    <w:rsid w:val="009F1E7B"/>
    <w:rsid w:val="009F3B91"/>
    <w:rsid w:val="009F49DA"/>
    <w:rsid w:val="009F5189"/>
    <w:rsid w:val="009F59DB"/>
    <w:rsid w:val="00A013E1"/>
    <w:rsid w:val="00A0581F"/>
    <w:rsid w:val="00A06B54"/>
    <w:rsid w:val="00A10CA0"/>
    <w:rsid w:val="00A16C6F"/>
    <w:rsid w:val="00A23414"/>
    <w:rsid w:val="00A26D53"/>
    <w:rsid w:val="00A30AFF"/>
    <w:rsid w:val="00A42868"/>
    <w:rsid w:val="00A442C2"/>
    <w:rsid w:val="00A5299B"/>
    <w:rsid w:val="00A62576"/>
    <w:rsid w:val="00A643EB"/>
    <w:rsid w:val="00A71359"/>
    <w:rsid w:val="00A74A90"/>
    <w:rsid w:val="00A76132"/>
    <w:rsid w:val="00A76D30"/>
    <w:rsid w:val="00A8088C"/>
    <w:rsid w:val="00A83DF3"/>
    <w:rsid w:val="00A87FA6"/>
    <w:rsid w:val="00A936F1"/>
    <w:rsid w:val="00A97898"/>
    <w:rsid w:val="00AA31B5"/>
    <w:rsid w:val="00AA6F0F"/>
    <w:rsid w:val="00AC1639"/>
    <w:rsid w:val="00AC2AE2"/>
    <w:rsid w:val="00AC5560"/>
    <w:rsid w:val="00AC6D3A"/>
    <w:rsid w:val="00AC76FF"/>
    <w:rsid w:val="00AD0E4E"/>
    <w:rsid w:val="00AD74DA"/>
    <w:rsid w:val="00AD7E62"/>
    <w:rsid w:val="00AE2797"/>
    <w:rsid w:val="00AE6B4B"/>
    <w:rsid w:val="00AE7B0F"/>
    <w:rsid w:val="00AF07ED"/>
    <w:rsid w:val="00AF14BA"/>
    <w:rsid w:val="00AF1BAB"/>
    <w:rsid w:val="00AF4458"/>
    <w:rsid w:val="00AF751A"/>
    <w:rsid w:val="00B00122"/>
    <w:rsid w:val="00B0311B"/>
    <w:rsid w:val="00B04E73"/>
    <w:rsid w:val="00B24CB8"/>
    <w:rsid w:val="00B27E51"/>
    <w:rsid w:val="00B32E3C"/>
    <w:rsid w:val="00B42A31"/>
    <w:rsid w:val="00B42C92"/>
    <w:rsid w:val="00B521C5"/>
    <w:rsid w:val="00B619B6"/>
    <w:rsid w:val="00B653D9"/>
    <w:rsid w:val="00B662A1"/>
    <w:rsid w:val="00B66D6E"/>
    <w:rsid w:val="00B701C5"/>
    <w:rsid w:val="00B739D6"/>
    <w:rsid w:val="00B77D2C"/>
    <w:rsid w:val="00B8045A"/>
    <w:rsid w:val="00B832B6"/>
    <w:rsid w:val="00B8343F"/>
    <w:rsid w:val="00B83828"/>
    <w:rsid w:val="00B92525"/>
    <w:rsid w:val="00B9472B"/>
    <w:rsid w:val="00B94E98"/>
    <w:rsid w:val="00B9545C"/>
    <w:rsid w:val="00BA05FA"/>
    <w:rsid w:val="00BA2671"/>
    <w:rsid w:val="00BA4E97"/>
    <w:rsid w:val="00BA4EEF"/>
    <w:rsid w:val="00BA5CD6"/>
    <w:rsid w:val="00BB0DDB"/>
    <w:rsid w:val="00BC10AC"/>
    <w:rsid w:val="00BC1E6A"/>
    <w:rsid w:val="00BC2306"/>
    <w:rsid w:val="00BC27A1"/>
    <w:rsid w:val="00BC4B1D"/>
    <w:rsid w:val="00BD037A"/>
    <w:rsid w:val="00BD4354"/>
    <w:rsid w:val="00BD7161"/>
    <w:rsid w:val="00BE1B34"/>
    <w:rsid w:val="00BE1B80"/>
    <w:rsid w:val="00BE1F69"/>
    <w:rsid w:val="00BE7FDD"/>
    <w:rsid w:val="00BF2EF8"/>
    <w:rsid w:val="00BF441A"/>
    <w:rsid w:val="00C013CD"/>
    <w:rsid w:val="00C04A0F"/>
    <w:rsid w:val="00C11B27"/>
    <w:rsid w:val="00C11CFC"/>
    <w:rsid w:val="00C121AB"/>
    <w:rsid w:val="00C1535A"/>
    <w:rsid w:val="00C157AA"/>
    <w:rsid w:val="00C15E23"/>
    <w:rsid w:val="00C27D32"/>
    <w:rsid w:val="00C27E96"/>
    <w:rsid w:val="00C30993"/>
    <w:rsid w:val="00C31377"/>
    <w:rsid w:val="00C34B58"/>
    <w:rsid w:val="00C3684B"/>
    <w:rsid w:val="00C36DAD"/>
    <w:rsid w:val="00C40383"/>
    <w:rsid w:val="00C40627"/>
    <w:rsid w:val="00C43EB3"/>
    <w:rsid w:val="00C53370"/>
    <w:rsid w:val="00C62AE5"/>
    <w:rsid w:val="00C73E99"/>
    <w:rsid w:val="00C77E34"/>
    <w:rsid w:val="00C90014"/>
    <w:rsid w:val="00CA2109"/>
    <w:rsid w:val="00CA2D5B"/>
    <w:rsid w:val="00CA3C6E"/>
    <w:rsid w:val="00CA586C"/>
    <w:rsid w:val="00CA7104"/>
    <w:rsid w:val="00CB52FE"/>
    <w:rsid w:val="00CC47D8"/>
    <w:rsid w:val="00CC4C27"/>
    <w:rsid w:val="00CC6C40"/>
    <w:rsid w:val="00CC73BD"/>
    <w:rsid w:val="00CD2C72"/>
    <w:rsid w:val="00CD5600"/>
    <w:rsid w:val="00CD62FA"/>
    <w:rsid w:val="00CE0353"/>
    <w:rsid w:val="00CE0E4D"/>
    <w:rsid w:val="00CE0E87"/>
    <w:rsid w:val="00CE5389"/>
    <w:rsid w:val="00CF45B2"/>
    <w:rsid w:val="00CF4CBA"/>
    <w:rsid w:val="00CF57D0"/>
    <w:rsid w:val="00CF5D92"/>
    <w:rsid w:val="00D06DF4"/>
    <w:rsid w:val="00D1752C"/>
    <w:rsid w:val="00D208CC"/>
    <w:rsid w:val="00D30E39"/>
    <w:rsid w:val="00D34E2F"/>
    <w:rsid w:val="00D41286"/>
    <w:rsid w:val="00D47967"/>
    <w:rsid w:val="00D50242"/>
    <w:rsid w:val="00D519FD"/>
    <w:rsid w:val="00D541D3"/>
    <w:rsid w:val="00D55878"/>
    <w:rsid w:val="00D57222"/>
    <w:rsid w:val="00D61679"/>
    <w:rsid w:val="00D63027"/>
    <w:rsid w:val="00D708C8"/>
    <w:rsid w:val="00D7315E"/>
    <w:rsid w:val="00D76F09"/>
    <w:rsid w:val="00D83383"/>
    <w:rsid w:val="00D844D5"/>
    <w:rsid w:val="00D86671"/>
    <w:rsid w:val="00D91BA8"/>
    <w:rsid w:val="00D942D7"/>
    <w:rsid w:val="00DA0357"/>
    <w:rsid w:val="00DA53FB"/>
    <w:rsid w:val="00DA5FCE"/>
    <w:rsid w:val="00DB08F1"/>
    <w:rsid w:val="00DB4221"/>
    <w:rsid w:val="00DC23FB"/>
    <w:rsid w:val="00DC55B4"/>
    <w:rsid w:val="00DC61D6"/>
    <w:rsid w:val="00DC732F"/>
    <w:rsid w:val="00DD0BA5"/>
    <w:rsid w:val="00DD3F5C"/>
    <w:rsid w:val="00DD65C6"/>
    <w:rsid w:val="00DD6B28"/>
    <w:rsid w:val="00DE120E"/>
    <w:rsid w:val="00DE19B1"/>
    <w:rsid w:val="00DE340C"/>
    <w:rsid w:val="00DE4219"/>
    <w:rsid w:val="00DE4235"/>
    <w:rsid w:val="00DE51B5"/>
    <w:rsid w:val="00DF4ECD"/>
    <w:rsid w:val="00DF68F0"/>
    <w:rsid w:val="00DF7251"/>
    <w:rsid w:val="00E01217"/>
    <w:rsid w:val="00E01234"/>
    <w:rsid w:val="00E03217"/>
    <w:rsid w:val="00E05F01"/>
    <w:rsid w:val="00E06884"/>
    <w:rsid w:val="00E0722A"/>
    <w:rsid w:val="00E1174C"/>
    <w:rsid w:val="00E1468B"/>
    <w:rsid w:val="00E2138E"/>
    <w:rsid w:val="00E22D29"/>
    <w:rsid w:val="00E262AD"/>
    <w:rsid w:val="00E30A0C"/>
    <w:rsid w:val="00E30E4B"/>
    <w:rsid w:val="00E35CF9"/>
    <w:rsid w:val="00E43654"/>
    <w:rsid w:val="00E47E90"/>
    <w:rsid w:val="00E56069"/>
    <w:rsid w:val="00E56AE9"/>
    <w:rsid w:val="00E634CE"/>
    <w:rsid w:val="00E63CC5"/>
    <w:rsid w:val="00E64D2A"/>
    <w:rsid w:val="00E662E3"/>
    <w:rsid w:val="00E67BFE"/>
    <w:rsid w:val="00E71969"/>
    <w:rsid w:val="00E7493E"/>
    <w:rsid w:val="00E77F87"/>
    <w:rsid w:val="00E8029C"/>
    <w:rsid w:val="00E832E0"/>
    <w:rsid w:val="00E86ED4"/>
    <w:rsid w:val="00E92A60"/>
    <w:rsid w:val="00E9669A"/>
    <w:rsid w:val="00E96A67"/>
    <w:rsid w:val="00EA127D"/>
    <w:rsid w:val="00EA5AF1"/>
    <w:rsid w:val="00EA72AF"/>
    <w:rsid w:val="00EA7704"/>
    <w:rsid w:val="00EA79B0"/>
    <w:rsid w:val="00EA7F97"/>
    <w:rsid w:val="00EB3A5E"/>
    <w:rsid w:val="00EB7041"/>
    <w:rsid w:val="00EC0654"/>
    <w:rsid w:val="00EC0C52"/>
    <w:rsid w:val="00EC2E60"/>
    <w:rsid w:val="00ED4480"/>
    <w:rsid w:val="00ED7939"/>
    <w:rsid w:val="00EE71F5"/>
    <w:rsid w:val="00EF40E4"/>
    <w:rsid w:val="00EF6216"/>
    <w:rsid w:val="00EF63C2"/>
    <w:rsid w:val="00F00FE1"/>
    <w:rsid w:val="00F01BE1"/>
    <w:rsid w:val="00F03C83"/>
    <w:rsid w:val="00F32FFB"/>
    <w:rsid w:val="00F3724A"/>
    <w:rsid w:val="00F44951"/>
    <w:rsid w:val="00F53EBF"/>
    <w:rsid w:val="00F5500F"/>
    <w:rsid w:val="00F5504E"/>
    <w:rsid w:val="00F55387"/>
    <w:rsid w:val="00F55BED"/>
    <w:rsid w:val="00F57A6B"/>
    <w:rsid w:val="00F623FE"/>
    <w:rsid w:val="00F6766F"/>
    <w:rsid w:val="00F73F1C"/>
    <w:rsid w:val="00F81A81"/>
    <w:rsid w:val="00F82947"/>
    <w:rsid w:val="00F83E1A"/>
    <w:rsid w:val="00F8650A"/>
    <w:rsid w:val="00F901C4"/>
    <w:rsid w:val="00F91145"/>
    <w:rsid w:val="00F94B6E"/>
    <w:rsid w:val="00F959B4"/>
    <w:rsid w:val="00F9616A"/>
    <w:rsid w:val="00FA0DE9"/>
    <w:rsid w:val="00FA0F00"/>
    <w:rsid w:val="00FA4AD5"/>
    <w:rsid w:val="00FA6BEA"/>
    <w:rsid w:val="00FB0CFD"/>
    <w:rsid w:val="00FB63B9"/>
    <w:rsid w:val="00FC03D4"/>
    <w:rsid w:val="00FC0720"/>
    <w:rsid w:val="00FC4E07"/>
    <w:rsid w:val="00FC56A0"/>
    <w:rsid w:val="00FC7C3B"/>
    <w:rsid w:val="00FD186B"/>
    <w:rsid w:val="00FE0640"/>
    <w:rsid w:val="00FE0C8C"/>
    <w:rsid w:val="00FE287B"/>
    <w:rsid w:val="00FE604A"/>
    <w:rsid w:val="00FF0C9A"/>
    <w:rsid w:val="00FF3BB0"/>
    <w:rsid w:val="00FF55A8"/>
    <w:rsid w:val="00FF7B95"/>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40D4E42-F44E-4737-B8F8-E0DF54AAE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1628D7"/>
    <w:pPr>
      <w:tabs>
        <w:tab w:val="center" w:pos="4419"/>
        <w:tab w:val="right" w:pos="8838"/>
      </w:tabs>
      <w:spacing w:after="0" w:line="240" w:lineRule="auto"/>
    </w:pPr>
    <w:rPr>
      <w:rFonts w:ascii="Times New Roman" w:eastAsia="Calibri" w:hAnsi="Times New Roman" w:cs="Times New Roman"/>
      <w:sz w:val="24"/>
      <w:szCs w:val="20"/>
    </w:rPr>
  </w:style>
  <w:style w:type="character" w:customStyle="1" w:styleId="CabealhoChar">
    <w:name w:val="Cabeçalho Char"/>
    <w:basedOn w:val="Fontepargpadro"/>
    <w:link w:val="Cabealho"/>
    <w:rsid w:val="001628D7"/>
    <w:rPr>
      <w:rFonts w:ascii="Times New Roman" w:eastAsia="Calibri" w:hAnsi="Times New Roman" w:cs="Times New Roman"/>
      <w:sz w:val="24"/>
      <w:szCs w:val="20"/>
      <w:lang w:eastAsia="pt-BR"/>
    </w:rPr>
  </w:style>
  <w:style w:type="paragraph" w:styleId="Textodebalo">
    <w:name w:val="Balloon Text"/>
    <w:basedOn w:val="Normal"/>
    <w:link w:val="TextodebaloChar"/>
    <w:uiPriority w:val="99"/>
    <w:semiHidden/>
    <w:unhideWhenUsed/>
    <w:rsid w:val="001628D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628D7"/>
    <w:rPr>
      <w:rFonts w:ascii="Tahoma" w:hAnsi="Tahoma" w:cs="Tahoma"/>
      <w:sz w:val="16"/>
      <w:szCs w:val="16"/>
    </w:rPr>
  </w:style>
  <w:style w:type="paragraph" w:styleId="Rodap">
    <w:name w:val="footer"/>
    <w:basedOn w:val="Normal"/>
    <w:link w:val="RodapChar"/>
    <w:uiPriority w:val="99"/>
    <w:unhideWhenUsed/>
    <w:rsid w:val="00E03217"/>
    <w:pPr>
      <w:tabs>
        <w:tab w:val="center" w:pos="4252"/>
        <w:tab w:val="right" w:pos="8504"/>
      </w:tabs>
      <w:spacing w:after="0" w:line="240" w:lineRule="auto"/>
    </w:pPr>
  </w:style>
  <w:style w:type="character" w:customStyle="1" w:styleId="RodapChar">
    <w:name w:val="Rodapé Char"/>
    <w:basedOn w:val="Fontepargpadro"/>
    <w:link w:val="Rodap"/>
    <w:uiPriority w:val="99"/>
    <w:rsid w:val="00E03217"/>
  </w:style>
  <w:style w:type="paragraph" w:styleId="Pr-formataoHTML">
    <w:name w:val="HTML Preformatted"/>
    <w:basedOn w:val="Normal"/>
    <w:link w:val="Pr-formataoHTMLChar"/>
    <w:uiPriority w:val="99"/>
    <w:unhideWhenUsed/>
    <w:rsid w:val="00106E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aoHTMLChar">
    <w:name w:val="Pré-formatação HTML Char"/>
    <w:basedOn w:val="Fontepargpadro"/>
    <w:link w:val="Pr-formataoHTML"/>
    <w:uiPriority w:val="99"/>
    <w:rsid w:val="00106EE8"/>
    <w:rPr>
      <w:rFonts w:ascii="Courier New" w:eastAsia="Times New Roman" w:hAnsi="Courier New" w:cs="Courier New"/>
      <w:sz w:val="20"/>
      <w:szCs w:val="20"/>
      <w:lang w:eastAsia="pt-BR"/>
    </w:rPr>
  </w:style>
  <w:style w:type="character" w:styleId="Hyperlink">
    <w:name w:val="Hyperlink"/>
    <w:basedOn w:val="Fontepargpadro"/>
    <w:uiPriority w:val="99"/>
    <w:unhideWhenUsed/>
    <w:rsid w:val="003E05F6"/>
    <w:rPr>
      <w:color w:val="0000FF" w:themeColor="hyperlink"/>
      <w:u w:val="single"/>
    </w:rPr>
  </w:style>
  <w:style w:type="table" w:styleId="Tabelacomgrade">
    <w:name w:val="Table Grid"/>
    <w:basedOn w:val="Tabelanormal"/>
    <w:uiPriority w:val="59"/>
    <w:rsid w:val="00BA267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argrafodaLista">
    <w:name w:val="List Paragraph"/>
    <w:basedOn w:val="Normal"/>
    <w:uiPriority w:val="34"/>
    <w:qFormat/>
    <w:rsid w:val="00BA2671"/>
    <w:pPr>
      <w:ind w:left="720"/>
      <w:contextualSpacing/>
    </w:pPr>
  </w:style>
  <w:style w:type="paragraph" w:styleId="SemEspaamento">
    <w:name w:val="No Spacing"/>
    <w:uiPriority w:val="1"/>
    <w:qFormat/>
    <w:rsid w:val="000E5619"/>
    <w:pPr>
      <w:spacing w:after="0" w:line="360" w:lineRule="auto"/>
      <w:jc w:val="both"/>
    </w:pPr>
    <w:rPr>
      <w:rFonts w:ascii="Times New Roman" w:eastAsia="Times New Roman" w:hAnsi="Times New Roman" w:cs="Times New Roman"/>
      <w:sz w:val="24"/>
      <w:szCs w:val="24"/>
    </w:rPr>
  </w:style>
  <w:style w:type="paragraph" w:customStyle="1" w:styleId="Default">
    <w:name w:val="Default"/>
    <w:rsid w:val="005941EF"/>
    <w:pPr>
      <w:autoSpaceDE w:val="0"/>
      <w:autoSpaceDN w:val="0"/>
      <w:adjustRightInd w:val="0"/>
      <w:spacing w:after="0" w:line="240" w:lineRule="auto"/>
    </w:pPr>
    <w:rPr>
      <w:rFonts w:ascii="Cambria" w:hAnsi="Cambria" w:cs="Cambria"/>
      <w:color w:val="000000"/>
      <w:sz w:val="24"/>
      <w:szCs w:val="24"/>
    </w:rPr>
  </w:style>
  <w:style w:type="paragraph" w:styleId="Subttulo">
    <w:name w:val="Subtitle"/>
    <w:basedOn w:val="Normal"/>
    <w:next w:val="Normal"/>
    <w:link w:val="SubttuloChar"/>
    <w:uiPriority w:val="11"/>
    <w:qFormat/>
    <w:rsid w:val="00BE7FDD"/>
    <w:pPr>
      <w:numPr>
        <w:ilvl w:val="1"/>
      </w:numPr>
      <w:spacing w:after="160"/>
    </w:pPr>
    <w:rPr>
      <w:color w:val="5A5A5A" w:themeColor="text1" w:themeTint="A5"/>
      <w:spacing w:val="15"/>
    </w:rPr>
  </w:style>
  <w:style w:type="character" w:customStyle="1" w:styleId="SubttuloChar">
    <w:name w:val="Subtítulo Char"/>
    <w:basedOn w:val="Fontepargpadro"/>
    <w:link w:val="Subttulo"/>
    <w:uiPriority w:val="11"/>
    <w:rsid w:val="00BE7FDD"/>
    <w:rPr>
      <w:rFonts w:eastAsiaTheme="minorEastAsia"/>
      <w:color w:val="5A5A5A" w:themeColor="text1" w:themeTint="A5"/>
      <w:spacing w:val="15"/>
    </w:rPr>
  </w:style>
  <w:style w:type="paragraph" w:styleId="NormalWeb">
    <w:name w:val="Normal (Web)"/>
    <w:basedOn w:val="Normal"/>
    <w:uiPriority w:val="99"/>
    <w:unhideWhenUsed/>
    <w:rsid w:val="00FC0720"/>
    <w:pPr>
      <w:spacing w:before="100" w:beforeAutospacing="1" w:after="100" w:afterAutospacing="1" w:line="240" w:lineRule="auto"/>
    </w:pPr>
    <w:rPr>
      <w:rFonts w:ascii="Times New Roman" w:eastAsia="Times New Roman" w:hAnsi="Times New Roman" w:cs="Times New Roman"/>
      <w:sz w:val="24"/>
      <w:szCs w:val="24"/>
    </w:rPr>
  </w:style>
  <w:style w:type="character" w:styleId="nfase">
    <w:name w:val="Emphasis"/>
    <w:basedOn w:val="Fontepargpadro"/>
    <w:uiPriority w:val="20"/>
    <w:qFormat/>
    <w:rsid w:val="00F00FE1"/>
    <w:rPr>
      <w:i/>
      <w:iCs/>
    </w:rPr>
  </w:style>
  <w:style w:type="character" w:styleId="Nmerodelinha">
    <w:name w:val="line number"/>
    <w:basedOn w:val="Fontepargpadro"/>
    <w:uiPriority w:val="99"/>
    <w:semiHidden/>
    <w:unhideWhenUsed/>
    <w:rsid w:val="0003352E"/>
  </w:style>
  <w:style w:type="paragraph" w:customStyle="1" w:styleId="xtextojustificado">
    <w:name w:val="x_textojustificado"/>
    <w:basedOn w:val="Normal"/>
    <w:rsid w:val="0011377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rkve8kud3p0">
    <w:name w:val="markve8kud3p0"/>
    <w:basedOn w:val="Fontepargpadro"/>
    <w:rsid w:val="00113772"/>
  </w:style>
  <w:style w:type="character" w:styleId="Forte">
    <w:name w:val="Strong"/>
    <w:basedOn w:val="Fontepargpadro"/>
    <w:uiPriority w:val="22"/>
    <w:qFormat/>
    <w:rsid w:val="00113772"/>
    <w:rPr>
      <w:b/>
      <w:bCs/>
    </w:rPr>
  </w:style>
  <w:style w:type="character" w:customStyle="1" w:styleId="mark7ra2hhx1b">
    <w:name w:val="mark7ra2hhx1b"/>
    <w:basedOn w:val="Fontepargpadro"/>
    <w:rsid w:val="001137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3343961">
      <w:bodyDiv w:val="1"/>
      <w:marLeft w:val="0"/>
      <w:marRight w:val="0"/>
      <w:marTop w:val="0"/>
      <w:marBottom w:val="0"/>
      <w:divBdr>
        <w:top w:val="none" w:sz="0" w:space="0" w:color="auto"/>
        <w:left w:val="none" w:sz="0" w:space="0" w:color="auto"/>
        <w:bottom w:val="none" w:sz="0" w:space="0" w:color="auto"/>
        <w:right w:val="none" w:sz="0" w:space="0" w:color="auto"/>
      </w:divBdr>
    </w:div>
    <w:div w:id="708532116">
      <w:bodyDiv w:val="1"/>
      <w:marLeft w:val="0"/>
      <w:marRight w:val="0"/>
      <w:marTop w:val="0"/>
      <w:marBottom w:val="0"/>
      <w:divBdr>
        <w:top w:val="none" w:sz="0" w:space="0" w:color="auto"/>
        <w:left w:val="none" w:sz="0" w:space="0" w:color="auto"/>
        <w:bottom w:val="none" w:sz="0" w:space="0" w:color="auto"/>
        <w:right w:val="none" w:sz="0" w:space="0" w:color="auto"/>
      </w:divBdr>
    </w:div>
    <w:div w:id="789206224">
      <w:bodyDiv w:val="1"/>
      <w:marLeft w:val="0"/>
      <w:marRight w:val="0"/>
      <w:marTop w:val="0"/>
      <w:marBottom w:val="0"/>
      <w:divBdr>
        <w:top w:val="none" w:sz="0" w:space="0" w:color="auto"/>
        <w:left w:val="none" w:sz="0" w:space="0" w:color="auto"/>
        <w:bottom w:val="none" w:sz="0" w:space="0" w:color="auto"/>
        <w:right w:val="none" w:sz="0" w:space="0" w:color="auto"/>
      </w:divBdr>
      <w:divsChild>
        <w:div w:id="1627542128">
          <w:marLeft w:val="0"/>
          <w:marRight w:val="0"/>
          <w:marTop w:val="0"/>
          <w:marBottom w:val="0"/>
          <w:divBdr>
            <w:top w:val="none" w:sz="0" w:space="0" w:color="auto"/>
            <w:left w:val="none" w:sz="0" w:space="0" w:color="auto"/>
            <w:bottom w:val="none" w:sz="0" w:space="0" w:color="auto"/>
            <w:right w:val="none" w:sz="0" w:space="0" w:color="auto"/>
          </w:divBdr>
        </w:div>
      </w:divsChild>
    </w:div>
    <w:div w:id="828012729">
      <w:bodyDiv w:val="1"/>
      <w:marLeft w:val="0"/>
      <w:marRight w:val="0"/>
      <w:marTop w:val="0"/>
      <w:marBottom w:val="0"/>
      <w:divBdr>
        <w:top w:val="none" w:sz="0" w:space="0" w:color="auto"/>
        <w:left w:val="none" w:sz="0" w:space="0" w:color="auto"/>
        <w:bottom w:val="none" w:sz="0" w:space="0" w:color="auto"/>
        <w:right w:val="none" w:sz="0" w:space="0" w:color="auto"/>
      </w:divBdr>
    </w:div>
    <w:div w:id="880482155">
      <w:bodyDiv w:val="1"/>
      <w:marLeft w:val="0"/>
      <w:marRight w:val="0"/>
      <w:marTop w:val="0"/>
      <w:marBottom w:val="0"/>
      <w:divBdr>
        <w:top w:val="none" w:sz="0" w:space="0" w:color="auto"/>
        <w:left w:val="none" w:sz="0" w:space="0" w:color="auto"/>
        <w:bottom w:val="none" w:sz="0" w:space="0" w:color="auto"/>
        <w:right w:val="none" w:sz="0" w:space="0" w:color="auto"/>
      </w:divBdr>
    </w:div>
    <w:div w:id="936640813">
      <w:bodyDiv w:val="1"/>
      <w:marLeft w:val="0"/>
      <w:marRight w:val="0"/>
      <w:marTop w:val="0"/>
      <w:marBottom w:val="0"/>
      <w:divBdr>
        <w:top w:val="none" w:sz="0" w:space="0" w:color="auto"/>
        <w:left w:val="none" w:sz="0" w:space="0" w:color="auto"/>
        <w:bottom w:val="none" w:sz="0" w:space="0" w:color="auto"/>
        <w:right w:val="none" w:sz="0" w:space="0" w:color="auto"/>
      </w:divBdr>
      <w:divsChild>
        <w:div w:id="250700978">
          <w:marLeft w:val="0"/>
          <w:marRight w:val="0"/>
          <w:marTop w:val="0"/>
          <w:marBottom w:val="0"/>
          <w:divBdr>
            <w:top w:val="none" w:sz="0" w:space="0" w:color="auto"/>
            <w:left w:val="none" w:sz="0" w:space="0" w:color="auto"/>
            <w:bottom w:val="none" w:sz="0" w:space="0" w:color="auto"/>
            <w:right w:val="none" w:sz="0" w:space="0" w:color="auto"/>
          </w:divBdr>
          <w:divsChild>
            <w:div w:id="1893536226">
              <w:marLeft w:val="0"/>
              <w:marRight w:val="0"/>
              <w:marTop w:val="0"/>
              <w:marBottom w:val="0"/>
              <w:divBdr>
                <w:top w:val="none" w:sz="0" w:space="0" w:color="auto"/>
                <w:left w:val="none" w:sz="0" w:space="0" w:color="auto"/>
                <w:bottom w:val="none" w:sz="0" w:space="0" w:color="auto"/>
                <w:right w:val="none" w:sz="0" w:space="0" w:color="auto"/>
              </w:divBdr>
              <w:divsChild>
                <w:div w:id="1513302108">
                  <w:marLeft w:val="0"/>
                  <w:marRight w:val="0"/>
                  <w:marTop w:val="0"/>
                  <w:marBottom w:val="0"/>
                  <w:divBdr>
                    <w:top w:val="none" w:sz="0" w:space="0" w:color="auto"/>
                    <w:left w:val="none" w:sz="0" w:space="0" w:color="auto"/>
                    <w:bottom w:val="none" w:sz="0" w:space="0" w:color="auto"/>
                    <w:right w:val="none" w:sz="0" w:space="0" w:color="auto"/>
                  </w:divBdr>
                  <w:divsChild>
                    <w:div w:id="229969243">
                      <w:marLeft w:val="0"/>
                      <w:marRight w:val="0"/>
                      <w:marTop w:val="0"/>
                      <w:marBottom w:val="0"/>
                      <w:divBdr>
                        <w:top w:val="none" w:sz="0" w:space="0" w:color="auto"/>
                        <w:left w:val="none" w:sz="0" w:space="0" w:color="auto"/>
                        <w:bottom w:val="none" w:sz="0" w:space="0" w:color="auto"/>
                        <w:right w:val="none" w:sz="0" w:space="0" w:color="auto"/>
                      </w:divBdr>
                      <w:divsChild>
                        <w:div w:id="347367855">
                          <w:marLeft w:val="0"/>
                          <w:marRight w:val="0"/>
                          <w:marTop w:val="0"/>
                          <w:marBottom w:val="0"/>
                          <w:divBdr>
                            <w:top w:val="none" w:sz="0" w:space="0" w:color="auto"/>
                            <w:left w:val="none" w:sz="0" w:space="0" w:color="auto"/>
                            <w:bottom w:val="none" w:sz="0" w:space="0" w:color="auto"/>
                            <w:right w:val="none" w:sz="0" w:space="0" w:color="auto"/>
                          </w:divBdr>
                          <w:divsChild>
                            <w:div w:id="1501460432">
                              <w:marLeft w:val="0"/>
                              <w:marRight w:val="0"/>
                              <w:marTop w:val="0"/>
                              <w:marBottom w:val="0"/>
                              <w:divBdr>
                                <w:top w:val="none" w:sz="0" w:space="0" w:color="auto"/>
                                <w:left w:val="none" w:sz="0" w:space="0" w:color="auto"/>
                                <w:bottom w:val="none" w:sz="0" w:space="0" w:color="auto"/>
                                <w:right w:val="none" w:sz="0" w:space="0" w:color="auto"/>
                              </w:divBdr>
                              <w:divsChild>
                                <w:div w:id="834885130">
                                  <w:marLeft w:val="0"/>
                                  <w:marRight w:val="0"/>
                                  <w:marTop w:val="0"/>
                                  <w:marBottom w:val="0"/>
                                  <w:divBdr>
                                    <w:top w:val="none" w:sz="0" w:space="0" w:color="auto"/>
                                    <w:left w:val="none" w:sz="0" w:space="0" w:color="auto"/>
                                    <w:bottom w:val="none" w:sz="0" w:space="0" w:color="auto"/>
                                    <w:right w:val="none" w:sz="0" w:space="0" w:color="auto"/>
                                  </w:divBdr>
                                  <w:divsChild>
                                    <w:div w:id="1508180012">
                                      <w:marLeft w:val="0"/>
                                      <w:marRight w:val="0"/>
                                      <w:marTop w:val="0"/>
                                      <w:marBottom w:val="0"/>
                                      <w:divBdr>
                                        <w:top w:val="none" w:sz="0" w:space="0" w:color="auto"/>
                                        <w:left w:val="none" w:sz="0" w:space="0" w:color="auto"/>
                                        <w:bottom w:val="none" w:sz="0" w:space="0" w:color="auto"/>
                                        <w:right w:val="none" w:sz="0" w:space="0" w:color="auto"/>
                                      </w:divBdr>
                                      <w:divsChild>
                                        <w:div w:id="807937456">
                                          <w:marLeft w:val="0"/>
                                          <w:marRight w:val="0"/>
                                          <w:marTop w:val="0"/>
                                          <w:marBottom w:val="0"/>
                                          <w:divBdr>
                                            <w:top w:val="none" w:sz="0" w:space="0" w:color="auto"/>
                                            <w:left w:val="none" w:sz="0" w:space="0" w:color="auto"/>
                                            <w:bottom w:val="none" w:sz="0" w:space="0" w:color="auto"/>
                                            <w:right w:val="none" w:sz="0" w:space="0" w:color="auto"/>
                                          </w:divBdr>
                                          <w:divsChild>
                                            <w:div w:id="549221442">
                                              <w:marLeft w:val="0"/>
                                              <w:marRight w:val="0"/>
                                              <w:marTop w:val="0"/>
                                              <w:marBottom w:val="0"/>
                                              <w:divBdr>
                                                <w:top w:val="none" w:sz="0" w:space="0" w:color="auto"/>
                                                <w:left w:val="none" w:sz="0" w:space="0" w:color="auto"/>
                                                <w:bottom w:val="none" w:sz="0" w:space="0" w:color="auto"/>
                                                <w:right w:val="none" w:sz="0" w:space="0" w:color="auto"/>
                                              </w:divBdr>
                                              <w:divsChild>
                                                <w:div w:id="1997804036">
                                                  <w:marLeft w:val="0"/>
                                                  <w:marRight w:val="0"/>
                                                  <w:marTop w:val="0"/>
                                                  <w:marBottom w:val="0"/>
                                                  <w:divBdr>
                                                    <w:top w:val="none" w:sz="0" w:space="0" w:color="auto"/>
                                                    <w:left w:val="none" w:sz="0" w:space="0" w:color="auto"/>
                                                    <w:bottom w:val="none" w:sz="0" w:space="0" w:color="auto"/>
                                                    <w:right w:val="none" w:sz="0" w:space="0" w:color="auto"/>
                                                  </w:divBdr>
                                                  <w:divsChild>
                                                    <w:div w:id="2092190278">
                                                      <w:marLeft w:val="0"/>
                                                      <w:marRight w:val="300"/>
                                                      <w:marTop w:val="0"/>
                                                      <w:marBottom w:val="0"/>
                                                      <w:divBdr>
                                                        <w:top w:val="none" w:sz="0" w:space="0" w:color="auto"/>
                                                        <w:left w:val="none" w:sz="0" w:space="0" w:color="auto"/>
                                                        <w:bottom w:val="none" w:sz="0" w:space="0" w:color="auto"/>
                                                        <w:right w:val="none" w:sz="0" w:space="0" w:color="auto"/>
                                                      </w:divBdr>
                                                      <w:divsChild>
                                                        <w:div w:id="117185825">
                                                          <w:marLeft w:val="0"/>
                                                          <w:marRight w:val="0"/>
                                                          <w:marTop w:val="0"/>
                                                          <w:marBottom w:val="0"/>
                                                          <w:divBdr>
                                                            <w:top w:val="none" w:sz="0" w:space="0" w:color="auto"/>
                                                            <w:left w:val="none" w:sz="0" w:space="0" w:color="auto"/>
                                                            <w:bottom w:val="none" w:sz="0" w:space="0" w:color="auto"/>
                                                            <w:right w:val="none" w:sz="0" w:space="0" w:color="auto"/>
                                                          </w:divBdr>
                                                          <w:divsChild>
                                                            <w:div w:id="1161502155">
                                                              <w:marLeft w:val="0"/>
                                                              <w:marRight w:val="0"/>
                                                              <w:marTop w:val="0"/>
                                                              <w:marBottom w:val="0"/>
                                                              <w:divBdr>
                                                                <w:top w:val="none" w:sz="0" w:space="0" w:color="auto"/>
                                                                <w:left w:val="none" w:sz="0" w:space="0" w:color="auto"/>
                                                                <w:bottom w:val="none" w:sz="0" w:space="0" w:color="auto"/>
                                                                <w:right w:val="none" w:sz="0" w:space="0" w:color="auto"/>
                                                              </w:divBdr>
                                                              <w:divsChild>
                                                                <w:div w:id="516240823">
                                                                  <w:marLeft w:val="0"/>
                                                                  <w:marRight w:val="0"/>
                                                                  <w:marTop w:val="0"/>
                                                                  <w:marBottom w:val="0"/>
                                                                  <w:divBdr>
                                                                    <w:top w:val="none" w:sz="0" w:space="0" w:color="auto"/>
                                                                    <w:left w:val="none" w:sz="0" w:space="0" w:color="auto"/>
                                                                    <w:bottom w:val="none" w:sz="0" w:space="0" w:color="auto"/>
                                                                    <w:right w:val="none" w:sz="0" w:space="0" w:color="auto"/>
                                                                  </w:divBdr>
                                                                  <w:divsChild>
                                                                    <w:div w:id="483281802">
                                                                      <w:marLeft w:val="0"/>
                                                                      <w:marRight w:val="0"/>
                                                                      <w:marTop w:val="0"/>
                                                                      <w:marBottom w:val="360"/>
                                                                      <w:divBdr>
                                                                        <w:top w:val="single" w:sz="6" w:space="0" w:color="CCCCCC"/>
                                                                        <w:left w:val="none" w:sz="0" w:space="0" w:color="auto"/>
                                                                        <w:bottom w:val="none" w:sz="0" w:space="0" w:color="auto"/>
                                                                        <w:right w:val="none" w:sz="0" w:space="0" w:color="auto"/>
                                                                      </w:divBdr>
                                                                      <w:divsChild>
                                                                        <w:div w:id="609506844">
                                                                          <w:marLeft w:val="0"/>
                                                                          <w:marRight w:val="0"/>
                                                                          <w:marTop w:val="0"/>
                                                                          <w:marBottom w:val="0"/>
                                                                          <w:divBdr>
                                                                            <w:top w:val="none" w:sz="0" w:space="0" w:color="auto"/>
                                                                            <w:left w:val="none" w:sz="0" w:space="0" w:color="auto"/>
                                                                            <w:bottom w:val="none" w:sz="0" w:space="0" w:color="auto"/>
                                                                            <w:right w:val="none" w:sz="0" w:space="0" w:color="auto"/>
                                                                          </w:divBdr>
                                                                          <w:divsChild>
                                                                            <w:div w:id="1679430775">
                                                                              <w:marLeft w:val="0"/>
                                                                              <w:marRight w:val="0"/>
                                                                              <w:marTop w:val="0"/>
                                                                              <w:marBottom w:val="0"/>
                                                                              <w:divBdr>
                                                                                <w:top w:val="none" w:sz="0" w:space="0" w:color="auto"/>
                                                                                <w:left w:val="none" w:sz="0" w:space="0" w:color="auto"/>
                                                                                <w:bottom w:val="none" w:sz="0" w:space="0" w:color="auto"/>
                                                                                <w:right w:val="none" w:sz="0" w:space="0" w:color="auto"/>
                                                                              </w:divBdr>
                                                                              <w:divsChild>
                                                                                <w:div w:id="987713230">
                                                                                  <w:marLeft w:val="0"/>
                                                                                  <w:marRight w:val="0"/>
                                                                                  <w:marTop w:val="0"/>
                                                                                  <w:marBottom w:val="0"/>
                                                                                  <w:divBdr>
                                                                                    <w:top w:val="none" w:sz="0" w:space="0" w:color="auto"/>
                                                                                    <w:left w:val="none" w:sz="0" w:space="0" w:color="auto"/>
                                                                                    <w:bottom w:val="none" w:sz="0" w:space="0" w:color="auto"/>
                                                                                    <w:right w:val="none" w:sz="0" w:space="0" w:color="auto"/>
                                                                                  </w:divBdr>
                                                                                  <w:divsChild>
                                                                                    <w:div w:id="17699899">
                                                                                      <w:marLeft w:val="0"/>
                                                                                      <w:marRight w:val="0"/>
                                                                                      <w:marTop w:val="0"/>
                                                                                      <w:marBottom w:val="0"/>
                                                                                      <w:divBdr>
                                                                                        <w:top w:val="none" w:sz="0" w:space="0" w:color="auto"/>
                                                                                        <w:left w:val="none" w:sz="0" w:space="0" w:color="auto"/>
                                                                                        <w:bottom w:val="none" w:sz="0" w:space="0" w:color="auto"/>
                                                                                        <w:right w:val="none" w:sz="0" w:space="0" w:color="auto"/>
                                                                                      </w:divBdr>
                                                                                      <w:divsChild>
                                                                                        <w:div w:id="293869796">
                                                                                          <w:marLeft w:val="0"/>
                                                                                          <w:marRight w:val="0"/>
                                                                                          <w:marTop w:val="0"/>
                                                                                          <w:marBottom w:val="0"/>
                                                                                          <w:divBdr>
                                                                                            <w:top w:val="none" w:sz="0" w:space="0" w:color="auto"/>
                                                                                            <w:left w:val="none" w:sz="0" w:space="0" w:color="auto"/>
                                                                                            <w:bottom w:val="none" w:sz="0" w:space="0" w:color="auto"/>
                                                                                            <w:right w:val="none" w:sz="0" w:space="0" w:color="auto"/>
                                                                                          </w:divBdr>
                                                                                          <w:divsChild>
                                                                                            <w:div w:id="1236862493">
                                                                                              <w:marLeft w:val="0"/>
                                                                                              <w:marRight w:val="0"/>
                                                                                              <w:marTop w:val="0"/>
                                                                                              <w:marBottom w:val="0"/>
                                                                                              <w:divBdr>
                                                                                                <w:top w:val="none" w:sz="0" w:space="0" w:color="auto"/>
                                                                                                <w:left w:val="none" w:sz="0" w:space="0" w:color="auto"/>
                                                                                                <w:bottom w:val="none" w:sz="0" w:space="0" w:color="auto"/>
                                                                                                <w:right w:val="none" w:sz="0" w:space="0" w:color="auto"/>
                                                                                              </w:divBdr>
                                                                                              <w:divsChild>
                                                                                                <w:div w:id="561328617">
                                                                                                  <w:marLeft w:val="0"/>
                                                                                                  <w:marRight w:val="0"/>
                                                                                                  <w:marTop w:val="0"/>
                                                                                                  <w:marBottom w:val="0"/>
                                                                                                  <w:divBdr>
                                                                                                    <w:top w:val="none" w:sz="0" w:space="0" w:color="auto"/>
                                                                                                    <w:left w:val="none" w:sz="0" w:space="0" w:color="auto"/>
                                                                                                    <w:bottom w:val="none" w:sz="0" w:space="0" w:color="auto"/>
                                                                                                    <w:right w:val="none" w:sz="0" w:space="0" w:color="auto"/>
                                                                                                  </w:divBdr>
                                                                                                  <w:divsChild>
                                                                                                    <w:div w:id="1641110198">
                                                                                                      <w:marLeft w:val="0"/>
                                                                                                      <w:marRight w:val="0"/>
                                                                                                      <w:marTop w:val="0"/>
                                                                                                      <w:marBottom w:val="0"/>
                                                                                                      <w:divBdr>
                                                                                                        <w:top w:val="none" w:sz="0" w:space="0" w:color="auto"/>
                                                                                                        <w:left w:val="none" w:sz="0" w:space="0" w:color="auto"/>
                                                                                                        <w:bottom w:val="none" w:sz="0" w:space="0" w:color="auto"/>
                                                                                                        <w:right w:val="none" w:sz="0" w:space="0" w:color="auto"/>
                                                                                                      </w:divBdr>
                                                                                                      <w:divsChild>
                                                                                                        <w:div w:id="1433740674">
                                                                                                          <w:marLeft w:val="0"/>
                                                                                                          <w:marRight w:val="0"/>
                                                                                                          <w:marTop w:val="0"/>
                                                                                                          <w:marBottom w:val="0"/>
                                                                                                          <w:divBdr>
                                                                                                            <w:top w:val="none" w:sz="0" w:space="0" w:color="auto"/>
                                                                                                            <w:left w:val="none" w:sz="0" w:space="0" w:color="auto"/>
                                                                                                            <w:bottom w:val="none" w:sz="0" w:space="0" w:color="auto"/>
                                                                                                            <w:right w:val="none" w:sz="0" w:space="0" w:color="auto"/>
                                                                                                          </w:divBdr>
                                                                                                        </w:div>
                                                                                                        <w:div w:id="1907260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99523302">
      <w:bodyDiv w:val="1"/>
      <w:marLeft w:val="0"/>
      <w:marRight w:val="0"/>
      <w:marTop w:val="0"/>
      <w:marBottom w:val="0"/>
      <w:divBdr>
        <w:top w:val="none" w:sz="0" w:space="0" w:color="auto"/>
        <w:left w:val="none" w:sz="0" w:space="0" w:color="auto"/>
        <w:bottom w:val="none" w:sz="0" w:space="0" w:color="auto"/>
        <w:right w:val="none" w:sz="0" w:space="0" w:color="auto"/>
      </w:divBdr>
      <w:divsChild>
        <w:div w:id="1085110305">
          <w:marLeft w:val="0"/>
          <w:marRight w:val="0"/>
          <w:marTop w:val="0"/>
          <w:marBottom w:val="0"/>
          <w:divBdr>
            <w:top w:val="none" w:sz="0" w:space="0" w:color="auto"/>
            <w:left w:val="none" w:sz="0" w:space="0" w:color="auto"/>
            <w:bottom w:val="none" w:sz="0" w:space="0" w:color="auto"/>
            <w:right w:val="none" w:sz="0" w:space="0" w:color="auto"/>
          </w:divBdr>
        </w:div>
      </w:divsChild>
    </w:div>
    <w:div w:id="1234508766">
      <w:bodyDiv w:val="1"/>
      <w:marLeft w:val="0"/>
      <w:marRight w:val="0"/>
      <w:marTop w:val="0"/>
      <w:marBottom w:val="0"/>
      <w:divBdr>
        <w:top w:val="none" w:sz="0" w:space="0" w:color="auto"/>
        <w:left w:val="none" w:sz="0" w:space="0" w:color="auto"/>
        <w:bottom w:val="none" w:sz="0" w:space="0" w:color="auto"/>
        <w:right w:val="none" w:sz="0" w:space="0" w:color="auto"/>
      </w:divBdr>
      <w:divsChild>
        <w:div w:id="1551696357">
          <w:marLeft w:val="0"/>
          <w:marRight w:val="0"/>
          <w:marTop w:val="0"/>
          <w:marBottom w:val="0"/>
          <w:divBdr>
            <w:top w:val="none" w:sz="0" w:space="0" w:color="auto"/>
            <w:left w:val="none" w:sz="0" w:space="0" w:color="auto"/>
            <w:bottom w:val="none" w:sz="0" w:space="0" w:color="auto"/>
            <w:right w:val="none" w:sz="0" w:space="0" w:color="auto"/>
          </w:divBdr>
        </w:div>
      </w:divsChild>
    </w:div>
    <w:div w:id="1271820808">
      <w:bodyDiv w:val="1"/>
      <w:marLeft w:val="0"/>
      <w:marRight w:val="0"/>
      <w:marTop w:val="0"/>
      <w:marBottom w:val="0"/>
      <w:divBdr>
        <w:top w:val="none" w:sz="0" w:space="0" w:color="auto"/>
        <w:left w:val="none" w:sz="0" w:space="0" w:color="auto"/>
        <w:bottom w:val="none" w:sz="0" w:space="0" w:color="auto"/>
        <w:right w:val="none" w:sz="0" w:space="0" w:color="auto"/>
      </w:divBdr>
    </w:div>
    <w:div w:id="1469127147">
      <w:bodyDiv w:val="1"/>
      <w:marLeft w:val="0"/>
      <w:marRight w:val="0"/>
      <w:marTop w:val="0"/>
      <w:marBottom w:val="0"/>
      <w:divBdr>
        <w:top w:val="none" w:sz="0" w:space="0" w:color="auto"/>
        <w:left w:val="none" w:sz="0" w:space="0" w:color="auto"/>
        <w:bottom w:val="none" w:sz="0" w:space="0" w:color="auto"/>
        <w:right w:val="none" w:sz="0" w:space="0" w:color="auto"/>
      </w:divBdr>
      <w:divsChild>
        <w:div w:id="9301638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cbhsm1@hotmail.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6C01F5-66A9-46D9-AF81-EA9504C071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1177</Words>
  <Characters>6362</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Léo Castro - Suporte em T.I - 9307-5721</Company>
  <LinksUpToDate>false</LinksUpToDate>
  <CharactersWithSpaces>7524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xx</dc:creator>
  <cp:keywords/>
  <cp:lastModifiedBy>Usuário</cp:lastModifiedBy>
  <cp:revision>3</cp:revision>
  <cp:lastPrinted>2022-11-29T12:10:00Z</cp:lastPrinted>
  <dcterms:created xsi:type="dcterms:W3CDTF">2025-02-24T13:13:00Z</dcterms:created>
  <dcterms:modified xsi:type="dcterms:W3CDTF">2025-02-24T13:13:00Z</dcterms:modified>
</cp:coreProperties>
</file>