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F792" w14:textId="77777777" w:rsidR="004D0A30" w:rsidRDefault="004D0A30"/>
    <w:p w14:paraId="78B582A0" w14:textId="4D5B1CC6" w:rsidR="00977C26" w:rsidRPr="00977C26" w:rsidRDefault="00977C26" w:rsidP="00977C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26">
        <w:rPr>
          <w:rFonts w:ascii="Times New Roman" w:hAnsi="Times New Roman" w:cs="Times New Roman"/>
          <w:b/>
          <w:sz w:val="24"/>
          <w:szCs w:val="24"/>
        </w:rPr>
        <w:t xml:space="preserve">Ata da 2ª Reunião Ordinária do Comitê de Bacia Hidrográfica dos Afluentes Mineiros do Baixo Rio Grande – GD8. </w:t>
      </w:r>
      <w:r w:rsidRPr="00977C26">
        <w:rPr>
          <w:rFonts w:ascii="Times New Roman" w:hAnsi="Times New Roman" w:cs="Times New Roman"/>
          <w:sz w:val="24"/>
          <w:szCs w:val="24"/>
        </w:rPr>
        <w:t xml:space="preserve">No dia 13 de maio de 2025, via Plataforma Teams, às 9h10 deu-se início a 2ª Reunião Ordinária do CBH Baixo rio Grande, realizado por meio da Plataforma Teams. O Senhor Presidente do CBH GD8, Hideraldo Buch deu início à reunião com a verificação de quórum, com apoio da AGEGRANDE, informando ainda aos conselheiros que esta é primeira reunião plenária assessorada pela entidade equiparada. Foi registrada a presença dos seguintes conselheiros: </w:t>
      </w:r>
      <w:r w:rsidRPr="00977C26">
        <w:rPr>
          <w:rFonts w:ascii="Times New Roman" w:hAnsi="Times New Roman" w:cs="Times New Roman"/>
          <w:b/>
          <w:sz w:val="24"/>
          <w:szCs w:val="24"/>
        </w:rPr>
        <w:t>PODER PÚBLICO ESTADUAL</w:t>
      </w:r>
      <w:r w:rsidRPr="00977C26">
        <w:rPr>
          <w:rFonts w:ascii="Times New Roman" w:hAnsi="Times New Roman" w:cs="Times New Roman"/>
          <w:sz w:val="24"/>
          <w:szCs w:val="24"/>
        </w:rPr>
        <w:t xml:space="preserve">: Hideraldo Buch (SES); Aramisio Vaz Júnior (SEAPA); Rodrigo Angelis Alvarez (SEMAD); Darcio Pereira de Souza Ramos (IEF); Rosângela Pereira dos Santos (IGAM); Lucas de Paula Pereira (PPMG); Hélio Evaldo da Silva (EPAMIG); </w:t>
      </w:r>
      <w:r w:rsidRPr="00977C26">
        <w:rPr>
          <w:rFonts w:ascii="Times New Roman" w:hAnsi="Times New Roman" w:cs="Times New Roman"/>
          <w:b/>
          <w:sz w:val="24"/>
          <w:szCs w:val="24"/>
        </w:rPr>
        <w:t>PODER PÚBLICO MUNICIPA</w:t>
      </w:r>
      <w:r w:rsidRPr="00977C26">
        <w:rPr>
          <w:rFonts w:ascii="Times New Roman" w:hAnsi="Times New Roman" w:cs="Times New Roman"/>
          <w:sz w:val="24"/>
          <w:szCs w:val="24"/>
        </w:rPr>
        <w:t xml:space="preserve">L: Vinícius Arcanjo da Silva (Prefeitura Municipal de Uberaba); Vitor Borges de Carneiro (Prefeitura Municipal de Frutal); </w:t>
      </w:r>
      <w:r w:rsidRPr="00977C26">
        <w:rPr>
          <w:rFonts w:ascii="Times New Roman" w:hAnsi="Times New Roman" w:cs="Times New Roman"/>
          <w:b/>
          <w:sz w:val="24"/>
          <w:szCs w:val="24"/>
        </w:rPr>
        <w:t>USUÁRIOS</w:t>
      </w:r>
      <w:r w:rsidRPr="00977C26">
        <w:rPr>
          <w:rFonts w:ascii="Times New Roman" w:hAnsi="Times New Roman" w:cs="Times New Roman"/>
          <w:sz w:val="24"/>
          <w:szCs w:val="24"/>
        </w:rPr>
        <w:t xml:space="preserve">: Adalberto Azeredo Rodrigues (Centrais Elétricas Brasileiras S.A.); Claudiano do Amaral Souza (Companhia Energética Jaguara S.A. - UHE Jaguara); Joelma Mendes Gomes (Consórcio da Usina Hidrelétrica de Igarapava); Gustavo Rodrigues Araújo (Mosaic Fertilizantes P&amp;K Ltda); Julio Cezar Caetano da Silva (COPASA); Régis Vinícius Alves de Abreu (FIEMG); Angélica Cândida da Silva (CANACAMPO); Marcos Paulo Galli (Delta Sucroenergia S.A.); Decrie Polastrine (Usina Santo Ângelo); Marco Tulio Machado Borges Prata (Sindicato dos Produtores Rurais de Uberaba); </w:t>
      </w:r>
      <w:r w:rsidRPr="00977C26">
        <w:rPr>
          <w:rFonts w:ascii="Times New Roman" w:hAnsi="Times New Roman" w:cs="Times New Roman"/>
          <w:b/>
          <w:sz w:val="24"/>
          <w:szCs w:val="24"/>
        </w:rPr>
        <w:t xml:space="preserve">SOCIEDADE CIVIL: </w:t>
      </w:r>
      <w:r w:rsidRPr="00977C26">
        <w:rPr>
          <w:rFonts w:ascii="Times New Roman" w:hAnsi="Times New Roman" w:cs="Times New Roman"/>
          <w:sz w:val="24"/>
          <w:szCs w:val="24"/>
        </w:rPr>
        <w:t xml:space="preserve">Magda Stella de Melo Martins (IFTM); Leonardo Campos de Assis (UNIUBE); Dalton Nunes Gonçalves Junior (OAB); Antônio Giacomini Ribeiro (ABES); Luana Leite Guimarães Santos (CRBio-04); Marizélia Gomes Costa (Instituto Agronelli). </w:t>
      </w:r>
      <w:r w:rsidRPr="00977C26">
        <w:rPr>
          <w:rFonts w:ascii="Times New Roman" w:hAnsi="Times New Roman" w:cs="Times New Roman"/>
          <w:b/>
          <w:sz w:val="24"/>
          <w:szCs w:val="24"/>
        </w:rPr>
        <w:t xml:space="preserve">ITEM 02 - Aprovação da Ata da 4ª Reunião Ordinária CBH-GD8 realizada no dia 03/12/2024 e da 1ª Reunião Ordinária do CBH-GD realizada no dia 11/03/2025; </w:t>
      </w:r>
      <w:r w:rsidRPr="00977C26">
        <w:rPr>
          <w:rFonts w:ascii="Times New Roman" w:hAnsi="Times New Roman" w:cs="Times New Roman"/>
          <w:sz w:val="24"/>
          <w:szCs w:val="24"/>
        </w:rPr>
        <w:t xml:space="preserve">Apresentada a minuta da Ata da 1ª Reunião Ordinária, realizada em 11 de março de 2025, o Sr. Presidente Hideraldo Buch questiona se há contribuições por parte dos conselheiros. O Sr. Régis de Abreu (FIEMG) solicita a correção da sigla da FIEMG e a Sra. Magda Martins (IFTM) solicita que seja feita apenas a indicação da instituição na redação da Ata, sendo retirada a menção em seu nome. O Sr. Presidente Hideraldo Buch coloca a Ata em </w:t>
      </w:r>
      <w:r w:rsidRPr="00977C26">
        <w:rPr>
          <w:rFonts w:ascii="Times New Roman" w:hAnsi="Times New Roman" w:cs="Times New Roman"/>
          <w:sz w:val="24"/>
          <w:szCs w:val="24"/>
        </w:rPr>
        <w:lastRenderedPageBreak/>
        <w:t xml:space="preserve">aprovação. Optam pela abstenção por não terem participado da 1ª Reunião Ordinária, os conselheiros: Leonardo de Assis (UNIBE); Gustavo Araújo (Mosaic Fertilizantes P&amp;K Ltda) e Antônio Giacomini Ribeiro (ABES); A respeito da Ata da 4ª Reunião Ordinária, realizada em 03 de dezembro de 2024, o Sr. Presidente Hideraldo Buch informa que a qualidade do áudio está comprometendo sua elaboração, mas que a Diretoria pretende apresentá-la na próxima reunião. A conselheira Luana Leite (CRBio-04) se coloca à disposição para auxiliar na redação com base em suas anotações. </w:t>
      </w:r>
      <w:r w:rsidRPr="00977C26">
        <w:rPr>
          <w:rFonts w:ascii="Times New Roman" w:hAnsi="Times New Roman" w:cs="Times New Roman"/>
          <w:b/>
          <w:sz w:val="24"/>
          <w:szCs w:val="24"/>
        </w:rPr>
        <w:t xml:space="preserve">ITEM 03 - Informes dos conselheiros; </w:t>
      </w:r>
      <w:r w:rsidRPr="00977C26">
        <w:rPr>
          <w:rFonts w:ascii="Times New Roman" w:hAnsi="Times New Roman" w:cs="Times New Roman"/>
          <w:sz w:val="24"/>
          <w:szCs w:val="24"/>
        </w:rPr>
        <w:t xml:space="preserve">A conselheira Luana Leite (CRBio-04) informa que está como subdelegada do CRBio-04, no Triângulo Mineiro, colocando-se a disposição dos conselheiros para apresentá-los o papel do Conselho, bem como para firmar parcerias institucionais. O Sr. Presidente Hideraldo Buch informa aos conselheiros a respeito da medida do Governo Federal de contingenciamento do orçamento da Agência Nacional de Águas e Saneamento Básico e dos recursos da cobrança, ressaltando seu impacto no sistema de gerenciamento de recursos hídricos e de seus programas estratégicos. Posiciona que, diante disso, o GD10, grupo formado pelo Comitês Interestaduais, se reuniu para articular uma estratégia em consonância com as manifestações contrárias à medida de outras organizações como Fórum Nacional dos Comitês de Bacias Hidrográficas (FNCBH), Conselho Nacional de Recursos Hídricos (CNRH), Frente Parlamentar, Observatório das Águas e Fórum dos Órgãos Gestores (FONAG). Ressalta que a medida é vista como um retrocesso que fere a Lei Federal nº 9.433/1997 e o princípio do usuário pagador. O Sr. Régis de Abreu (FIEMG) divulga a Semana do Meio ambiente, em Uberlândia, entre os dias 02 e 06 de junho. O Sr. Claudiano, da ENGIE, informa que a UHE Jaguara realizará, em 17 de maio, o Simulado de rompimento de barragens, na região de Sacramento. Retornando à discussão orçamentária, o Sr. Antônio Giacomini (ABES) solicita esclarecimento sobre a natureza da medida do Governo Federal, se trata de corte de orçamento próprio do Tesouro ou de contingenciamento dos recursos da cobrança. O Sr. Presidente Hideraldo Buch esclarece que haverá um corte de 33% no orçamento de ANA e um contingenciamento de 33% dos recursos da cobrança, ressaltando novamente o impacto em programas como o Pró-gestão, o Pró-Comitê e o Qualiágua. A Sra. Lívia Corrêa (AGEGRANDE) ressalta que a medida impactará o </w:t>
      </w:r>
      <w:r w:rsidRPr="00977C26">
        <w:rPr>
          <w:rFonts w:ascii="Times New Roman" w:hAnsi="Times New Roman" w:cs="Times New Roman"/>
          <w:sz w:val="24"/>
          <w:szCs w:val="24"/>
        </w:rPr>
        <w:lastRenderedPageBreak/>
        <w:t xml:space="preserve">planejamento de implementação do PIRH e a proposta do PAP Integrado. </w:t>
      </w:r>
      <w:r w:rsidRPr="00977C26">
        <w:rPr>
          <w:rFonts w:ascii="Times New Roman" w:hAnsi="Times New Roman" w:cs="Times New Roman"/>
          <w:b/>
          <w:sz w:val="24"/>
          <w:szCs w:val="24"/>
        </w:rPr>
        <w:t>ITEM 04 – Apresentação do Relatório das Atividades do FNCBH/2024 pelo conselheiro Mauricio Scalon – Coordenador do FNCBH;</w:t>
      </w:r>
      <w:r w:rsidRPr="00977C26">
        <w:rPr>
          <w:rFonts w:ascii="Times New Roman" w:hAnsi="Times New Roman" w:cs="Times New Roman"/>
          <w:sz w:val="24"/>
          <w:szCs w:val="24"/>
        </w:rPr>
        <w:t xml:space="preserve"> O Sr. Presidente Hideraldo Buch informa que o Conselheiro Maurício Scalon solicitou adiamento da apresentação devido à conflito de agenda, uma vez que o conselheiro participa do Encontro de Integração dos CBHs do Rio Doce. </w:t>
      </w:r>
      <w:r w:rsidRPr="00977C26">
        <w:rPr>
          <w:rFonts w:ascii="Times New Roman" w:hAnsi="Times New Roman" w:cs="Times New Roman"/>
          <w:b/>
          <w:sz w:val="24"/>
          <w:szCs w:val="24"/>
        </w:rPr>
        <w:t>ITEM 05 – Apresentação da participação da conselheira Luana Leite Guimarães Santos no Fórum Brasil das Águas</w:t>
      </w:r>
      <w:r w:rsidRPr="00977C26">
        <w:rPr>
          <w:rFonts w:ascii="Times New Roman" w:hAnsi="Times New Roman" w:cs="Times New Roman"/>
          <w:sz w:val="24"/>
          <w:szCs w:val="24"/>
        </w:rPr>
        <w:t xml:space="preserve">; A conselheira Luana apresenta o relato de suas atividades durante a participação no 2º Fórum Brasil das Águas, realizado em João Pessoa entre os dias 05 e 09 de maio, destacando que o evento foi marcado por intensos debates técnicos, trocas de experiências e reflexões sobre os desafios contemporâneos da gestão hídrica, especialmente frente às mudanças climáticas, ao crescimento populacional e à necessidade de políticas integradas de saneamento, reuso da água e recuperação ambiental. Foi constantemente ressaltada a relevância da educação ambiental, da articulação interinstitucional e do fortalecimento das instâncias colegiadas, como forma de consolidar um sistema de gestão democrática e participativa. Esclareceu ao Sr. Presidente Hideraldo Buch que, este ano, o Fórum contou com a participação de cerca de 1.300 participantes e que o próximo encontro deverá ocorrer em maio de 2026, em São Luís, no Maranhão. O Sr. Antônio Giacomini (ABES) parabeniza a Sr. Luana Leite pela apresentação e representação do CBH, ressaltando a importância de novas lideranças jovens. </w:t>
      </w:r>
      <w:r w:rsidRPr="00977C26">
        <w:rPr>
          <w:rFonts w:ascii="Times New Roman" w:hAnsi="Times New Roman" w:cs="Times New Roman"/>
          <w:b/>
          <w:sz w:val="24"/>
          <w:szCs w:val="24"/>
        </w:rPr>
        <w:t xml:space="preserve">ITEM 06 </w:t>
      </w:r>
      <w:r w:rsidRPr="00977C26">
        <w:rPr>
          <w:rFonts w:ascii="Times New Roman" w:hAnsi="Times New Roman" w:cs="Times New Roman"/>
          <w:sz w:val="24"/>
          <w:szCs w:val="24"/>
        </w:rPr>
        <w:t xml:space="preserve">– Apresentação de atividades da AGEGRANDE e do evento de “Fortalecimento e Integração de Gestão de Recursos Hídricos do Rio Grande: parcerias estratégicas” no IFSULDEMINAS; A Sra. Lívia Corrêa apresenta o processo de implementação da entidade equiparada, destacando as principais atividades realizadas pela AGEGRANDE até o momento. No quesito orçamentário, apresenta que o PAP foi aprovado nos 7 CBHs afluentes. Quanto à equipe da AGEGRANDE, foi apresentada a Sra. Daniele Nogueira dos Reis, engenheira florestal, como nova Gerente de Contrato de Gestão que ficará a frente da AGEGRANDE. Esclareceu ainda que haverá a contratação dos especialistas administrativos a partir do processo seletivo já realizado e que o processo de contratação do corpo técnico deverá ser feito por meio da Escola de Projetos, a partir assinatura do Contrato de Gestão do CBH Grande (Federal). Ressaltou que a </w:t>
      </w:r>
      <w:r w:rsidRPr="00977C26">
        <w:rPr>
          <w:rFonts w:ascii="Times New Roman" w:hAnsi="Times New Roman" w:cs="Times New Roman"/>
          <w:sz w:val="24"/>
          <w:szCs w:val="24"/>
        </w:rPr>
        <w:lastRenderedPageBreak/>
        <w:t xml:space="preserve">prioridade de 2025 é a implementação das atividades de Secretaria Executiva. Por fim, apresentou a parceria com o IFSULDEMINAS, em Poços de Caldas, onde será funcionará a sede administrativa da AGEGRANDE, destacando as sinergias e articulações estratégicas que ocorreram no evento realizado no local, no dia 29 de abril de 2025, que culminou ainda com o Acordo de Cooperação Técnica entre o IGAM e o IFSULDEMINAS para a implementação do 1º Núcleo de Práticas em Recursos Hídricos. </w:t>
      </w:r>
      <w:r w:rsidRPr="00977C26">
        <w:rPr>
          <w:rFonts w:ascii="Times New Roman" w:hAnsi="Times New Roman" w:cs="Times New Roman"/>
          <w:b/>
          <w:sz w:val="24"/>
          <w:szCs w:val="24"/>
        </w:rPr>
        <w:t>ITEM 07 - Informes gerais</w:t>
      </w:r>
      <w:r w:rsidRPr="00977C26">
        <w:rPr>
          <w:rFonts w:ascii="Times New Roman" w:hAnsi="Times New Roman" w:cs="Times New Roman"/>
          <w:sz w:val="24"/>
          <w:szCs w:val="24"/>
        </w:rPr>
        <w:t xml:space="preserve">; A Sr. Magda Martins (IFTM) ressalta a preocupação quanto as alterações legais e medidas de redução orçamentária, colocando-se a disposição para articulações e mobilizações que se façam necessárias. Solicita ainda que os membros do CBH sejam mantidos informados das discussões. O Sr. Presidente Hideraldo Buch propõe que seja elaborado um boletim informativo após a reunião a ser realizada no dia 15 de maio entre a ANA e os CBHs.  </w:t>
      </w:r>
      <w:r w:rsidRPr="00977C26">
        <w:rPr>
          <w:rFonts w:ascii="Times New Roman" w:hAnsi="Times New Roman" w:cs="Times New Roman"/>
          <w:b/>
          <w:sz w:val="24"/>
          <w:szCs w:val="24"/>
        </w:rPr>
        <w:t>Item 08 – Encerramento.</w:t>
      </w:r>
      <w:r w:rsidRPr="00977C26">
        <w:rPr>
          <w:rFonts w:ascii="Times New Roman" w:hAnsi="Times New Roman" w:cs="Times New Roman"/>
          <w:sz w:val="24"/>
          <w:szCs w:val="24"/>
        </w:rPr>
        <w:t xml:space="preserve"> O Sr. Presidente Hideraldo Buch agradece e parabeniza a todos pela participação, encerrando assim a 2ª Reunião Ordinária do CBH Baixo Rio Grande. </w:t>
      </w:r>
    </w:p>
    <w:p w14:paraId="66613B12" w14:textId="77777777" w:rsidR="00977C26" w:rsidRPr="00977C26" w:rsidRDefault="00977C26" w:rsidP="00977C26">
      <w:r w:rsidRPr="00977C26">
        <w:t> </w:t>
      </w:r>
    </w:p>
    <w:p w14:paraId="3B2400A0" w14:textId="77777777" w:rsidR="00977C26" w:rsidRPr="00977C26" w:rsidRDefault="00977C26" w:rsidP="00977C26">
      <w:r w:rsidRPr="00977C26">
        <w:t> </w:t>
      </w:r>
    </w:p>
    <w:p w14:paraId="6F38C0DB" w14:textId="77777777" w:rsidR="00977C26" w:rsidRPr="00977C26" w:rsidRDefault="00977C26" w:rsidP="00977C26">
      <w:r w:rsidRPr="00977C26">
        <w:t> </w:t>
      </w:r>
    </w:p>
    <w:p w14:paraId="62473730" w14:textId="77777777" w:rsidR="00977C26" w:rsidRDefault="00977C26"/>
    <w:sectPr w:rsidR="00977C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2CC5" w14:textId="77777777" w:rsidR="00805901" w:rsidRDefault="00805901" w:rsidP="00977C26">
      <w:pPr>
        <w:spacing w:after="0" w:line="240" w:lineRule="auto"/>
      </w:pPr>
      <w:r>
        <w:separator/>
      </w:r>
    </w:p>
  </w:endnote>
  <w:endnote w:type="continuationSeparator" w:id="0">
    <w:p w14:paraId="15A0FB0F" w14:textId="77777777" w:rsidR="00805901" w:rsidRDefault="00805901" w:rsidP="0097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EE86" w14:textId="649FC701" w:rsidR="00977C26" w:rsidRDefault="00977C26">
    <w:pPr>
      <w:pStyle w:val="Rodap"/>
    </w:pPr>
    <w:r w:rsidRPr="00FD692A">
      <w:rPr>
        <w:noProof/>
        <w:lang w:eastAsia="pt-BR"/>
      </w:rPr>
      <w:drawing>
        <wp:inline distT="0" distB="0" distL="0" distR="0" wp14:anchorId="67FB8871" wp14:editId="78E39AFD">
          <wp:extent cx="5400040" cy="1115695"/>
          <wp:effectExtent l="0" t="0" r="0" b="8255"/>
          <wp:docPr id="60092827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1" t="892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90E7" w14:textId="77777777" w:rsidR="00805901" w:rsidRDefault="00805901" w:rsidP="00977C26">
      <w:pPr>
        <w:spacing w:after="0" w:line="240" w:lineRule="auto"/>
      </w:pPr>
      <w:r>
        <w:separator/>
      </w:r>
    </w:p>
  </w:footnote>
  <w:footnote w:type="continuationSeparator" w:id="0">
    <w:p w14:paraId="5605F41E" w14:textId="77777777" w:rsidR="00805901" w:rsidRDefault="00805901" w:rsidP="0097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A601" w14:textId="5290A342" w:rsidR="00977C26" w:rsidRDefault="00977C26">
    <w:pPr>
      <w:pStyle w:val="Cabealho"/>
    </w:pPr>
    <w:r w:rsidRPr="00FD692A">
      <w:rPr>
        <w:noProof/>
        <w:lang w:eastAsia="pt-BR"/>
      </w:rPr>
      <w:drawing>
        <wp:inline distT="0" distB="0" distL="0" distR="0" wp14:anchorId="39D79449" wp14:editId="301FE493">
          <wp:extent cx="2009775" cy="781050"/>
          <wp:effectExtent l="0" t="0" r="9525" b="0"/>
          <wp:docPr id="9477628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26"/>
    <w:rsid w:val="00092346"/>
    <w:rsid w:val="00223F50"/>
    <w:rsid w:val="00330F6B"/>
    <w:rsid w:val="004D0A30"/>
    <w:rsid w:val="00805901"/>
    <w:rsid w:val="00977C26"/>
    <w:rsid w:val="00AB7E69"/>
    <w:rsid w:val="00BD4B37"/>
    <w:rsid w:val="00E1199C"/>
    <w:rsid w:val="00F0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3C2"/>
  <w15:chartTrackingRefBased/>
  <w15:docId w15:val="{EF92A7E2-D89F-4BE4-A680-5BFCD29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C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7C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7C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7C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C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7C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7C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C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7C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7C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7C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7C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7C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7C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7C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7C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7C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7C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7C2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7C2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7C26"/>
    <w:rPr>
      <w:b/>
      <w:bCs w:val="0"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C26"/>
  </w:style>
  <w:style w:type="paragraph" w:styleId="Rodap">
    <w:name w:val="footer"/>
    <w:basedOn w:val="Normal"/>
    <w:link w:val="RodapChar"/>
    <w:uiPriority w:val="99"/>
    <w:unhideWhenUsed/>
    <w:rsid w:val="00977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6BD5D98E-A8FA-4FA7-8903-63523956AE07}"/>
</file>

<file path=customXml/itemProps2.xml><?xml version="1.0" encoding="utf-8"?>
<ds:datastoreItem xmlns:ds="http://schemas.openxmlformats.org/officeDocument/2006/customXml" ds:itemID="{E9470BBC-7F4A-4507-8B92-FE9A29F297CC}"/>
</file>

<file path=customXml/itemProps3.xml><?xml version="1.0" encoding="utf-8"?>
<ds:datastoreItem xmlns:ds="http://schemas.openxmlformats.org/officeDocument/2006/customXml" ds:itemID="{E0CBD710-90BF-46BC-BD5F-B66279DCC6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Nogueira dos Reis</dc:creator>
  <cp:keywords/>
  <dc:description/>
  <cp:lastModifiedBy>Daniele Nogueira dos Reis</cp:lastModifiedBy>
  <cp:revision>2</cp:revision>
  <dcterms:created xsi:type="dcterms:W3CDTF">2025-06-23T18:46:00Z</dcterms:created>
  <dcterms:modified xsi:type="dcterms:W3CDTF">2025-06-23T18:53:00Z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</Properties>
</file>