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08EE" w:rsidR="007408EE" w:rsidP="007408EE" w:rsidRDefault="007408EE" w14:paraId="70EFDCAA" w14:textId="193B494F">
      <w:pPr>
        <w:jc w:val="center"/>
        <w:rPr>
          <w:b/>
          <w:bCs/>
        </w:rPr>
      </w:pPr>
      <w:r w:rsidRPr="007408EE">
        <w:rPr>
          <w:b/>
          <w:bCs/>
        </w:rPr>
        <w:t xml:space="preserve">ATA DA 4ª REUNIÃO EXTRAORDINÁRIA DO COMITÊ DE BACIA HIDROGRÁFICA DO ENTORNO DO RESERVATÓRIO DE FURNAS </w:t>
      </w:r>
      <w:r>
        <w:rPr>
          <w:b/>
          <w:bCs/>
        </w:rPr>
        <w:t>- GD3</w:t>
      </w:r>
    </w:p>
    <w:p w:rsidR="007408EE" w:rsidP="007408EE" w:rsidRDefault="007408EE" w14:paraId="3CF14C09" w14:textId="77777777">
      <w:pPr>
        <w:jc w:val="both"/>
      </w:pPr>
    </w:p>
    <w:p w:rsidRPr="00C13447" w:rsidR="00C13447" w:rsidP="45886D7F" w:rsidRDefault="00262B94" w14:paraId="7822004B" w14:textId="5BEA02DE">
      <w:pPr>
        <w:pStyle w:val="Normal"/>
        <w:suppressLineNumbers w:val="0"/>
        <w:spacing w:before="240" w:beforeAutospacing="off" w:after="240" w:afterAutospacing="off" w:line="259" w:lineRule="auto"/>
        <w:ind w:left="0" w:right="0"/>
        <w:jc w:val="both"/>
      </w:pPr>
      <w:r w:rsidR="00262B94">
        <w:rPr/>
        <w:t>Aos quatorze dias do mês de outubro do ano de dois mil e vinte e cinco, às doze horas e dezesseis minutos, foi realizada</w:t>
      </w:r>
      <w:r w:rsidR="0091115E">
        <w:rPr/>
        <w:t>, de forma virtual por meio da Plataforma Microsoft Teams</w:t>
      </w:r>
      <w:r w:rsidR="0091115E">
        <w:rPr/>
        <w:t xml:space="preserve">, </w:t>
      </w:r>
      <w:r w:rsidR="00262B94">
        <w:rPr/>
        <w:t>a 4ª Reunião Extraordinária do Comitê da Bacia Hidrográfica do Entorno do Reservatório de Furnas (CBH Furnas)</w:t>
      </w:r>
      <w:r w:rsidR="0091115E">
        <w:rPr/>
        <w:t xml:space="preserve"> p</w:t>
      </w:r>
      <w:r w:rsidR="00262B94">
        <w:rPr/>
        <w:t xml:space="preserve">ara discussão dos seguintes assuntos seguindo a </w:t>
      </w:r>
      <w:r w:rsidR="0091115E">
        <w:rPr/>
        <w:t>o</w:t>
      </w:r>
      <w:r w:rsidR="00262B94">
        <w:rPr/>
        <w:t>rdem do Dia:</w:t>
      </w:r>
      <w:r w:rsidR="00262B94">
        <w:rPr/>
        <w:t xml:space="preserve"> </w:t>
      </w:r>
      <w:r w:rsidRPr="45886D7F" w:rsidR="00262B94">
        <w:rPr>
          <w:b w:val="1"/>
          <w:bCs w:val="1"/>
        </w:rPr>
        <w:t xml:space="preserve">ITEM 1 – </w:t>
      </w:r>
      <w:r w:rsidR="00262B94">
        <w:rPr/>
        <w:t>Abertura da sessão e verificação do quórum;</w:t>
      </w:r>
      <w:r w:rsidRPr="45886D7F" w:rsidR="00262B94">
        <w:rPr>
          <w:b w:val="1"/>
          <w:bCs w:val="1"/>
        </w:rPr>
        <w:t xml:space="preserve"> ITEM 2 –</w:t>
      </w:r>
      <w:r w:rsidRPr="45886D7F" w:rsidR="00356B03">
        <w:rPr>
          <w:b w:val="1"/>
          <w:bCs w:val="1"/>
        </w:rPr>
        <w:t xml:space="preserve"> </w:t>
      </w:r>
      <w:r w:rsidR="00356B03">
        <w:rPr/>
        <w:t>Aprovação da Minuta da</w:t>
      </w:r>
      <w:r w:rsidR="00356B03">
        <w:rPr/>
        <w:t xml:space="preserve"> </w:t>
      </w:r>
      <w:r w:rsidR="00356B03">
        <w:rPr/>
        <w:t>Ata da 2ª</w:t>
      </w:r>
      <w:r w:rsidR="1A4791DD">
        <w:rPr/>
        <w:t xml:space="preserve"> </w:t>
      </w:r>
      <w:r w:rsidR="00356B03">
        <w:rPr/>
        <w:t>Reunião Extraordinária (11.06.2025) e 3ª</w:t>
      </w:r>
      <w:r w:rsidR="521421E4">
        <w:rPr/>
        <w:t xml:space="preserve"> </w:t>
      </w:r>
      <w:r w:rsidR="00356B03">
        <w:rPr/>
        <w:t>Reunião Extraordinária</w:t>
      </w:r>
      <w:r w:rsidR="00443CBE">
        <w:rPr/>
        <w:t xml:space="preserve"> </w:t>
      </w:r>
      <w:r w:rsidR="00356B03">
        <w:rPr/>
        <w:t>(14.08.2025); </w:t>
      </w:r>
      <w:r w:rsidRPr="45886D7F" w:rsidR="00262B94">
        <w:rPr>
          <w:b w:val="1"/>
          <w:bCs w:val="1"/>
        </w:rPr>
        <w:t xml:space="preserve">ITEM 3 – </w:t>
      </w:r>
      <w:r w:rsidR="00262B94">
        <w:rPr/>
        <w:t>Aprovação da Deliberação que institu</w:t>
      </w:r>
      <w:r w:rsidR="3A027639">
        <w:rPr/>
        <w:t>ía</w:t>
      </w:r>
      <w:r w:rsidR="00262B94">
        <w:rPr/>
        <w:t xml:space="preserve"> o Grupo de Acompanhamento do Contrato de Gestão (GACG);</w:t>
      </w:r>
      <w:r w:rsidRPr="45886D7F" w:rsidR="00262B94">
        <w:rPr>
          <w:b w:val="1"/>
          <w:bCs w:val="1"/>
        </w:rPr>
        <w:t xml:space="preserve"> ITEM 4 – </w:t>
      </w:r>
      <w:r w:rsidR="00262B94">
        <w:rPr/>
        <w:t xml:space="preserve">Eleição da nova diretoria do CBH Furnas (mandato 2025–2027); </w:t>
      </w:r>
      <w:r w:rsidRPr="45886D7F" w:rsidR="00262B94">
        <w:rPr>
          <w:b w:val="1"/>
          <w:bCs w:val="1"/>
        </w:rPr>
        <w:t xml:space="preserve">ITEM 5 – </w:t>
      </w:r>
      <w:r w:rsidR="00262B94">
        <w:rPr/>
        <w:t>Apreciação da Deliberação relativa ao Processo de Outorga nº 2240.01.0004797/2025-78 (Fernando Alvim Maciel Dias);</w:t>
      </w:r>
      <w:r w:rsidRPr="45886D7F" w:rsidR="00262B94">
        <w:rPr>
          <w:b w:val="1"/>
          <w:bCs w:val="1"/>
        </w:rPr>
        <w:t xml:space="preserve"> ITEM 6 – </w:t>
      </w:r>
      <w:r w:rsidR="00262B94">
        <w:rPr/>
        <w:t>Apreciação da Deliberação relativa ao Processo de Outorga nº 2090.010014364/2024-43 (Sartori Empreendimentos Imobiliários Ltda.);</w:t>
      </w:r>
      <w:r w:rsidRPr="45886D7F" w:rsidR="00262B94">
        <w:rPr>
          <w:b w:val="1"/>
          <w:bCs w:val="1"/>
        </w:rPr>
        <w:t xml:space="preserve"> ITEM 7 – </w:t>
      </w:r>
      <w:r w:rsidR="00262B94">
        <w:rPr/>
        <w:t>Outros assuntos;</w:t>
      </w:r>
      <w:r w:rsidRPr="45886D7F" w:rsidR="00262B94">
        <w:rPr>
          <w:b w:val="1"/>
          <w:bCs w:val="1"/>
        </w:rPr>
        <w:t xml:space="preserve"> ITEM 8 – </w:t>
      </w:r>
      <w:r w:rsidR="00262B94">
        <w:rPr/>
        <w:t>Encerramento</w:t>
      </w:r>
      <w:r w:rsidR="00262B94">
        <w:rPr/>
        <w:t>.</w:t>
      </w:r>
      <w:r w:rsidR="00262B94">
        <w:rPr/>
        <w:t xml:space="preserve"> </w:t>
      </w:r>
      <w:r w:rsidR="702D5743">
        <w:rPr/>
        <w:t xml:space="preserve">Estavam presentes na reunião: </w:t>
      </w:r>
      <w:r w:rsidRPr="45886D7F" w:rsidR="00C13447">
        <w:rPr>
          <w:b w:val="1"/>
          <w:bCs w:val="1"/>
        </w:rPr>
        <w:t>PODER PÚBLICO ESTADUAL:</w:t>
      </w:r>
      <w:r w:rsidR="00925C25">
        <w:rPr/>
        <w:t xml:space="preserve"> </w:t>
      </w:r>
      <w:r w:rsidR="00C13447">
        <w:rPr/>
        <w:t xml:space="preserve">Vladimir Rabelo Lobato e Silva (IGAM); Anderson do Carmo Diniz (SEMAD); Belmira </w:t>
      </w:r>
      <w:r w:rsidR="00C13447">
        <w:rPr/>
        <w:t>Evânia</w:t>
      </w:r>
      <w:r w:rsidR="00C13447">
        <w:rPr/>
        <w:t xml:space="preserve"> (IEF); Hélio de Almeida Pereira (EPAMIG); e Ederson Mendonça (PMMG).</w:t>
      </w:r>
      <w:r w:rsidR="00925C25">
        <w:rPr/>
        <w:t xml:space="preserve"> </w:t>
      </w:r>
      <w:r w:rsidRPr="45886D7F" w:rsidR="00C13447">
        <w:rPr>
          <w:b w:val="1"/>
          <w:bCs w:val="1"/>
        </w:rPr>
        <w:t>PODER PÚBLICO MUNICIPAL:</w:t>
      </w:r>
      <w:r w:rsidR="00925C25">
        <w:rPr/>
        <w:t xml:space="preserve"> </w:t>
      </w:r>
      <w:r w:rsidR="00C13447">
        <w:rPr/>
        <w:t>Larissa Carvalho Amarante Tavares (Município de Nepomuceno); Diogo Olivetti (Associação dos Municípios do Lago de Furnas – ALAGO).</w:t>
      </w:r>
      <w:r w:rsidR="00925C25">
        <w:rPr/>
        <w:t xml:space="preserve"> </w:t>
      </w:r>
      <w:r w:rsidRPr="45886D7F" w:rsidR="00C13447">
        <w:rPr>
          <w:b w:val="1"/>
          <w:bCs w:val="1"/>
        </w:rPr>
        <w:t>USUÁRIOS:</w:t>
      </w:r>
      <w:r w:rsidR="00925C25">
        <w:rPr/>
        <w:t xml:space="preserve"> </w:t>
      </w:r>
      <w:r w:rsidR="00C13447">
        <w:rPr/>
        <w:t>Dênio Drummond Procópio (Cemig Geração e Transmissão S.A.); Marco Aurélio Ribeiro e Ivan Renato Rodrigues (COPASA); Lucas Rafael Alves Braga (FAEMG).</w:t>
      </w:r>
      <w:r w:rsidR="00C13447">
        <w:rPr/>
        <w:t xml:space="preserve"> </w:t>
      </w:r>
      <w:r w:rsidRPr="45886D7F" w:rsidR="00C13447">
        <w:rPr>
          <w:b w:val="1"/>
          <w:bCs w:val="1"/>
        </w:rPr>
        <w:t>SOCIEDADE CIVIL:</w:t>
      </w:r>
      <w:r w:rsidR="00C13447">
        <w:rPr/>
        <w:t xml:space="preserve"> </w:t>
      </w:r>
      <w:r w:rsidR="00C13447">
        <w:rPr/>
        <w:t xml:space="preserve">Carlos Frederico Loiola (CRBIO-04); Nathalia Luiza Fonseca Martins (FIEMG); Jane Macedo Neto (ASSEMAE); Helena Tavares Penha e Amanda de Sales Pereira (OAB); e </w:t>
      </w:r>
      <w:r w:rsidR="00C13447">
        <w:rPr/>
        <w:t>Thayse</w:t>
      </w:r>
      <w:r w:rsidR="00C13447">
        <w:rPr/>
        <w:t xml:space="preserve"> de Castro (ACILAGO).</w:t>
      </w:r>
      <w:r w:rsidR="00925C25">
        <w:rPr/>
        <w:t xml:space="preserve"> </w:t>
      </w:r>
      <w:r w:rsidRPr="45886D7F" w:rsidR="00C13447">
        <w:rPr>
          <w:b w:val="1"/>
          <w:bCs w:val="1"/>
        </w:rPr>
        <w:t>CONVIDADOS:</w:t>
      </w:r>
      <w:r w:rsidR="00C13447">
        <w:rPr/>
        <w:t xml:space="preserve"> </w:t>
      </w:r>
      <w:r w:rsidR="00C13447">
        <w:rPr/>
        <w:t>Marina Mendonça Costa de Assis (AGEVAP) e Maria de Lourdes Amaral Nascimento (IGAM).</w:t>
      </w:r>
      <w:r w:rsidR="00C13447">
        <w:rPr/>
        <w:t xml:space="preserve"> </w:t>
      </w:r>
      <w:r w:rsidRPr="45886D7F" w:rsidR="00C13447">
        <w:rPr>
          <w:b w:val="1"/>
          <w:bCs w:val="1"/>
        </w:rPr>
        <w:t>ESCRITÓRIO DE APOIO:</w:t>
      </w:r>
      <w:r w:rsidR="00C13447">
        <w:rPr/>
        <w:t xml:space="preserve"> </w:t>
      </w:r>
      <w:r w:rsidR="00C13447">
        <w:rPr/>
        <w:t>Ágata Noemi da Silva – AGEGRANDE.</w:t>
      </w:r>
      <w:r w:rsidR="005B5E64">
        <w:rPr/>
        <w:t xml:space="preserve"> </w:t>
      </w:r>
      <w:r w:rsidR="005B5E64">
        <w:rPr/>
        <w:t>O</w:t>
      </w:r>
      <w:r w:rsidR="005B5E64">
        <w:rPr/>
        <w:t xml:space="preserve"> Presidente informou a plenári</w:t>
      </w:r>
      <w:r w:rsidR="29519923">
        <w:rPr/>
        <w:t>a</w:t>
      </w:r>
      <w:r w:rsidR="005B5E64">
        <w:rPr/>
        <w:t xml:space="preserve"> que, por conveniência da condução dos temas e visando à otimização da reunião, a ordem da pauta seria parcialmente invertida, com a apreciação do Ite</w:t>
      </w:r>
      <w:r w:rsidR="1128EB8C">
        <w:rPr/>
        <w:t>m</w:t>
      </w:r>
      <w:r w:rsidR="005B5E64">
        <w:rPr/>
        <w:t xml:space="preserve"> 5 e </w:t>
      </w:r>
      <w:r w:rsidR="11EA337C">
        <w:rPr/>
        <w:t xml:space="preserve">do Item </w:t>
      </w:r>
      <w:r w:rsidR="005B5E64">
        <w:rPr/>
        <w:t>6 ocorrendo antes do Item 4. A alteração foi acolhida sem objeções pelos presentes, permanecendo inalterados o conteúdo e a numeração dos itens deliberativos.</w:t>
      </w:r>
      <w:r w:rsidR="00C13447">
        <w:rPr/>
        <w:t xml:space="preserve"> </w:t>
      </w:r>
      <w:r w:rsidRPr="45886D7F" w:rsidR="00356B03">
        <w:rPr>
          <w:b w:val="1"/>
          <w:bCs w:val="1"/>
        </w:rPr>
        <w:t>ITEM 1 – ABERTURA DA SESSÃO E VERIFICAÇÃO DO QUÓRUM</w:t>
      </w:r>
      <w:r w:rsidRPr="45886D7F" w:rsidR="00356B03">
        <w:rPr>
          <w:b w:val="1"/>
          <w:bCs w:val="1"/>
        </w:rPr>
        <w:t xml:space="preserve">: </w:t>
      </w:r>
      <w:r w:rsidR="00356B03">
        <w:rPr/>
        <w:t>A reunião foi aberta pelo Sr. Carlos Frederico Loiola, Presidente Interino do CBH Furnas, que cumprimentou os presentes e agradeceu</w:t>
      </w:r>
      <w:r w:rsidR="4FC5E48F">
        <w:rPr/>
        <w:t xml:space="preserve"> a todos</w:t>
      </w:r>
      <w:r w:rsidR="00356B03">
        <w:rPr/>
        <w:t xml:space="preserve"> pela participação </w:t>
      </w:r>
      <w:r w:rsidR="1D0293A7">
        <w:rPr/>
        <w:t>e presença</w:t>
      </w:r>
      <w:r w:rsidR="00356B03">
        <w:rPr/>
        <w:t xml:space="preserve"> na 4ª Reunião Extraordinária do Comitê. Em seguida, o Presidente concedeu a palavra à representante do Escritório de Apoio, </w:t>
      </w:r>
      <w:r w:rsidR="00356B03">
        <w:rPr/>
        <w:t>Sra. Ágata Noemi da Silva, responsável</w:t>
      </w:r>
      <w:r w:rsidR="00356B03">
        <w:rPr/>
        <w:t xml:space="preserve"> pela condução inicial da chamada nominal dos membros.</w:t>
      </w:r>
      <w:r w:rsidRPr="45886D7F" w:rsidR="00356B03">
        <w:rPr>
          <w:b w:val="1"/>
          <w:bCs w:val="1"/>
        </w:rPr>
        <w:t xml:space="preserve"> </w:t>
      </w:r>
      <w:r w:rsidR="00356B03">
        <w:rPr/>
        <w:t xml:space="preserve">Após a conferência nominal, constatou-se o </w:t>
      </w:r>
      <w:r w:rsidR="00356B03">
        <w:rPr/>
        <w:t xml:space="preserve">quórum necessário para </w:t>
      </w:r>
      <w:r w:rsidR="32443A33">
        <w:rPr/>
        <w:t>o início da reunião</w:t>
      </w:r>
      <w:r w:rsidR="00356B03">
        <w:rPr/>
        <w:t>.</w:t>
      </w:r>
      <w:r w:rsidR="00356B03">
        <w:rPr/>
        <w:t xml:space="preserve"> </w:t>
      </w:r>
      <w:r w:rsidRPr="45886D7F" w:rsidR="00C13447">
        <w:rPr>
          <w:b w:val="1"/>
          <w:bCs w:val="1"/>
        </w:rPr>
        <w:t>ITEM 2 – APROVAÇÃO DAS ATAS DA 2ª E 3ª REUNIÕES EXTRAORDINÁRIAS (11/06/2025 E 14/08/2025)</w:t>
      </w:r>
      <w:r w:rsidR="00C13447">
        <w:rPr/>
        <w:t xml:space="preserve"> </w:t>
      </w:r>
      <w:r w:rsidR="00C13447">
        <w:rPr/>
        <w:t xml:space="preserve">A representante do Escritório de Apoio, Sra. Ágata Noemi da Silva, informou que as minutas das atas da 2ª e 3ª Reuniões Extraordinárias foram encaminhadas previamente por e-mail aos membros do Comitê para leitura e apreciação. O Presidente Carlos Frederico Loiola sugeriu a dispensa de leitura integral, considerando o prévio acesso aos documentos, submetendo-as à apreciação direta. </w:t>
      </w:r>
      <w:r w:rsidR="00C13447">
        <w:rPr/>
        <w:t>Não havendo manifestações de correção ou observações,</w:t>
      </w:r>
      <w:r w:rsidR="00C13447">
        <w:rPr/>
        <w:t xml:space="preserve"> a</w:t>
      </w:r>
      <w:r w:rsidR="753167C6">
        <w:rPr/>
        <w:t>s Atas da 2ª</w:t>
      </w:r>
      <w:r w:rsidR="6AD24808">
        <w:rPr/>
        <w:t xml:space="preserve"> Reunião Extraordinária</w:t>
      </w:r>
      <w:r w:rsidR="753167C6">
        <w:rPr/>
        <w:t xml:space="preserve"> e da 3ª Reunião </w:t>
      </w:r>
      <w:r w:rsidR="00268F53">
        <w:rPr/>
        <w:t xml:space="preserve">Extraordinária </w:t>
      </w:r>
      <w:r w:rsidR="753167C6">
        <w:rPr/>
        <w:t>foram aprovadas</w:t>
      </w:r>
      <w:r w:rsidR="749096EB">
        <w:rPr/>
        <w:t>, por unanimidade.</w:t>
      </w:r>
      <w:r w:rsidRPr="45886D7F" w:rsidR="32C74D1B">
        <w:rPr>
          <w:color w:val="FF0000"/>
        </w:rPr>
        <w:t xml:space="preserve"> </w:t>
      </w:r>
      <w:r w:rsidRPr="45886D7F" w:rsidR="00C13447">
        <w:rPr>
          <w:b w:val="1"/>
          <w:bCs w:val="1"/>
        </w:rPr>
        <w:t>ITEM 3 – APROVAÇÃO DA DELIBERAÇÃO QUE INSTITUI O GRUPO DE ACOMPANHAMENTO DO CONTRATO DE GESTÃO (GACG)</w:t>
      </w:r>
      <w:r w:rsidR="00C13447">
        <w:rPr/>
        <w:t xml:space="preserve"> </w:t>
      </w:r>
      <w:r w:rsidR="00C13447">
        <w:rPr/>
        <w:t>O Presidente Carlos Frederico Loiola apresentou o item referente à criação do Grupo de Acompanhamento do Contrato de Gestão (GACG), destacando que sua finalidade é acompanhar tecnicamente a execução do contrato entre o Comitê e a Entidade Delegatária, conforme disposto na Deliberação Normativa CERH-MG nº 54/2023. A Sra. Ágata Noemi da Silva explicou que a minuta da deliberação foi encaminhada previamente aos conselheiros e que o grupo dever</w:t>
      </w:r>
      <w:r w:rsidR="6C3DE515">
        <w:rPr/>
        <w:t>ia</w:t>
      </w:r>
      <w:r w:rsidR="00C13447">
        <w:rPr/>
        <w:t xml:space="preserve"> ser composto por dois representantes de segmentos distintos, um titular e um suplente. A Sra. Marina Mendonça Costa de Assis ressaltou a importância do grupo para garantir transparência e integração entre </w:t>
      </w:r>
      <w:r w:rsidR="60C46C85">
        <w:rPr/>
        <w:t>as organizações</w:t>
      </w:r>
      <w:r w:rsidR="00C13447">
        <w:rPr/>
        <w:t xml:space="preserve">. O Sr. Marco Aurélio Ribeiro colocou-se à disposição para integrar o grupo, sendo indicado como membro titular, enquanto a Sra. </w:t>
      </w:r>
      <w:r w:rsidR="00C13447">
        <w:rPr/>
        <w:t>Thayse</w:t>
      </w:r>
      <w:r w:rsidR="00C13447">
        <w:rPr/>
        <w:t xml:space="preserve"> de Castro foi indicada como membro suplente. A proposta foi aprovada por unanimidade, sem manifestações contrárias. O Presidente destacou que o GACG atuará em articulação com a Diretoria do Comitê, reforçando o compromisso de fortalecimento da governança participativa.</w:t>
      </w:r>
      <w:r w:rsidR="00C13447">
        <w:rPr/>
        <w:t xml:space="preserve"> </w:t>
      </w:r>
      <w:r w:rsidRPr="45886D7F" w:rsidR="00C13447">
        <w:rPr>
          <w:b w:val="1"/>
          <w:bCs w:val="1"/>
        </w:rPr>
        <w:t>ITEM 4 – ELEIÇÃO DA NOVA DIRETORIA DO CBH FURNAS (MANDATO 2025–2027)</w:t>
      </w:r>
      <w:r w:rsidR="00C13447">
        <w:rPr/>
        <w:t xml:space="preserve">: </w:t>
      </w:r>
      <w:r w:rsidR="00C13447">
        <w:rPr/>
        <w:t xml:space="preserve">Dando prosseguimento, a Sra. Ágata </w:t>
      </w:r>
      <w:r w:rsidR="00C13447">
        <w:rPr/>
        <w:t xml:space="preserve">Noemi da Silva apresentou a chapa inscrita e o respectivo plano de trabalho, previamente encaminhado aos conselheiros. Os candidatos fizeram breves apresentações: Carlos Frederico Loiola, Anderson do Carmo Diniz, </w:t>
      </w:r>
      <w:r w:rsidR="00C13447">
        <w:rPr/>
        <w:t>Thayse</w:t>
      </w:r>
      <w:r w:rsidR="00C13447">
        <w:rPr/>
        <w:t xml:space="preserve"> de Castro e Diogo Olivetti expuseram suas experiências e compromissos com a gestão integrada dos recursos hídricos. A Sra. Maria de Lourdes Amaral Nascimento, representando o órgão gestor, verificou a existência de chapa única e propôs a eleição por aclamação, sendo a proposta aceita por unanimidade. </w:t>
      </w:r>
      <w:r w:rsidR="14C0155B">
        <w:rPr/>
        <w:t>Prosseguindo para a votação, a nova diretoria foi eleita por unanimidade, sendo composta de seguinte forma</w:t>
      </w:r>
      <w:r w:rsidR="4EBE92FC">
        <w:rPr/>
        <w:t>:</w:t>
      </w:r>
      <w:r w:rsidR="00C13447">
        <w:rPr/>
        <w:t xml:space="preserve"> </w:t>
      </w:r>
      <w:r w:rsidRPr="45886D7F" w:rsidR="00C13447">
        <w:rPr>
          <w:b w:val="1"/>
          <w:bCs w:val="1"/>
        </w:rPr>
        <w:t>Presidente:</w:t>
      </w:r>
      <w:r w:rsidR="00C13447">
        <w:rPr/>
        <w:t xml:space="preserve"> Carlos Frederico Loiola;</w:t>
      </w:r>
      <w:r w:rsidR="00C13447">
        <w:rPr/>
        <w:t xml:space="preserve"> </w:t>
      </w:r>
      <w:r w:rsidRPr="45886D7F" w:rsidR="00C13447">
        <w:rPr>
          <w:b w:val="1"/>
          <w:bCs w:val="1"/>
        </w:rPr>
        <w:t>Vice-Presidente:</w:t>
      </w:r>
      <w:r w:rsidR="00C13447">
        <w:rPr/>
        <w:t xml:space="preserve"> Anderson do Carmo Diniz;</w:t>
      </w:r>
      <w:r w:rsidR="00C13447">
        <w:rPr/>
        <w:t xml:space="preserve"> </w:t>
      </w:r>
      <w:r w:rsidRPr="45886D7F" w:rsidR="00C13447">
        <w:rPr>
          <w:b w:val="1"/>
          <w:bCs w:val="1"/>
        </w:rPr>
        <w:t>Secretária:</w:t>
      </w:r>
      <w:r w:rsidR="00C13447">
        <w:rPr/>
        <w:t xml:space="preserve"> </w:t>
      </w:r>
      <w:r w:rsidR="00C13447">
        <w:rPr/>
        <w:t>Thayse</w:t>
      </w:r>
      <w:r w:rsidR="00C13447">
        <w:rPr/>
        <w:t xml:space="preserve"> de Castro</w:t>
      </w:r>
      <w:r w:rsidR="4F835926">
        <w:rPr/>
        <w:t xml:space="preserve"> e </w:t>
      </w:r>
      <w:r w:rsidRPr="45886D7F" w:rsidR="4F835926">
        <w:rPr>
          <w:b w:val="1"/>
          <w:bCs w:val="1"/>
        </w:rPr>
        <w:t>Secretário Adjunto:</w:t>
      </w:r>
      <w:r w:rsidR="54D4A71B">
        <w:rPr/>
        <w:t xml:space="preserve"> Diogo Olivetti</w:t>
      </w:r>
      <w:r w:rsidR="00C13447">
        <w:rPr/>
        <w:t>.</w:t>
      </w:r>
      <w:r w:rsidR="00C13447">
        <w:rPr/>
        <w:t xml:space="preserve"> </w:t>
      </w:r>
      <w:r w:rsidR="00C13447">
        <w:rPr/>
        <w:t>A representante do IGAM</w:t>
      </w:r>
      <w:r w:rsidR="48BC5E77">
        <w:rPr/>
        <w:t>, Maria de Lourdes Amaral Nascimento</w:t>
      </w:r>
      <w:r w:rsidR="5D128387">
        <w:rPr/>
        <w:t xml:space="preserve"> parabenizou a nova diretoria e </w:t>
      </w:r>
      <w:r w:rsidR="48BC5E77">
        <w:rPr/>
        <w:t xml:space="preserve">informou que o mandato </w:t>
      </w:r>
      <w:r w:rsidR="18CE99B6">
        <w:rPr/>
        <w:t xml:space="preserve">deles </w:t>
      </w:r>
      <w:r w:rsidR="5497559F">
        <w:rPr/>
        <w:t xml:space="preserve">iniciaria em </w:t>
      </w:r>
      <w:r w:rsidR="38BC4FDA">
        <w:rPr/>
        <w:t>vinte e seis</w:t>
      </w:r>
      <w:r w:rsidR="00C13447">
        <w:rPr/>
        <w:t xml:space="preserve"> de outubro de </w:t>
      </w:r>
      <w:r w:rsidR="520574C2">
        <w:rPr/>
        <w:t>dois mil e vinte e cinco</w:t>
      </w:r>
      <w:r w:rsidR="00C13447">
        <w:rPr/>
        <w:t>.</w:t>
      </w:r>
      <w:r w:rsidR="00C13447">
        <w:rPr/>
        <w:t xml:space="preserve"> </w:t>
      </w:r>
      <w:r w:rsidRPr="45886D7F" w:rsidR="00C13447">
        <w:rPr>
          <w:b w:val="1"/>
          <w:bCs w:val="1"/>
        </w:rPr>
        <w:t>ITEM 5 – APRECIAÇÃO DA DELIBERAÇÃO RELATIVA AO PROCESSO DE OUTORGA Nº 2240.01.0004797/2025-78 (FERNANDO ALVIM MACIEL DIAS)</w:t>
      </w:r>
      <w:r w:rsidRPr="45886D7F" w:rsidR="00C13447">
        <w:rPr>
          <w:b w:val="1"/>
          <w:bCs w:val="1"/>
        </w:rPr>
        <w:t>:</w:t>
      </w:r>
      <w:r w:rsidR="00C13447">
        <w:rPr/>
        <w:t xml:space="preserve"> </w:t>
      </w:r>
      <w:r w:rsidR="00C13447">
        <w:rPr/>
        <w:t>O Presidente Carlos Frederico Loiola apresentou a deliberação referente ao processo de outorga nº 2240.01.0004797/2025-78, de interesse do Sr. Fernando Alvim Maciel Dias, referente à canalização de curso d’água no município de Machado/MG. Informou que o processo foi analisado pela Câmara Técnica de Outorga e Cobrança (CTOC), pelo IGAM e pela AGEGRANDE, com parecer técnico favorável. A Sra. Caroline Valério, representante técnica do requerente</w:t>
      </w:r>
      <w:r w:rsidR="34972334">
        <w:rPr/>
        <w:t xml:space="preserve"> do processo de outorga</w:t>
      </w:r>
      <w:r w:rsidR="00C13447">
        <w:rPr/>
        <w:t xml:space="preserve">, explicou que a obra tem caráter emergencial, visando corrigir pontos de alagamento e proliferação de mosquitos, e apresentou o estudo hidráulico realizado. </w:t>
      </w:r>
      <w:r w:rsidRPr="45886D7F" w:rsidR="08F7B60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 Sr. Marco Aurélio Ribeiro </w:t>
      </w:r>
      <w:r w:rsidRPr="45886D7F" w:rsidR="0B6EADC3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ressaltou que seria importante registrar na Nota Técnica, elaborada pela AGEGRANDE, que houve a participação da Câmara Técnica de Outorga e Cobrança - CTOC, do CBH Furnas </w:t>
      </w:r>
      <w:r w:rsidRPr="45886D7F" w:rsidR="4E0CE2CD">
        <w:rPr>
          <w:rFonts w:ascii="Calibri" w:hAnsi="Calibri" w:eastAsia="Calibri" w:cs="Calibri"/>
          <w:noProof w:val="0"/>
          <w:sz w:val="22"/>
          <w:szCs w:val="22"/>
          <w:lang w:val="pt-BR"/>
        </w:rPr>
        <w:t>na construção do parecer favorável à concessão da outorga</w:t>
      </w:r>
      <w:r w:rsidRPr="45886D7F" w:rsidR="130D2B7E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a organização</w:t>
      </w:r>
      <w:r w:rsidRPr="45886D7F" w:rsidR="4E0CE2C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. </w:t>
      </w:r>
      <w:r w:rsidRPr="45886D7F" w:rsidR="08F7B60D">
        <w:rPr>
          <w:rFonts w:ascii="Calibri" w:hAnsi="Calibri" w:eastAsia="Calibri" w:cs="Calibri"/>
          <w:noProof w:val="0"/>
          <w:sz w:val="22"/>
          <w:szCs w:val="22"/>
          <w:lang w:val="pt-BR"/>
        </w:rPr>
        <w:t>A Sra. Marina Mendonça Costa de Assis concordou e propôs incluir</w:t>
      </w:r>
      <w:r w:rsidRPr="45886D7F" w:rsidR="6D617C5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um</w:t>
      </w:r>
      <w:r w:rsidRPr="45886D7F" w:rsidR="6A402FCB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parágrafo adicional consta</w:t>
      </w:r>
      <w:r w:rsidRPr="45886D7F" w:rsidR="5B4051FB">
        <w:rPr>
          <w:rFonts w:ascii="Calibri" w:hAnsi="Calibri" w:eastAsia="Calibri" w:cs="Calibri"/>
          <w:noProof w:val="0"/>
          <w:sz w:val="22"/>
          <w:szCs w:val="22"/>
          <w:lang w:val="pt-BR"/>
        </w:rPr>
        <w:t>ndo</w:t>
      </w:r>
      <w:r w:rsidRPr="45886D7F" w:rsidR="6A402FCB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45886D7F" w:rsidR="6D617C50">
        <w:rPr>
          <w:rFonts w:ascii="Calibri" w:hAnsi="Calibri" w:eastAsia="Calibri" w:cs="Calibri"/>
          <w:noProof w:val="0"/>
          <w:sz w:val="22"/>
          <w:szCs w:val="22"/>
          <w:lang w:val="pt-BR"/>
        </w:rPr>
        <w:t>a participação da CTOC na construção do parecer</w:t>
      </w:r>
      <w:r w:rsidRPr="45886D7F" w:rsidR="4A1E957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favorável à concessão da outorga. Tal sugestão foi aceita e a alteração realizada.</w:t>
      </w:r>
      <w:r w:rsidRPr="45886D7F" w:rsidR="6D617C5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45886D7F" w:rsidR="08F7B60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 </w:t>
      </w:r>
      <w:r w:rsidRPr="45886D7F" w:rsidR="157C69BD">
        <w:rPr>
          <w:rFonts w:ascii="Calibri" w:hAnsi="Calibri" w:eastAsia="Calibri" w:cs="Calibri"/>
          <w:noProof w:val="0"/>
          <w:sz w:val="22"/>
          <w:szCs w:val="22"/>
          <w:lang w:val="pt-BR"/>
        </w:rPr>
        <w:t>membro É</w:t>
      </w:r>
      <w:r w:rsidRPr="45886D7F" w:rsidR="08F7B60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derson Mendonça destacou a necessidade de atenção à destinação dos resíduos da intervenção, sugestão reforçada pela Sra. </w:t>
      </w:r>
      <w:r w:rsidRPr="45886D7F" w:rsidR="08F7B60D">
        <w:rPr>
          <w:rFonts w:ascii="Calibri" w:hAnsi="Calibri" w:eastAsia="Calibri" w:cs="Calibri"/>
          <w:noProof w:val="0"/>
          <w:sz w:val="22"/>
          <w:szCs w:val="22"/>
          <w:lang w:val="pt-BR"/>
        </w:rPr>
        <w:t>Thayse</w:t>
      </w:r>
      <w:r w:rsidRPr="45886D7F" w:rsidR="08F7B60D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de Castro, que propôs inserir recomendação específica na deliberação. </w:t>
      </w:r>
      <w:r w:rsidR="00C13447">
        <w:rPr/>
        <w:t>O texto foi ajustado conforme as sugestões. O Sr. Vladimir Rabelo Lobato e Silva declarou abstenção de voto por impedimento legal (art. 61, I, Lei 14.184/2002). Submetida à votação, a deliberação foi aprovada</w:t>
      </w:r>
      <w:r w:rsidR="00C13447">
        <w:rPr/>
        <w:t xml:space="preserve"> </w:t>
      </w:r>
      <w:r w:rsidR="63782B2E">
        <w:rPr/>
        <w:t xml:space="preserve">pelos demais membros votantes, sendo registrada </w:t>
      </w:r>
      <w:r w:rsidR="75CADE17">
        <w:rPr/>
        <w:t>a</w:t>
      </w:r>
      <w:r w:rsidR="00C13447">
        <w:rPr/>
        <w:t xml:space="preserve"> abstenção</w:t>
      </w:r>
      <w:r w:rsidR="290F566D">
        <w:rPr/>
        <w:t xml:space="preserve"> do</w:t>
      </w:r>
      <w:r w:rsidR="3B65F491">
        <w:rPr/>
        <w:t xml:space="preserve"> Sr. Vladimir</w:t>
      </w:r>
      <w:r w:rsidR="5C38FCDF">
        <w:rPr/>
        <w:t xml:space="preserve"> Rabelo Lobato e Silva</w:t>
      </w:r>
      <w:r w:rsidR="00C13447">
        <w:rPr/>
        <w:t>. O Presidente agradeceu as contribuições técnicas e reforçou a importância da cooperação entre</w:t>
      </w:r>
      <w:r w:rsidR="556A6B81">
        <w:rPr/>
        <w:t xml:space="preserve"> CBH Furnas</w:t>
      </w:r>
      <w:r w:rsidR="00C13447">
        <w:rPr/>
        <w:t xml:space="preserve">, IGAM e </w:t>
      </w:r>
      <w:r w:rsidR="24D8E79A">
        <w:rPr/>
        <w:t>e</w:t>
      </w:r>
      <w:r w:rsidR="00C13447">
        <w:rPr/>
        <w:t xml:space="preserve">ntidade </w:t>
      </w:r>
      <w:r w:rsidR="731CB11E">
        <w:rPr/>
        <w:t>d</w:t>
      </w:r>
      <w:r w:rsidR="00C13447">
        <w:rPr/>
        <w:t>elegatária na análise de processos de outorga.</w:t>
      </w:r>
      <w:r w:rsidR="00C13447">
        <w:rPr/>
        <w:t xml:space="preserve"> </w:t>
      </w:r>
      <w:r w:rsidRPr="45886D7F" w:rsidR="00C13447">
        <w:rPr>
          <w:b w:val="1"/>
          <w:bCs w:val="1"/>
        </w:rPr>
        <w:t>ITEM 6 – APRECIAÇÃO DA DELIBERAÇÃO RELATIVA AO PROCESSO DE OUTORGA Nº 2090.01.0014364/2024-43 (SARTORI EMPREENDIMENTOS IMOBILIÁRIOS LTDA.)</w:t>
      </w:r>
      <w:r w:rsidR="00C13447">
        <w:rPr/>
        <w:t xml:space="preserve"> </w:t>
      </w:r>
      <w:r w:rsidR="00C13447">
        <w:rPr/>
        <w:t xml:space="preserve">O Presidente Carlos Frederico Loiola apresentou a deliberação referente ao processo nº 2090.01.0014364/2024-43, de interesse da empresa Sartori Empreendimentos Imobiliários Ltda., relativo ao rebaixamento de lençol freático durante obras civis no município de Guaxupé/MG. Informou que o processo foi analisado pelo IGAM, pela AGEGRANDE e pela Câmara Técnica de Outorga e Cobrança (CTOC), resultando em parecer técnico favorável. O responsável técnico, Sr. Wesley Oliveira, apresentou o resumo do projeto, explicando a necessidade de drenagem controlada para execução da obra e medidas de mitigação adotadas. A Sra. Amanda de Sales Pereira destacou que, conforme a Portaria IGAM nº 48/2019, o prazo de outorga para usos não consuntivos pode ser ampliado para </w:t>
      </w:r>
      <w:r w:rsidR="57866184">
        <w:rPr/>
        <w:t>trinta e cinco</w:t>
      </w:r>
      <w:r w:rsidR="00C13447">
        <w:rPr/>
        <w:t xml:space="preserve"> anos, recomendação acatada pel</w:t>
      </w:r>
      <w:r w:rsidR="1EB8771B">
        <w:rPr/>
        <w:t>a</w:t>
      </w:r>
      <w:r w:rsidR="00C13447">
        <w:rPr/>
        <w:t xml:space="preserve"> plenári</w:t>
      </w:r>
      <w:r w:rsidR="65042B8E">
        <w:rPr/>
        <w:t>a</w:t>
      </w:r>
      <w:r w:rsidR="00C13447">
        <w:rPr/>
        <w:t xml:space="preserve">. O Sr. Vladimir Rabelo Lobato e Silva esclareceu que </w:t>
      </w:r>
      <w:r w:rsidR="5B5B5992">
        <w:rPr/>
        <w:t xml:space="preserve">foi </w:t>
      </w:r>
      <w:r w:rsidR="00C13447">
        <w:rPr/>
        <w:t>analisa</w:t>
      </w:r>
      <w:r w:rsidR="295F9E00">
        <w:rPr/>
        <w:t>do</w:t>
      </w:r>
      <w:r w:rsidR="00C13447">
        <w:rPr/>
        <w:t xml:space="preserve"> apenas </w:t>
      </w:r>
      <w:r w:rsidR="31BA4960">
        <w:rPr/>
        <w:t xml:space="preserve">as </w:t>
      </w:r>
      <w:r w:rsidR="00C13447">
        <w:rPr/>
        <w:t xml:space="preserve">intervenções </w:t>
      </w:r>
      <w:r w:rsidR="4EA58474">
        <w:rPr/>
        <w:t xml:space="preserve">nos </w:t>
      </w:r>
      <w:r w:rsidR="00C13447">
        <w:rPr/>
        <w:t>recurso</w:t>
      </w:r>
      <w:r w:rsidR="27060863">
        <w:rPr/>
        <w:t>s</w:t>
      </w:r>
      <w:r w:rsidR="00C13447">
        <w:rPr/>
        <w:t xml:space="preserve"> hídrico</w:t>
      </w:r>
      <w:r w:rsidR="7FCB37A6">
        <w:rPr/>
        <w:t>s</w:t>
      </w:r>
      <w:r w:rsidR="00C13447">
        <w:rPr/>
        <w:t>, não abrangendo autorizações para Áreas de Preservação Permanente (APP), de competência do IEF</w:t>
      </w:r>
      <w:r w:rsidR="2AEDFB1B">
        <w:rPr/>
        <w:t xml:space="preserve"> – Instituto Estadual de Florestas</w:t>
      </w:r>
      <w:r w:rsidR="00C13447">
        <w:rPr/>
        <w:t xml:space="preserve"> ou dos municípios. O </w:t>
      </w:r>
      <w:r w:rsidR="522EDE5A">
        <w:rPr/>
        <w:t>s</w:t>
      </w:r>
      <w:r w:rsidR="00C13447">
        <w:rPr/>
        <w:t xml:space="preserve">argento </w:t>
      </w:r>
      <w:r w:rsidR="5DBC1FAA">
        <w:rPr/>
        <w:t>É</w:t>
      </w:r>
      <w:r w:rsidR="00C13447">
        <w:rPr/>
        <w:t>derson Mendonça declarou abstenção de voto por conflito de atribuições fiscalizatórias.</w:t>
      </w:r>
      <w:r w:rsidRPr="45886D7F" w:rsidR="249D4400">
        <w:rPr>
          <w:color w:val="FF0000"/>
        </w:rPr>
        <w:t xml:space="preserve"> </w:t>
      </w:r>
      <w:r w:rsidRPr="45886D7F" w:rsidR="249D440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A Sra. Marina Mendonça Costa de Assis propôs </w:t>
      </w:r>
      <w:r w:rsidRPr="45886D7F" w:rsidR="15B86A2F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inserir as adequações e ajustes realizados no item 5 </w:t>
      </w:r>
      <w:r w:rsidRPr="45886D7F" w:rsidR="249D4400">
        <w:rPr>
          <w:rFonts w:ascii="Calibri" w:hAnsi="Calibri" w:eastAsia="Calibri" w:cs="Calibri"/>
          <w:noProof w:val="0"/>
          <w:sz w:val="22"/>
          <w:szCs w:val="22"/>
          <w:lang w:val="pt-BR"/>
        </w:rPr>
        <w:t>na deliberação referente ao processo</w:t>
      </w:r>
      <w:r w:rsidRPr="45886D7F" w:rsidR="79D608FB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de outorga da empresa</w:t>
      </w:r>
      <w:r w:rsidRPr="45886D7F" w:rsidR="249D440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45886D7F" w:rsidR="249D4400">
        <w:rPr>
          <w:rFonts w:ascii="Calibri" w:hAnsi="Calibri" w:eastAsia="Calibri" w:cs="Calibri"/>
          <w:noProof w:val="0"/>
          <w:sz w:val="22"/>
          <w:szCs w:val="22"/>
          <w:lang w:val="pt-BR"/>
        </w:rPr>
        <w:t>Sartori</w:t>
      </w:r>
      <w:r w:rsidRPr="45886D7F" w:rsidR="18AEE2BF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Empreendimentos Imobiliários LTDA</w:t>
      </w:r>
      <w:r w:rsidRPr="45886D7F" w:rsidR="249D440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, </w:t>
      </w:r>
      <w:r w:rsidRPr="45886D7F" w:rsidR="697DEAF9">
        <w:rPr>
          <w:rFonts w:ascii="Calibri" w:hAnsi="Calibri" w:eastAsia="Calibri" w:cs="Calibri"/>
          <w:noProof w:val="0"/>
          <w:sz w:val="22"/>
          <w:szCs w:val="22"/>
          <w:lang w:val="pt-BR"/>
        </w:rPr>
        <w:t>principalmente</w:t>
      </w:r>
      <w:r w:rsidRPr="45886D7F" w:rsidR="249D440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a inclusão da </w:t>
      </w:r>
      <w:r w:rsidRPr="45886D7F" w:rsidR="50CB1982">
        <w:rPr>
          <w:rFonts w:ascii="Calibri" w:hAnsi="Calibri" w:eastAsia="Calibri" w:cs="Calibri"/>
          <w:noProof w:val="0"/>
          <w:sz w:val="22"/>
          <w:szCs w:val="22"/>
          <w:lang w:val="pt-BR"/>
        </w:rPr>
        <w:t>participação da CTOC do CBH Furnas na construção do parecer favorável da AGEGRANDE. A</w:t>
      </w:r>
      <w:r w:rsidRPr="45886D7F" w:rsidR="249D440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45886D7F" w:rsidR="58895DE4">
        <w:rPr>
          <w:rFonts w:ascii="Calibri" w:hAnsi="Calibri" w:eastAsia="Calibri" w:cs="Calibri"/>
          <w:noProof w:val="0"/>
          <w:sz w:val="22"/>
          <w:szCs w:val="22"/>
          <w:lang w:val="pt-BR"/>
        </w:rPr>
        <w:t>p</w:t>
      </w:r>
      <w:r w:rsidR="00C13447">
        <w:rPr/>
        <w:t>roposta</w:t>
      </w:r>
      <w:r w:rsidR="2E284B2B">
        <w:rPr/>
        <w:t xml:space="preserve"> foi</w:t>
      </w:r>
      <w:r w:rsidR="00C13447">
        <w:rPr/>
        <w:t xml:space="preserve"> acolhida p</w:t>
      </w:r>
      <w:r w:rsidR="784FCFD5">
        <w:rPr/>
        <w:t>elos membros</w:t>
      </w:r>
      <w:r w:rsidR="18FA9691">
        <w:rPr/>
        <w:t xml:space="preserve"> </w:t>
      </w:r>
      <w:r w:rsidR="18FA9691">
        <w:rPr/>
        <w:t>e a</w:t>
      </w:r>
      <w:r w:rsidR="00C13447">
        <w:rPr/>
        <w:t xml:space="preserve"> deliberação foi aprovada </w:t>
      </w:r>
      <w:r w:rsidR="2E83801B">
        <w:rPr/>
        <w:t xml:space="preserve">pelos membros votantes, sendo registrada duas abstenções: a do membro </w:t>
      </w:r>
      <w:r w:rsidR="0D6861F7">
        <w:rPr/>
        <w:t>Vladimir</w:t>
      </w:r>
      <w:r w:rsidR="3FDCAF87">
        <w:rPr/>
        <w:t xml:space="preserve"> Rabelo Lobato e Silva </w:t>
      </w:r>
      <w:r w:rsidR="0D6861F7">
        <w:rPr/>
        <w:t>e do</w:t>
      </w:r>
      <w:r w:rsidR="6598279F">
        <w:rPr/>
        <w:t xml:space="preserve"> membro Ederson Mendonça; ambos apresentaram as justificativas citadas na ab</w:t>
      </w:r>
      <w:r w:rsidR="4BDFFFE9">
        <w:rPr/>
        <w:t>s</w:t>
      </w:r>
      <w:r w:rsidR="6598279F">
        <w:rPr/>
        <w:t>tenção do item 5</w:t>
      </w:r>
      <w:r w:rsidR="00C13447">
        <w:rPr/>
        <w:t>.</w:t>
      </w:r>
      <w:r w:rsidR="00C13447">
        <w:rPr/>
        <w:t xml:space="preserve"> </w:t>
      </w:r>
      <w:r w:rsidR="7B697141">
        <w:rPr/>
        <w:t>Carlos Frederico Loiola</w:t>
      </w:r>
      <w:r w:rsidR="00C13447">
        <w:rPr/>
        <w:t xml:space="preserve"> destacou que a uniformização dos pareceres técnicos reforça a segurança e transparência das decisões do Comitê.</w:t>
      </w:r>
      <w:r w:rsidR="00C13447">
        <w:rPr/>
        <w:t xml:space="preserve"> </w:t>
      </w:r>
      <w:r w:rsidRPr="45886D7F" w:rsidR="00C13447">
        <w:rPr>
          <w:b w:val="1"/>
          <w:bCs w:val="1"/>
        </w:rPr>
        <w:t>ITEM 7 – OUTROS ASSUNTOS</w:t>
      </w:r>
      <w:r w:rsidRPr="45886D7F" w:rsidR="00B974E4">
        <w:rPr>
          <w:b w:val="1"/>
          <w:bCs w:val="1"/>
        </w:rPr>
        <w:t xml:space="preserve">: </w:t>
      </w:r>
      <w:r w:rsidRPr="45886D7F" w:rsidR="3258A66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 Sr. Carlos </w:t>
      </w:r>
      <w:r w:rsidRPr="45886D7F" w:rsidR="12DBDD68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Frederico </w:t>
      </w:r>
      <w:r w:rsidRPr="45886D7F" w:rsidR="3258A66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Loiola comunicou que a </w:t>
      </w:r>
      <w:r w:rsidRPr="45886D7F" w:rsidR="4348F63F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vaga de titular </w:t>
      </w:r>
      <w:r w:rsidRPr="45886D7F" w:rsidR="3258A66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do CBH Furnas no Conselho Consultivo do Parque da Boa Esperança </w:t>
      </w:r>
      <w:r w:rsidRPr="45886D7F" w:rsidR="705018C6">
        <w:rPr>
          <w:rFonts w:ascii="Calibri" w:hAnsi="Calibri" w:eastAsia="Calibri" w:cs="Calibri"/>
          <w:noProof w:val="0"/>
          <w:sz w:val="22"/>
          <w:szCs w:val="22"/>
          <w:lang w:val="pt-BR"/>
        </w:rPr>
        <w:t>está vaga desde a saída do antigo representante</w:t>
      </w:r>
      <w:r w:rsidRPr="45886D7F" w:rsidR="42BCF64F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do comitê.</w:t>
      </w:r>
      <w:r w:rsidRPr="45886D7F" w:rsidR="705018C6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45886D7F" w:rsidR="3258A66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Em seguida, pediu que os conselheiros interessados se manifestassem para assumir a função. </w:t>
      </w:r>
      <w:r w:rsidRPr="45886D7F" w:rsidR="3BACF35E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O membro Ederson Mendonça falou que, caso não houvesse interesse de outros </w:t>
      </w:r>
      <w:r w:rsidRPr="45886D7F" w:rsidR="6DD98D02">
        <w:rPr>
          <w:rFonts w:ascii="Calibri" w:hAnsi="Calibri" w:eastAsia="Calibri" w:cs="Calibri"/>
          <w:noProof w:val="0"/>
          <w:sz w:val="22"/>
          <w:szCs w:val="22"/>
          <w:lang w:val="pt-BR"/>
        </w:rPr>
        <w:t>representantes, ele tinha interesse em assumir a vaga desde que fosse aprovado pelo seu comandante. O membro iria verificar a possibilidade e informar</w:t>
      </w:r>
      <w:r w:rsidRPr="45886D7F" w:rsidR="6D4AD72B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, posteriormente, </w:t>
      </w:r>
      <w:r w:rsidRPr="45886D7F" w:rsidR="6DD98D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a Sr. </w:t>
      </w:r>
      <w:r w:rsidRPr="45886D7F" w:rsidR="353D7941">
        <w:rPr>
          <w:rFonts w:ascii="Calibri" w:hAnsi="Calibri" w:eastAsia="Calibri" w:cs="Calibri"/>
          <w:noProof w:val="0"/>
          <w:sz w:val="22"/>
          <w:szCs w:val="22"/>
          <w:lang w:val="pt-BR"/>
        </w:rPr>
        <w:t>Thayse</w:t>
      </w:r>
      <w:r w:rsidRPr="45886D7F" w:rsidR="353D7941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de Castro se seria possível a partic</w:t>
      </w:r>
      <w:r w:rsidRPr="45886D7F" w:rsidR="6E5B210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ipação dele. Paralelo a questão, também seria informado </w:t>
      </w:r>
      <w:r w:rsidRPr="45886D7F" w:rsidR="6488EF09">
        <w:rPr>
          <w:rFonts w:ascii="Calibri" w:hAnsi="Calibri" w:eastAsia="Calibri" w:cs="Calibri"/>
          <w:noProof w:val="0"/>
          <w:sz w:val="22"/>
          <w:szCs w:val="22"/>
          <w:lang w:val="pt-BR"/>
        </w:rPr>
        <w:t>no grupo dos membros do CBH Furnas</w:t>
      </w:r>
      <w:r w:rsidRPr="45886D7F" w:rsidR="3205488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pela AGEGRANDE</w:t>
      </w:r>
      <w:r w:rsidRPr="45886D7F" w:rsidR="6488EF0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a vacância e possibilidade de participar do conselho.</w:t>
      </w:r>
      <w:r w:rsidRPr="45886D7F" w:rsidR="6504F4E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="0018646C">
        <w:rPr/>
        <w:t>Na sequência, a</w:t>
      </w:r>
      <w:r w:rsidR="2B1BB7E6">
        <w:rPr/>
        <w:t xml:space="preserve"> representante</w:t>
      </w:r>
      <w:r w:rsidR="0018646C">
        <w:rPr/>
        <w:t xml:space="preserve"> </w:t>
      </w:r>
      <w:r w:rsidR="0018646C">
        <w:rPr/>
        <w:t>Tha</w:t>
      </w:r>
      <w:r w:rsidR="0018646C">
        <w:rPr/>
        <w:t>ys</w:t>
      </w:r>
      <w:r w:rsidR="0018646C">
        <w:rPr/>
        <w:t>e</w:t>
      </w:r>
      <w:r w:rsidR="0018646C">
        <w:rPr/>
        <w:t xml:space="preserve"> de Castro</w:t>
      </w:r>
      <w:r w:rsidR="0018646C">
        <w:rPr/>
        <w:t xml:space="preserve"> apresentou a situação crítica do Lago de Furnas, que se encontrava na cota 759,16 m (38% do volume útil), alertando para o risco de atingir níveis inferiores à cota mínima. Propôs intensificar o diálogo com a ANA sobre a Resolução nº 193/2021, destacando os impactos ambientais e socioeconômicos da baixa do reservatório. O </w:t>
      </w:r>
      <w:r w:rsidR="1ADB2817">
        <w:rPr/>
        <w:t>p</w:t>
      </w:r>
      <w:r w:rsidR="0018646C">
        <w:rPr/>
        <w:t>residente concordou e reafirmou que o tema ser</w:t>
      </w:r>
      <w:r w:rsidR="74042A74">
        <w:rPr/>
        <w:t>ia</w:t>
      </w:r>
      <w:r w:rsidR="0018646C">
        <w:rPr/>
        <w:t xml:space="preserve"> acompanhado pela nova diretoria.</w:t>
      </w:r>
      <w:r w:rsidR="0018646C">
        <w:rPr/>
        <w:t xml:space="preserve"> </w:t>
      </w:r>
      <w:r w:rsidR="0018646C">
        <w:rPr/>
        <w:t>Em seguida, Carlos</w:t>
      </w:r>
      <w:r w:rsidR="69390FB2">
        <w:rPr/>
        <w:t xml:space="preserve"> Frederico</w:t>
      </w:r>
      <w:r w:rsidR="0018646C">
        <w:rPr/>
        <w:t xml:space="preserve"> Loiola relatou denúncia ambiental em Alfenas, envolvendo intervenção em área de preservação permanente, e destacou o apoio do Comitê ao </w:t>
      </w:r>
      <w:r w:rsidR="0018646C">
        <w:rPr/>
        <w:t>CODEMA</w:t>
      </w:r>
      <w:r w:rsidR="6B6E6CE5">
        <w:rPr/>
        <w:t xml:space="preserve"> </w:t>
      </w:r>
      <w:r w:rsidR="0018646C">
        <w:rPr/>
        <w:t xml:space="preserve">em casos semelhantes. </w:t>
      </w:r>
      <w:r w:rsidR="0018646C">
        <w:rPr/>
        <w:t>Tha</w:t>
      </w:r>
      <w:r w:rsidR="0018646C">
        <w:rPr/>
        <w:t>y</w:t>
      </w:r>
      <w:r w:rsidR="0018646C">
        <w:rPr/>
        <w:t>se</w:t>
      </w:r>
      <w:r w:rsidR="0018646C">
        <w:rPr/>
        <w:t xml:space="preserve"> comunicou o andamento do licenciamento ambiental da </w:t>
      </w:r>
      <w:r w:rsidR="0018646C">
        <w:rPr/>
        <w:t>U</w:t>
      </w:r>
      <w:r w:rsidR="3A3BA717">
        <w:rPr/>
        <w:t xml:space="preserve">sina </w:t>
      </w:r>
      <w:r w:rsidR="194F961A">
        <w:rPr/>
        <w:t>H</w:t>
      </w:r>
      <w:r w:rsidR="3A3BA717">
        <w:rPr/>
        <w:t>idrel</w:t>
      </w:r>
      <w:r w:rsidR="2A35A5C1">
        <w:rPr/>
        <w:t>é</w:t>
      </w:r>
      <w:r w:rsidR="3A3BA717">
        <w:rPr/>
        <w:t>trica</w:t>
      </w:r>
      <w:r w:rsidR="3A3BA717">
        <w:rPr/>
        <w:t xml:space="preserve"> de</w:t>
      </w:r>
      <w:r w:rsidR="0018646C">
        <w:rPr/>
        <w:t xml:space="preserve"> Furnas</w:t>
      </w:r>
      <w:r w:rsidR="0018646C">
        <w:rPr/>
        <w:t xml:space="preserve"> </w:t>
      </w:r>
      <w:r w:rsidR="0018646C">
        <w:rPr/>
        <w:t xml:space="preserve">no IBAMA e sugeriu articulação conjunta com o </w:t>
      </w:r>
      <w:r w:rsidRPr="45886D7F" w:rsidR="33A7072C">
        <w:rPr>
          <w:rFonts w:ascii="Calibri" w:hAnsi="Calibri" w:eastAsia="Calibri" w:cs="Calibri"/>
          <w:noProof w:val="0"/>
          <w:sz w:val="22"/>
          <w:szCs w:val="22"/>
          <w:lang w:val="pt-BR"/>
        </w:rPr>
        <w:t>Ministério do Meio Ambiente</w:t>
      </w:r>
      <w:r w:rsidR="0018646C">
        <w:rPr/>
        <w:t xml:space="preserve"> e a Eletrobras/Furnas para agilizar o processo, proposta reforçada por Anderson Diniz, que recomendou uma reunião técnica específica sobre o tema, aprovada por consenso.</w:t>
      </w:r>
      <w:r w:rsidR="0018646C">
        <w:rPr/>
        <w:t xml:space="preserve"> </w:t>
      </w:r>
      <w:r w:rsidR="0018646C">
        <w:rPr/>
        <w:t xml:space="preserve">Por fim, foi confirmada a próxima reunião extraordinária para </w:t>
      </w:r>
      <w:r w:rsidR="0018646C">
        <w:rPr/>
        <w:t>o dia</w:t>
      </w:r>
      <w:r w:rsidR="75AB86E6">
        <w:rPr/>
        <w:t xml:space="preserve"> vinte e sete</w:t>
      </w:r>
      <w:r w:rsidR="0018646C">
        <w:rPr/>
        <w:t xml:space="preserve"> de novembro de </w:t>
      </w:r>
      <w:r w:rsidR="4CF5FA20">
        <w:rPr/>
        <w:t>dois mil e vinte e cinco</w:t>
      </w:r>
      <w:r w:rsidR="0018646C">
        <w:rPr/>
        <w:t xml:space="preserve">, de forma presencial na Usina de Furnas, em São José da Barra (MG), com capacitação sobre outorgas e visita técnica às instalações. </w:t>
      </w:r>
      <w:r w:rsidR="04C995B5">
        <w:rPr/>
        <w:t xml:space="preserve">A representante </w:t>
      </w:r>
      <w:r w:rsidR="04C995B5">
        <w:rPr/>
        <w:t>Thayse</w:t>
      </w:r>
      <w:r w:rsidR="04C995B5">
        <w:rPr/>
        <w:t xml:space="preserve"> de Castro informou que os membros que desejassem ir a reunião presencial </w:t>
      </w:r>
      <w:r w:rsidR="75C98EDF">
        <w:rPr/>
        <w:t>teriam uma ajuda de custo</w:t>
      </w:r>
      <w:r w:rsidR="75AE2CEE">
        <w:rPr/>
        <w:t xml:space="preserve"> para fins logísticos</w:t>
      </w:r>
      <w:r w:rsidR="75C98EDF">
        <w:rPr/>
        <w:t xml:space="preserve">, mediante solicitação </w:t>
      </w:r>
      <w:r w:rsidR="75C98EDF">
        <w:rPr/>
        <w:t>prévia,</w:t>
      </w:r>
      <w:r w:rsidR="38AA5A6D">
        <w:rPr/>
        <w:t xml:space="preserve"> </w:t>
      </w:r>
      <w:r w:rsidR="75C98EDF">
        <w:rPr/>
        <w:t xml:space="preserve">apoiado pela </w:t>
      </w:r>
      <w:r w:rsidR="0018646C">
        <w:rPr/>
        <w:t>AGEGRAND</w:t>
      </w:r>
      <w:r w:rsidR="4814116A">
        <w:rPr/>
        <w:t>E</w:t>
      </w:r>
      <w:r w:rsidR="0018646C">
        <w:rPr/>
        <w:t>.</w:t>
      </w:r>
      <w:r w:rsidR="001E215A">
        <w:rPr/>
        <w:t xml:space="preserve"> </w:t>
      </w:r>
      <w:r w:rsidRPr="45886D7F" w:rsidR="00C13447">
        <w:rPr>
          <w:b w:val="1"/>
          <w:bCs w:val="1"/>
        </w:rPr>
        <w:t>ITEM 8 – ENCERRAMENTO</w:t>
      </w:r>
      <w:r w:rsidR="00C13447">
        <w:rPr/>
        <w:t xml:space="preserve">: </w:t>
      </w:r>
      <w:r w:rsidR="00C13447">
        <w:rPr/>
        <w:t>Não havendo outros assuntos a tratar, o presidente do Comitê agradeceu a presença e a colaboração de todos os membros e declarou encerrada a 4ª Reunião Extraordinária do CBH Furnas às 15 horas.</w:t>
      </w:r>
      <w:r w:rsidR="6FF84715">
        <w:rPr/>
        <w:t xml:space="preserve"> </w:t>
      </w:r>
      <w:r w:rsidR="411CC32E">
        <w:rPr/>
        <w:t>Eu, Ágata Noemi da Silva, da Secretaria Executiva da AGEGRANDE, redigi a presente ata.</w:t>
      </w:r>
    </w:p>
    <w:p w:rsidR="009B1212" w:rsidP="36576348" w:rsidRDefault="009B1212" w14:paraId="285AC42C" w14:textId="213106B6">
      <w:pPr>
        <w:pStyle w:val="Normal"/>
        <w:jc w:val="both"/>
        <w:rPr>
          <w:b w:val="1"/>
          <w:bCs w:val="1"/>
        </w:rPr>
      </w:pPr>
    </w:p>
    <w:tbl>
      <w:tblPr>
        <w:tblStyle w:val="Tabelacomgrade"/>
        <w:tblpPr w:leftFromText="141" w:rightFromText="141" w:vertAnchor="text" w:horzAnchor="margin" w:tblpXSpec="center" w:tblpY="278"/>
        <w:tblW w:w="0" w:type="auto"/>
        <w:jc w:val="center"/>
        <w:tblLook w:val="04A0" w:firstRow="1" w:lastRow="0" w:firstColumn="1" w:lastColumn="0" w:noHBand="0" w:noVBand="1"/>
      </w:tblPr>
      <w:tblGrid>
        <w:gridCol w:w="4394"/>
      </w:tblGrid>
      <w:tr w:rsidR="00FA5F86" w:rsidTr="36576348" w14:paraId="188A0C0C" w14:textId="77777777">
        <w:trPr>
          <w:trHeight w:val="56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094DEA" w:rsidR="00FA5F86" w:rsidP="36576348" w:rsidRDefault="00FA5F86" w14:paraId="3C70110C" w14:textId="324ADDB1">
            <w:pPr>
              <w:jc w:val="center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36576348" w:rsidR="6313859B">
              <w:rPr>
                <w:rFonts w:cs="Calibri" w:cstheme="minorAscii"/>
                <w:b w:val="1"/>
                <w:bCs w:val="1"/>
                <w:sz w:val="24"/>
                <w:szCs w:val="24"/>
              </w:rPr>
              <w:t>CARLOS FREDERICO LOIOLA</w:t>
            </w:r>
          </w:p>
          <w:p w:rsidR="00FA5F86" w:rsidP="36576348" w:rsidRDefault="00FA5F86" w14:paraId="2177B8EC" w14:textId="6F8DA291">
            <w:pPr>
              <w:jc w:val="center"/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  <w:r w:rsidRPr="36576348" w:rsidR="6313859B">
              <w:rPr>
                <w:rFonts w:cs="Calibri" w:cstheme="minorAscii"/>
                <w:i w:val="1"/>
                <w:iCs w:val="1"/>
                <w:sz w:val="24"/>
                <w:szCs w:val="24"/>
              </w:rPr>
              <w:t>Presidente</w:t>
            </w:r>
            <w:r w:rsidRPr="36576348" w:rsidR="6313859B">
              <w:rPr>
                <w:rFonts w:cs="Calibri" w:cstheme="minorAscii"/>
                <w:i w:val="1"/>
                <w:iCs w:val="1"/>
                <w:sz w:val="24"/>
                <w:szCs w:val="24"/>
              </w:rPr>
              <w:t xml:space="preserve"> do </w:t>
            </w:r>
            <w:r w:rsidRPr="36576348" w:rsidR="6313859B">
              <w:rPr>
                <w:rFonts w:cs="Calibri" w:cstheme="minorAscii"/>
                <w:i w:val="1"/>
                <w:iCs w:val="1"/>
                <w:sz w:val="24"/>
                <w:szCs w:val="24"/>
              </w:rPr>
              <w:t xml:space="preserve">Comitê </w:t>
            </w:r>
            <w:r w:rsidRPr="36576348" w:rsidR="6313859B">
              <w:rPr>
                <w:rFonts w:cs="Calibri" w:cstheme="minorAscii"/>
                <w:i w:val="1"/>
                <w:iCs w:val="1"/>
                <w:sz w:val="24"/>
                <w:szCs w:val="24"/>
              </w:rPr>
              <w:t>d</w:t>
            </w:r>
            <w:r w:rsidRPr="36576348" w:rsidR="6313859B">
              <w:rPr>
                <w:rFonts w:cs="Calibri" w:cstheme="minorAscii"/>
                <w:i w:val="1"/>
                <w:iCs w:val="1"/>
                <w:sz w:val="24"/>
                <w:szCs w:val="24"/>
              </w:rPr>
              <w:t>e</w:t>
            </w:r>
          </w:p>
          <w:p w:rsidRPr="00094DEA" w:rsidR="00FA5F86" w:rsidP="36576348" w:rsidRDefault="00FA5F86" w14:paraId="08FDF713" w14:textId="77777777">
            <w:pPr>
              <w:jc w:val="center"/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  <w:r w:rsidRPr="36576348" w:rsidR="6313859B">
              <w:rPr>
                <w:rFonts w:cs="Calibri" w:cstheme="minorAscii"/>
                <w:i w:val="1"/>
                <w:iCs w:val="1"/>
                <w:sz w:val="24"/>
                <w:szCs w:val="24"/>
              </w:rPr>
              <w:t>Bacia Hidrográfica</w:t>
            </w:r>
            <w:r w:rsidRPr="36576348" w:rsidR="6313859B">
              <w:rPr>
                <w:rFonts w:cs="Calibri" w:cstheme="minorAscii"/>
                <w:i w:val="1"/>
                <w:iCs w:val="1"/>
                <w:sz w:val="24"/>
                <w:szCs w:val="24"/>
              </w:rPr>
              <w:t xml:space="preserve"> </w:t>
            </w:r>
            <w:r w:rsidRPr="36576348" w:rsidR="6313859B">
              <w:rPr>
                <w:rFonts w:cs="Calibri" w:cstheme="minorAscii"/>
                <w:i w:val="1"/>
                <w:iCs w:val="1"/>
                <w:sz w:val="24"/>
                <w:szCs w:val="24"/>
              </w:rPr>
              <w:t xml:space="preserve">de </w:t>
            </w:r>
            <w:r w:rsidRPr="36576348" w:rsidR="6313859B">
              <w:rPr>
                <w:rFonts w:cs="Calibri" w:cstheme="minorAscii"/>
                <w:i w:val="1"/>
                <w:iCs w:val="1"/>
                <w:sz w:val="24"/>
                <w:szCs w:val="24"/>
              </w:rPr>
              <w:t>Furnas</w:t>
            </w:r>
          </w:p>
          <w:p w:rsidR="00FA5F86" w:rsidP="00FA5F86" w:rsidRDefault="00FA5F86" w14:paraId="11FC565E" w14:textId="77777777">
            <w:pPr>
              <w:jc w:val="center"/>
            </w:pPr>
          </w:p>
        </w:tc>
      </w:tr>
    </w:tbl>
    <w:p w:rsidRPr="00264A82" w:rsidR="009B1212" w:rsidP="00FA5F86" w:rsidRDefault="009B1212" w14:paraId="3D248228" w14:textId="77777777">
      <w:pPr>
        <w:jc w:val="center"/>
        <w:rPr>
          <w:b/>
          <w:bCs/>
          <w:sz w:val="24"/>
          <w:szCs w:val="24"/>
        </w:rPr>
      </w:pPr>
    </w:p>
    <w:p w:rsidRPr="009B1212" w:rsidR="0002207C" w:rsidP="00FA5F86" w:rsidRDefault="0002207C" w14:paraId="6CE231EE" w14:textId="3A7BE7D0">
      <w:pPr>
        <w:jc w:val="center"/>
      </w:pPr>
    </w:p>
    <w:sectPr w:rsidRPr="009B1212" w:rsidR="0002207C" w:rsidSect="001D13AA">
      <w:headerReference w:type="default" r:id="rId10"/>
      <w:pgSz w:w="11906" w:h="16838" w:orient="portrait"/>
      <w:pgMar w:top="1834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187" w:rsidP="0002207C" w:rsidRDefault="00254187" w14:paraId="6CFC2B20" w14:textId="77777777">
      <w:pPr>
        <w:spacing w:after="0" w:line="240" w:lineRule="auto"/>
      </w:pPr>
      <w:r>
        <w:separator/>
      </w:r>
    </w:p>
  </w:endnote>
  <w:endnote w:type="continuationSeparator" w:id="0">
    <w:p w:rsidR="00254187" w:rsidP="0002207C" w:rsidRDefault="00254187" w14:paraId="6434FE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187" w:rsidP="0002207C" w:rsidRDefault="00254187" w14:paraId="1972CA46" w14:textId="77777777">
      <w:pPr>
        <w:spacing w:after="0" w:line="240" w:lineRule="auto"/>
      </w:pPr>
      <w:r>
        <w:separator/>
      </w:r>
    </w:p>
  </w:footnote>
  <w:footnote w:type="continuationSeparator" w:id="0">
    <w:p w:rsidR="00254187" w:rsidP="0002207C" w:rsidRDefault="00254187" w14:paraId="5329E9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07C" w:rsidP="0002207C" w:rsidRDefault="0002207C" w14:paraId="5AE3DE33" w14:textId="296020DA">
    <w:pPr>
      <w:pStyle w:val="Cabealho"/>
      <w:tabs>
        <w:tab w:val="left" w:pos="0"/>
      </w:tabs>
    </w:pPr>
  </w:p>
</w:hdr>
</file>

<file path=word/intelligence2.xml><?xml version="1.0" encoding="utf-8"?>
<int2:intelligence xmlns:int2="http://schemas.microsoft.com/office/intelligence/2020/intelligence">
  <int2:observations>
    <int2:textHash int2:hashCode="9ckdOV+KEtZUKe" int2:id="BwxZeiQ5">
      <int2:state int2:type="spell" int2:value="Rejected"/>
    </int2:textHash>
    <int2:textHash int2:hashCode="Z8Fmb77LdUq8sT" int2:id="RgUNJl7P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086"/>
    <w:multiLevelType w:val="multilevel"/>
    <w:tmpl w:val="26F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9B75EF8"/>
    <w:multiLevelType w:val="multilevel"/>
    <w:tmpl w:val="216C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ADF307B"/>
    <w:multiLevelType w:val="multilevel"/>
    <w:tmpl w:val="488C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20558228">
    <w:abstractNumId w:val="1"/>
  </w:num>
  <w:num w:numId="2" w16cid:durableId="85347903">
    <w:abstractNumId w:val="2"/>
  </w:num>
  <w:num w:numId="3" w16cid:durableId="54873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7C"/>
    <w:rsid w:val="00011817"/>
    <w:rsid w:val="00017246"/>
    <w:rsid w:val="0002207C"/>
    <w:rsid w:val="0002717C"/>
    <w:rsid w:val="000776EA"/>
    <w:rsid w:val="00084005"/>
    <w:rsid w:val="000914EC"/>
    <w:rsid w:val="00093CA1"/>
    <w:rsid w:val="000C2B39"/>
    <w:rsid w:val="000C6637"/>
    <w:rsid w:val="000D0EDB"/>
    <w:rsid w:val="000D14B3"/>
    <w:rsid w:val="000E4DB3"/>
    <w:rsid w:val="000F0D23"/>
    <w:rsid w:val="000F15C9"/>
    <w:rsid w:val="00132F97"/>
    <w:rsid w:val="0015261E"/>
    <w:rsid w:val="0015294F"/>
    <w:rsid w:val="00160574"/>
    <w:rsid w:val="00177667"/>
    <w:rsid w:val="0018646C"/>
    <w:rsid w:val="001B0BE2"/>
    <w:rsid w:val="001B6329"/>
    <w:rsid w:val="001D13AA"/>
    <w:rsid w:val="001E1687"/>
    <w:rsid w:val="001E215A"/>
    <w:rsid w:val="001E3070"/>
    <w:rsid w:val="002046AD"/>
    <w:rsid w:val="002457AE"/>
    <w:rsid w:val="002527CD"/>
    <w:rsid w:val="00254187"/>
    <w:rsid w:val="00262B94"/>
    <w:rsid w:val="00264159"/>
    <w:rsid w:val="00264940"/>
    <w:rsid w:val="00268F53"/>
    <w:rsid w:val="00280F6C"/>
    <w:rsid w:val="00282454"/>
    <w:rsid w:val="002A0E94"/>
    <w:rsid w:val="002A2C68"/>
    <w:rsid w:val="002B4028"/>
    <w:rsid w:val="002C57CC"/>
    <w:rsid w:val="002C7E2A"/>
    <w:rsid w:val="002D700E"/>
    <w:rsid w:val="00300814"/>
    <w:rsid w:val="0030550B"/>
    <w:rsid w:val="00314BCF"/>
    <w:rsid w:val="003245B1"/>
    <w:rsid w:val="00340BB3"/>
    <w:rsid w:val="00346018"/>
    <w:rsid w:val="00356B03"/>
    <w:rsid w:val="00356FC6"/>
    <w:rsid w:val="00383398"/>
    <w:rsid w:val="003A300E"/>
    <w:rsid w:val="003A6283"/>
    <w:rsid w:val="003C39C9"/>
    <w:rsid w:val="003F626D"/>
    <w:rsid w:val="003F781A"/>
    <w:rsid w:val="004015D0"/>
    <w:rsid w:val="004377EE"/>
    <w:rsid w:val="00443CBE"/>
    <w:rsid w:val="00473220"/>
    <w:rsid w:val="004825D4"/>
    <w:rsid w:val="00493D56"/>
    <w:rsid w:val="004A5F1E"/>
    <w:rsid w:val="004C0805"/>
    <w:rsid w:val="004C7E69"/>
    <w:rsid w:val="004E723A"/>
    <w:rsid w:val="004E734D"/>
    <w:rsid w:val="0051139E"/>
    <w:rsid w:val="00511FFD"/>
    <w:rsid w:val="005220DA"/>
    <w:rsid w:val="00524C0F"/>
    <w:rsid w:val="00530844"/>
    <w:rsid w:val="0058432A"/>
    <w:rsid w:val="00590517"/>
    <w:rsid w:val="0059214E"/>
    <w:rsid w:val="005A173A"/>
    <w:rsid w:val="005A2271"/>
    <w:rsid w:val="005B5E64"/>
    <w:rsid w:val="005D1A09"/>
    <w:rsid w:val="005D1F9B"/>
    <w:rsid w:val="005E322C"/>
    <w:rsid w:val="00607CB6"/>
    <w:rsid w:val="00633A4D"/>
    <w:rsid w:val="00687AC6"/>
    <w:rsid w:val="00696683"/>
    <w:rsid w:val="006B6D4C"/>
    <w:rsid w:val="006C497C"/>
    <w:rsid w:val="006E1A8C"/>
    <w:rsid w:val="006E26C0"/>
    <w:rsid w:val="006E62FC"/>
    <w:rsid w:val="00737846"/>
    <w:rsid w:val="007408EE"/>
    <w:rsid w:val="007562D3"/>
    <w:rsid w:val="00784935"/>
    <w:rsid w:val="00787918"/>
    <w:rsid w:val="007965AC"/>
    <w:rsid w:val="007A1731"/>
    <w:rsid w:val="007A7388"/>
    <w:rsid w:val="007B71A1"/>
    <w:rsid w:val="007D0D93"/>
    <w:rsid w:val="007D629D"/>
    <w:rsid w:val="007E2893"/>
    <w:rsid w:val="007F03BE"/>
    <w:rsid w:val="007F3F0C"/>
    <w:rsid w:val="00802994"/>
    <w:rsid w:val="00806724"/>
    <w:rsid w:val="0081516A"/>
    <w:rsid w:val="00830A52"/>
    <w:rsid w:val="008473B6"/>
    <w:rsid w:val="008562D6"/>
    <w:rsid w:val="00882C96"/>
    <w:rsid w:val="00895744"/>
    <w:rsid w:val="00897ECD"/>
    <w:rsid w:val="008C7E0F"/>
    <w:rsid w:val="008E4041"/>
    <w:rsid w:val="0090230F"/>
    <w:rsid w:val="00905169"/>
    <w:rsid w:val="0091115E"/>
    <w:rsid w:val="009132C2"/>
    <w:rsid w:val="00915EB3"/>
    <w:rsid w:val="00925C25"/>
    <w:rsid w:val="00943442"/>
    <w:rsid w:val="0096F032"/>
    <w:rsid w:val="0097382A"/>
    <w:rsid w:val="00975593"/>
    <w:rsid w:val="009947EA"/>
    <w:rsid w:val="009A759C"/>
    <w:rsid w:val="009B1212"/>
    <w:rsid w:val="009C50A7"/>
    <w:rsid w:val="009D37E0"/>
    <w:rsid w:val="00A12786"/>
    <w:rsid w:val="00A16BC6"/>
    <w:rsid w:val="00A221C4"/>
    <w:rsid w:val="00A74AFD"/>
    <w:rsid w:val="00A860E5"/>
    <w:rsid w:val="00A8733A"/>
    <w:rsid w:val="00AB2E6F"/>
    <w:rsid w:val="00AC1E13"/>
    <w:rsid w:val="00AC7A8C"/>
    <w:rsid w:val="00AE3D01"/>
    <w:rsid w:val="00AF69A7"/>
    <w:rsid w:val="00AF7F6C"/>
    <w:rsid w:val="00B039C3"/>
    <w:rsid w:val="00B15774"/>
    <w:rsid w:val="00B23A5E"/>
    <w:rsid w:val="00B556C0"/>
    <w:rsid w:val="00B974E4"/>
    <w:rsid w:val="00BA0D19"/>
    <w:rsid w:val="00BB5137"/>
    <w:rsid w:val="00BB7F44"/>
    <w:rsid w:val="00BE1004"/>
    <w:rsid w:val="00C11F2F"/>
    <w:rsid w:val="00C13447"/>
    <w:rsid w:val="00C414AF"/>
    <w:rsid w:val="00C725A9"/>
    <w:rsid w:val="00C9551C"/>
    <w:rsid w:val="00CA0003"/>
    <w:rsid w:val="00CC4417"/>
    <w:rsid w:val="00CE0464"/>
    <w:rsid w:val="00CF7687"/>
    <w:rsid w:val="00D534C3"/>
    <w:rsid w:val="00D539A3"/>
    <w:rsid w:val="00D712B4"/>
    <w:rsid w:val="00D74B5A"/>
    <w:rsid w:val="00D91A2F"/>
    <w:rsid w:val="00E20213"/>
    <w:rsid w:val="00E271C3"/>
    <w:rsid w:val="00E3029E"/>
    <w:rsid w:val="00E359B2"/>
    <w:rsid w:val="00E512BB"/>
    <w:rsid w:val="00E56547"/>
    <w:rsid w:val="00E66727"/>
    <w:rsid w:val="00E70BAD"/>
    <w:rsid w:val="00EA267C"/>
    <w:rsid w:val="00ED5BF4"/>
    <w:rsid w:val="00F47891"/>
    <w:rsid w:val="00F52776"/>
    <w:rsid w:val="00F5506C"/>
    <w:rsid w:val="00FA1710"/>
    <w:rsid w:val="00FA5F86"/>
    <w:rsid w:val="00FB7CA1"/>
    <w:rsid w:val="0109985B"/>
    <w:rsid w:val="01D0AC48"/>
    <w:rsid w:val="03038960"/>
    <w:rsid w:val="047698DA"/>
    <w:rsid w:val="04C995B5"/>
    <w:rsid w:val="04E177A8"/>
    <w:rsid w:val="0529C79F"/>
    <w:rsid w:val="05F690A5"/>
    <w:rsid w:val="06341025"/>
    <w:rsid w:val="069F5E3A"/>
    <w:rsid w:val="07DA4A4D"/>
    <w:rsid w:val="08F7B60D"/>
    <w:rsid w:val="09AC2455"/>
    <w:rsid w:val="0AA8CF81"/>
    <w:rsid w:val="0AD78EA9"/>
    <w:rsid w:val="0B69DC70"/>
    <w:rsid w:val="0B6EADC3"/>
    <w:rsid w:val="0C377EE1"/>
    <w:rsid w:val="0C5E0B0B"/>
    <w:rsid w:val="0D204E04"/>
    <w:rsid w:val="0D6861F7"/>
    <w:rsid w:val="0DA833E0"/>
    <w:rsid w:val="0F70EA03"/>
    <w:rsid w:val="0FA2C2AA"/>
    <w:rsid w:val="1057C5C6"/>
    <w:rsid w:val="10937CF0"/>
    <w:rsid w:val="10E7021A"/>
    <w:rsid w:val="1128EB8C"/>
    <w:rsid w:val="11EA337C"/>
    <w:rsid w:val="11F37030"/>
    <w:rsid w:val="126C290C"/>
    <w:rsid w:val="12DBDD68"/>
    <w:rsid w:val="130D2B7E"/>
    <w:rsid w:val="14C0155B"/>
    <w:rsid w:val="157C69BD"/>
    <w:rsid w:val="15B86A2F"/>
    <w:rsid w:val="16F081CE"/>
    <w:rsid w:val="1768FFF7"/>
    <w:rsid w:val="18612220"/>
    <w:rsid w:val="18AEE2BF"/>
    <w:rsid w:val="18AFC1FE"/>
    <w:rsid w:val="18CE99B6"/>
    <w:rsid w:val="18FA9691"/>
    <w:rsid w:val="19199093"/>
    <w:rsid w:val="19231CBE"/>
    <w:rsid w:val="194F961A"/>
    <w:rsid w:val="1A4791DD"/>
    <w:rsid w:val="1A4F62D9"/>
    <w:rsid w:val="1ADB2817"/>
    <w:rsid w:val="1D0293A7"/>
    <w:rsid w:val="1D917DE1"/>
    <w:rsid w:val="1E02C348"/>
    <w:rsid w:val="1EB8771B"/>
    <w:rsid w:val="219B82AF"/>
    <w:rsid w:val="22489CF8"/>
    <w:rsid w:val="2427EA84"/>
    <w:rsid w:val="249D4400"/>
    <w:rsid w:val="24D8E79A"/>
    <w:rsid w:val="25A57EE0"/>
    <w:rsid w:val="25D9C5A1"/>
    <w:rsid w:val="267F1BB4"/>
    <w:rsid w:val="27060863"/>
    <w:rsid w:val="286202FA"/>
    <w:rsid w:val="2867BA2A"/>
    <w:rsid w:val="28B305A7"/>
    <w:rsid w:val="28C9E065"/>
    <w:rsid w:val="290F566D"/>
    <w:rsid w:val="29519923"/>
    <w:rsid w:val="295F9E00"/>
    <w:rsid w:val="2A35A5C1"/>
    <w:rsid w:val="2AEDFB1B"/>
    <w:rsid w:val="2B1BB7E6"/>
    <w:rsid w:val="2B9AF1C2"/>
    <w:rsid w:val="2CA2BE2E"/>
    <w:rsid w:val="2DAC52A2"/>
    <w:rsid w:val="2E284B2B"/>
    <w:rsid w:val="2E3E9600"/>
    <w:rsid w:val="2E80F322"/>
    <w:rsid w:val="2E83801B"/>
    <w:rsid w:val="2FDADAC6"/>
    <w:rsid w:val="31BA4960"/>
    <w:rsid w:val="32054882"/>
    <w:rsid w:val="32443A33"/>
    <w:rsid w:val="3247824C"/>
    <w:rsid w:val="3258A660"/>
    <w:rsid w:val="32C74D1B"/>
    <w:rsid w:val="33817B8B"/>
    <w:rsid w:val="33A7072C"/>
    <w:rsid w:val="34972334"/>
    <w:rsid w:val="34B9B5AC"/>
    <w:rsid w:val="34F9E3CD"/>
    <w:rsid w:val="353D7941"/>
    <w:rsid w:val="356260CB"/>
    <w:rsid w:val="36576348"/>
    <w:rsid w:val="368A4750"/>
    <w:rsid w:val="3811D6F9"/>
    <w:rsid w:val="38AA5A6D"/>
    <w:rsid w:val="38BC4FDA"/>
    <w:rsid w:val="38D6C748"/>
    <w:rsid w:val="3A027639"/>
    <w:rsid w:val="3A3BA717"/>
    <w:rsid w:val="3B19DCC0"/>
    <w:rsid w:val="3B27DEEC"/>
    <w:rsid w:val="3B65F491"/>
    <w:rsid w:val="3BACF35E"/>
    <w:rsid w:val="3C70BDB3"/>
    <w:rsid w:val="3C83F084"/>
    <w:rsid w:val="3CBA850F"/>
    <w:rsid w:val="3CD63D81"/>
    <w:rsid w:val="3D47BEE1"/>
    <w:rsid w:val="3D6941C1"/>
    <w:rsid w:val="3DD531F6"/>
    <w:rsid w:val="3E2BA1A0"/>
    <w:rsid w:val="3FB75575"/>
    <w:rsid w:val="3FDCAF87"/>
    <w:rsid w:val="411CC32E"/>
    <w:rsid w:val="420A0AFF"/>
    <w:rsid w:val="420BACD8"/>
    <w:rsid w:val="42475D55"/>
    <w:rsid w:val="4275B9B8"/>
    <w:rsid w:val="42BCF64F"/>
    <w:rsid w:val="4348F63F"/>
    <w:rsid w:val="4370789F"/>
    <w:rsid w:val="437CBBEE"/>
    <w:rsid w:val="43FC6515"/>
    <w:rsid w:val="45886D7F"/>
    <w:rsid w:val="45F1FFA3"/>
    <w:rsid w:val="463CC157"/>
    <w:rsid w:val="46411A8D"/>
    <w:rsid w:val="4814116A"/>
    <w:rsid w:val="48BC5E77"/>
    <w:rsid w:val="4A1E957D"/>
    <w:rsid w:val="4ADD2330"/>
    <w:rsid w:val="4B2CA1F3"/>
    <w:rsid w:val="4BDFFFE9"/>
    <w:rsid w:val="4CCC7798"/>
    <w:rsid w:val="4CF5FA20"/>
    <w:rsid w:val="4D584746"/>
    <w:rsid w:val="4E0CE2CD"/>
    <w:rsid w:val="4E29682F"/>
    <w:rsid w:val="4EA58474"/>
    <w:rsid w:val="4EBE92FC"/>
    <w:rsid w:val="4F835926"/>
    <w:rsid w:val="4FC5E48F"/>
    <w:rsid w:val="5081E5D3"/>
    <w:rsid w:val="50ADC6BB"/>
    <w:rsid w:val="50CB1982"/>
    <w:rsid w:val="5119819E"/>
    <w:rsid w:val="51F12D80"/>
    <w:rsid w:val="520574C2"/>
    <w:rsid w:val="521421E4"/>
    <w:rsid w:val="522EDE5A"/>
    <w:rsid w:val="53C4F28E"/>
    <w:rsid w:val="5497559F"/>
    <w:rsid w:val="54D4A71B"/>
    <w:rsid w:val="554E3190"/>
    <w:rsid w:val="556A6B81"/>
    <w:rsid w:val="576F70C4"/>
    <w:rsid w:val="578145CA"/>
    <w:rsid w:val="57866184"/>
    <w:rsid w:val="58243FFB"/>
    <w:rsid w:val="58895DE4"/>
    <w:rsid w:val="5B4051FB"/>
    <w:rsid w:val="5B5B5992"/>
    <w:rsid w:val="5BA2A174"/>
    <w:rsid w:val="5BA6F096"/>
    <w:rsid w:val="5BC33FD9"/>
    <w:rsid w:val="5C38FCDF"/>
    <w:rsid w:val="5D128387"/>
    <w:rsid w:val="5DBC1FAA"/>
    <w:rsid w:val="5E1193F7"/>
    <w:rsid w:val="5F161255"/>
    <w:rsid w:val="60235129"/>
    <w:rsid w:val="60718EDA"/>
    <w:rsid w:val="60C46C85"/>
    <w:rsid w:val="60CEDCA4"/>
    <w:rsid w:val="61AEA605"/>
    <w:rsid w:val="61B9ABBA"/>
    <w:rsid w:val="6313859B"/>
    <w:rsid w:val="63782B2E"/>
    <w:rsid w:val="644B8D5B"/>
    <w:rsid w:val="6488EF09"/>
    <w:rsid w:val="65042B8E"/>
    <w:rsid w:val="6504F4E9"/>
    <w:rsid w:val="6598279F"/>
    <w:rsid w:val="6805D346"/>
    <w:rsid w:val="68C6ADB4"/>
    <w:rsid w:val="69191E40"/>
    <w:rsid w:val="69390FB2"/>
    <w:rsid w:val="697DEAF9"/>
    <w:rsid w:val="69DCAE65"/>
    <w:rsid w:val="6A402FCB"/>
    <w:rsid w:val="6AD24808"/>
    <w:rsid w:val="6B6E6CE5"/>
    <w:rsid w:val="6B7FFD8C"/>
    <w:rsid w:val="6C3DE515"/>
    <w:rsid w:val="6D4AD72B"/>
    <w:rsid w:val="6D617C50"/>
    <w:rsid w:val="6DD98D02"/>
    <w:rsid w:val="6E395754"/>
    <w:rsid w:val="6E5B2102"/>
    <w:rsid w:val="6F4CD1A9"/>
    <w:rsid w:val="6FF84715"/>
    <w:rsid w:val="702D5743"/>
    <w:rsid w:val="705018C6"/>
    <w:rsid w:val="71690483"/>
    <w:rsid w:val="71ACDCF1"/>
    <w:rsid w:val="731CB11E"/>
    <w:rsid w:val="74042A74"/>
    <w:rsid w:val="742796CB"/>
    <w:rsid w:val="743FC880"/>
    <w:rsid w:val="749096EB"/>
    <w:rsid w:val="753167C6"/>
    <w:rsid w:val="75AB86E6"/>
    <w:rsid w:val="75AE2CEE"/>
    <w:rsid w:val="75C98EDF"/>
    <w:rsid w:val="75CADE17"/>
    <w:rsid w:val="772D4004"/>
    <w:rsid w:val="78087F32"/>
    <w:rsid w:val="784FCFD5"/>
    <w:rsid w:val="78F89477"/>
    <w:rsid w:val="79D608FB"/>
    <w:rsid w:val="7A937063"/>
    <w:rsid w:val="7AC0E819"/>
    <w:rsid w:val="7B697141"/>
    <w:rsid w:val="7C2E9AD2"/>
    <w:rsid w:val="7FB41557"/>
    <w:rsid w:val="7FCB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FF05A"/>
  <w15:chartTrackingRefBased/>
  <w15:docId w15:val="{5A32F3EA-8A2D-4556-AEA9-01697C9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20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0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02207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02207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02207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02207C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02207C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02207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02207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02207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022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0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0220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02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07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0220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0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20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07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220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07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207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2207C"/>
  </w:style>
  <w:style w:type="paragraph" w:styleId="Rodap">
    <w:name w:val="footer"/>
    <w:basedOn w:val="Normal"/>
    <w:link w:val="RodapChar"/>
    <w:uiPriority w:val="99"/>
    <w:unhideWhenUsed/>
    <w:rsid w:val="0002207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2207C"/>
  </w:style>
  <w:style w:type="paragraph" w:styleId="NormalWeb">
    <w:name w:val="Normal (Web)"/>
    <w:basedOn w:val="Normal"/>
    <w:uiPriority w:val="99"/>
    <w:semiHidden/>
    <w:unhideWhenUsed/>
    <w:rsid w:val="0051139E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A5F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69a4f30af6644a1b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74fc0ec5e584ee446b80356779d20d36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d35f9f0394a6636888ca96948e0cd1bf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54D253C9-5234-4E0A-B9BD-B9282D714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24632-3ACE-4CA1-8077-E11C274C7E3E}"/>
</file>

<file path=customXml/itemProps3.xml><?xml version="1.0" encoding="utf-8"?>
<ds:datastoreItem xmlns:ds="http://schemas.openxmlformats.org/officeDocument/2006/customXml" ds:itemID="{06DAF022-D406-4125-954D-EB544B78EF09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Lívia Corrêa Silva</dc:creator>
  <keywords/>
  <dc:description/>
  <lastModifiedBy>Agata Noemi da Silva</lastModifiedBy>
  <revision>33</revision>
  <dcterms:created xsi:type="dcterms:W3CDTF">2025-08-22T16:28:00.0000000Z</dcterms:created>
  <dcterms:modified xsi:type="dcterms:W3CDTF">2025-11-13T20:32:46.1476923Z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