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B2C5" w14:textId="062F7526" w:rsidR="12A26ECC" w:rsidRDefault="12A26ECC" w:rsidP="756A2F78">
      <w:pPr>
        <w:spacing w:before="240" w:after="240"/>
        <w:jc w:val="both"/>
        <w:rPr>
          <w:rFonts w:cs="Calibri"/>
          <w:b/>
          <w:bCs/>
          <w:color w:val="000000" w:themeColor="text1"/>
          <w:sz w:val="22"/>
          <w:szCs w:val="22"/>
        </w:rPr>
      </w:pPr>
      <w:r w:rsidRPr="756A2F78">
        <w:rPr>
          <w:rFonts w:cs="Calibri"/>
          <w:color w:val="000000" w:themeColor="text1"/>
          <w:sz w:val="22"/>
          <w:szCs w:val="22"/>
        </w:rPr>
        <w:t xml:space="preserve">Aos quatro dias do mês de setembro de 2025, às 14 horas, os membros do Comitê da Bacia Hidrográfica do Rio da Velhas (CBH Rio das Velhas) reuniram-se extraordinariamente para a Reunião Plenária do CBH Rio das Velhas, utilizando a plataforma Microsoft Teams. </w:t>
      </w:r>
      <w:r w:rsidRPr="756A2F78">
        <w:rPr>
          <w:rFonts w:cs="Calibri"/>
          <w:b/>
          <w:bCs/>
          <w:color w:val="000000" w:themeColor="text1"/>
          <w:sz w:val="22"/>
          <w:szCs w:val="22"/>
        </w:rPr>
        <w:t xml:space="preserve">Conselheiros presentes: </w:t>
      </w:r>
      <w:r w:rsidRPr="756A2F78">
        <w:rPr>
          <w:rFonts w:cs="Calibri"/>
          <w:color w:val="000000" w:themeColor="text1"/>
          <w:sz w:val="22"/>
          <w:szCs w:val="22"/>
        </w:rPr>
        <w:t xml:space="preserve">João Paulo Mello Rodrigues Sarmento – Instituto Estadual de Florestas (IEF); Éder Antônio da S. Rocha – Empresa de Assistência Técnica e Extensão Rural (EMATER MG); Fúlvio Rodriguez Simão – Empresa de Pesquisa Agropecuária de Minas Gerais (EPAMIG); Adailson de Oliveira Santos – Secretaria de Estado de Saúde (SES); Maria de Lourdes Amaral Nascimento – Instituto Mineiro de Gestão das Águas (Igam); Izabela Rodrigues de Oliveira Maia – Município de Lagoa Santa; Francisco de Assis Gonzaga da Silva – Município de Ouro Preto; Poliana Aparecida Valgas de Carvalho – Município de Jequitibá; Marcio Roberto Lima – Município de Contagem; Germânia Florência Pereira Gonçalves – Município de Pedro Leopoldo; Frederico Arthur Souza Leite – Município de Itabirito; Renato Júnio Constâncio – CEMIG Geração e Transmissão S.A; Patrícia Sena Coelho Cajueiro – Federação das Indústrias do Estado de Minas Gerais (Fiemg); Guilherme da Silva Oliveira – Federação da Agricultura e Pecuária do Estado de Minas Gerais (Faemg); Humberto Guimarães Quiossa – Gerdau Açominas S/A; Kênia Janete Guerra – Anglogold Ashanti; Heloísa Cristina França Cavallieri – Serviço Autônomo de Saneamento Básico (SAAE Itabirito); Maria Teresa Viana de Freitas Corujo – Movimento Artístico, Cultural e Ambiental de Caeté (MACACA); Valter Vilela Cunha – Associação Brasileira de Engenharia Sanitária e Ambiental (ABES); Tarcísio de Paula Cardoso – Associação Comunitária dos Chacareiros do Maravilha (ACOMCHAMA); Ronald de Carvalho Guerra – Associação Quadrilátero das Águas (AQUA); Cecília Rute de Andrade Silva – ONG Conviverde; José de Castro Procópio – Associação de Desenvolvimento Artes e Ofícios – ADAO; Leonardo José de Resende Teixeira – Conselho Regional de Engenharia e Agronomia de Minas Gerais (CREA MG). </w:t>
      </w:r>
      <w:r w:rsidRPr="756A2F78">
        <w:rPr>
          <w:rFonts w:cs="Calibri"/>
          <w:b/>
          <w:bCs/>
          <w:color w:val="000000" w:themeColor="text1"/>
          <w:sz w:val="22"/>
          <w:szCs w:val="22"/>
        </w:rPr>
        <w:t xml:space="preserve">Convidados presentes: </w:t>
      </w:r>
      <w:r w:rsidRPr="756A2F78">
        <w:rPr>
          <w:rFonts w:cs="Calibri"/>
          <w:color w:val="000000" w:themeColor="text1"/>
          <w:sz w:val="22"/>
          <w:szCs w:val="22"/>
        </w:rPr>
        <w:t xml:space="preserve">Dimas Correa da Silva, Flávia Danielle de Souza Mendes, Suzelei Soares Rocha, Ohany Vasconcelos Ferreira, Rúbia Santos Barbosa Mansur, Taís Passos Guimarães – Agência Peixe Vivo (APV); Thiago Figueiredo Santana, Giuliane Carolina de Almeida – Instituto Mineiro de Gestão das Águas (Igam); Luiz Ribeiro, Luiza Baggio – Comunicação CBH Rio das Velhas; Leonardo Cotta Ribeiro, Rogério Tavares de Oliveira, Irene Rodrigues, Karen Castelli – Mobilização CBH Rio das Velhas. </w:t>
      </w:r>
      <w:r w:rsidRPr="756A2F78">
        <w:rPr>
          <w:rFonts w:cs="Calibri"/>
          <w:b/>
          <w:bCs/>
          <w:color w:val="000000" w:themeColor="text1"/>
          <w:sz w:val="22"/>
          <w:szCs w:val="22"/>
        </w:rPr>
        <w:t>Pauta: Item 1.</w:t>
      </w:r>
      <w:r w:rsidRPr="756A2F78">
        <w:rPr>
          <w:rFonts w:cs="Calibri"/>
          <w:color w:val="000000" w:themeColor="text1"/>
          <w:sz w:val="22"/>
          <w:szCs w:val="22"/>
        </w:rPr>
        <w:t xml:space="preserve"> Abertura, orientações e verificação de quórum; </w:t>
      </w:r>
      <w:r w:rsidRPr="756A2F78">
        <w:rPr>
          <w:rFonts w:cs="Calibri"/>
          <w:b/>
          <w:bCs/>
          <w:color w:val="000000" w:themeColor="text1"/>
          <w:sz w:val="22"/>
          <w:szCs w:val="22"/>
        </w:rPr>
        <w:t>Item 2.</w:t>
      </w:r>
      <w:r w:rsidRPr="756A2F78">
        <w:rPr>
          <w:rFonts w:cs="Calibri"/>
          <w:color w:val="000000" w:themeColor="text1"/>
          <w:sz w:val="22"/>
          <w:szCs w:val="22"/>
        </w:rPr>
        <w:t xml:space="preserve"> Aprovação da ata da reunião extraordinária realizada em 11 de julho de 2025, e da 129ª Plenária Ordinária, realizada em 14 de agosto de 2025; </w:t>
      </w:r>
      <w:r w:rsidRPr="756A2F78">
        <w:rPr>
          <w:rFonts w:cs="Calibri"/>
          <w:b/>
          <w:bCs/>
          <w:color w:val="000000" w:themeColor="text1"/>
          <w:sz w:val="22"/>
          <w:szCs w:val="22"/>
        </w:rPr>
        <w:t xml:space="preserve">Item 3. </w:t>
      </w:r>
      <w:r w:rsidRPr="756A2F78">
        <w:rPr>
          <w:rFonts w:cs="Calibri"/>
          <w:color w:val="000000" w:themeColor="text1"/>
          <w:sz w:val="22"/>
          <w:szCs w:val="22"/>
        </w:rPr>
        <w:t xml:space="preserve">Informes: </w:t>
      </w:r>
      <w:r w:rsidRPr="756A2F78">
        <w:rPr>
          <w:rFonts w:cs="Calibri"/>
          <w:b/>
          <w:bCs/>
          <w:color w:val="000000" w:themeColor="text1"/>
          <w:sz w:val="22"/>
          <w:szCs w:val="22"/>
        </w:rPr>
        <w:t xml:space="preserve">a. </w:t>
      </w:r>
      <w:r w:rsidRPr="756A2F78">
        <w:rPr>
          <w:rFonts w:cs="Calibri"/>
          <w:color w:val="000000" w:themeColor="text1"/>
          <w:sz w:val="22"/>
          <w:szCs w:val="22"/>
        </w:rPr>
        <w:t xml:space="preserve">Processos de outorga em tramitação no CBH Rio das Velhas; </w:t>
      </w:r>
      <w:r w:rsidRPr="756A2F78">
        <w:rPr>
          <w:rFonts w:cs="Calibri"/>
          <w:b/>
          <w:bCs/>
          <w:color w:val="000000" w:themeColor="text1"/>
          <w:sz w:val="22"/>
          <w:szCs w:val="22"/>
        </w:rPr>
        <w:t xml:space="preserve">b. </w:t>
      </w:r>
      <w:r w:rsidRPr="756A2F78">
        <w:rPr>
          <w:rFonts w:cs="Calibri"/>
          <w:color w:val="000000" w:themeColor="text1"/>
          <w:sz w:val="22"/>
          <w:szCs w:val="22"/>
        </w:rPr>
        <w:t xml:space="preserve">Status do Enquadramento do Rio das Velhas; </w:t>
      </w:r>
      <w:r w:rsidRPr="756A2F78">
        <w:rPr>
          <w:rFonts w:cs="Calibri"/>
          <w:b/>
          <w:bCs/>
          <w:color w:val="000000" w:themeColor="text1"/>
          <w:sz w:val="22"/>
          <w:szCs w:val="22"/>
        </w:rPr>
        <w:t xml:space="preserve">Item 4. </w:t>
      </w:r>
      <w:r w:rsidRPr="756A2F78">
        <w:rPr>
          <w:rFonts w:cs="Calibri"/>
          <w:color w:val="000000" w:themeColor="text1"/>
          <w:sz w:val="22"/>
          <w:szCs w:val="22"/>
        </w:rPr>
        <w:t xml:space="preserve">Apresentação das atividades do GACG 2024; </w:t>
      </w:r>
      <w:r w:rsidRPr="756A2F78">
        <w:rPr>
          <w:rFonts w:cs="Calibri"/>
          <w:b/>
          <w:bCs/>
          <w:color w:val="000000" w:themeColor="text1"/>
          <w:sz w:val="22"/>
          <w:szCs w:val="22"/>
        </w:rPr>
        <w:t>Item 5.</w:t>
      </w:r>
      <w:r w:rsidRPr="756A2F78">
        <w:rPr>
          <w:rFonts w:cs="Calibri"/>
          <w:color w:val="000000" w:themeColor="text1"/>
          <w:sz w:val="22"/>
          <w:szCs w:val="22"/>
        </w:rPr>
        <w:t xml:space="preserve"> Aprovação da Deliberação Ad Referendum 067/2025, que aprova a Indicação de representantes ao 26º Encontro Nacional de Comitês de Bacias Hidrográficas (ENCOB); </w:t>
      </w:r>
      <w:r w:rsidRPr="756A2F78">
        <w:rPr>
          <w:rFonts w:cs="Calibri"/>
          <w:b/>
          <w:bCs/>
          <w:color w:val="000000" w:themeColor="text1"/>
          <w:sz w:val="22"/>
          <w:szCs w:val="22"/>
        </w:rPr>
        <w:t xml:space="preserve">Item 6. </w:t>
      </w:r>
      <w:r w:rsidRPr="756A2F78">
        <w:rPr>
          <w:rFonts w:cs="Calibri"/>
          <w:color w:val="000000" w:themeColor="text1"/>
          <w:sz w:val="22"/>
          <w:szCs w:val="22"/>
        </w:rPr>
        <w:t xml:space="preserve">Status da contratação e execução de projetos hidroambientais; </w:t>
      </w:r>
      <w:r w:rsidRPr="756A2F78">
        <w:rPr>
          <w:rFonts w:cs="Calibri"/>
          <w:b/>
          <w:bCs/>
          <w:color w:val="000000" w:themeColor="text1"/>
          <w:sz w:val="22"/>
          <w:szCs w:val="22"/>
        </w:rPr>
        <w:t>Item 7.</w:t>
      </w:r>
      <w:r w:rsidRPr="756A2F78">
        <w:rPr>
          <w:rFonts w:cs="Calibri"/>
          <w:color w:val="000000" w:themeColor="text1"/>
          <w:sz w:val="22"/>
          <w:szCs w:val="22"/>
        </w:rPr>
        <w:t xml:space="preserve"> Balanço, perspectivas e desafios para a bacia do Rio das Velhas. (Diretoria CBH Velhas); </w:t>
      </w:r>
      <w:r w:rsidRPr="756A2F78">
        <w:rPr>
          <w:rFonts w:cs="Calibri"/>
          <w:b/>
          <w:bCs/>
          <w:color w:val="000000" w:themeColor="text1"/>
          <w:sz w:val="22"/>
          <w:szCs w:val="22"/>
        </w:rPr>
        <w:t>Item 8.</w:t>
      </w:r>
      <w:r w:rsidRPr="756A2F78">
        <w:rPr>
          <w:rFonts w:cs="Calibri"/>
          <w:color w:val="000000" w:themeColor="text1"/>
          <w:sz w:val="22"/>
          <w:szCs w:val="22"/>
        </w:rPr>
        <w:t xml:space="preserve"> Apresentação da(s) chapa(s) inscrita(s) para eleição da Diretoria do CBH Rio das Velhas para o mandato 2025/2027; </w:t>
      </w:r>
      <w:r w:rsidRPr="756A2F78">
        <w:rPr>
          <w:rFonts w:cs="Calibri"/>
          <w:b/>
          <w:bCs/>
          <w:color w:val="000000" w:themeColor="text1"/>
          <w:sz w:val="22"/>
          <w:szCs w:val="22"/>
        </w:rPr>
        <w:t>Item 9.</w:t>
      </w:r>
      <w:r w:rsidRPr="756A2F78">
        <w:rPr>
          <w:rFonts w:cs="Calibri"/>
          <w:color w:val="000000" w:themeColor="text1"/>
          <w:sz w:val="22"/>
          <w:szCs w:val="22"/>
        </w:rPr>
        <w:t xml:space="preserve"> Eleição da Diretoria do CBH Rio das Velhas para o mandato 2025/2027. </w:t>
      </w:r>
      <w:r w:rsidRPr="756A2F78">
        <w:rPr>
          <w:rFonts w:cs="Calibri"/>
          <w:b/>
          <w:bCs/>
          <w:color w:val="000000" w:themeColor="text1"/>
          <w:sz w:val="22"/>
          <w:szCs w:val="22"/>
        </w:rPr>
        <w:t>Item 1.</w:t>
      </w:r>
      <w:r w:rsidRPr="756A2F78">
        <w:rPr>
          <w:rFonts w:cs="Calibri"/>
          <w:color w:val="000000" w:themeColor="text1"/>
          <w:sz w:val="22"/>
          <w:szCs w:val="22"/>
        </w:rPr>
        <w:t xml:space="preserve"> A presidenta do CBH Rio das Velhas</w:t>
      </w:r>
      <w:r w:rsidR="00135C82">
        <w:rPr>
          <w:rFonts w:cs="Calibri"/>
          <w:color w:val="000000" w:themeColor="text1"/>
          <w:sz w:val="22"/>
          <w:szCs w:val="22"/>
        </w:rPr>
        <w:t xml:space="preserve"> Poliana Valgas,</w:t>
      </w:r>
      <w:r w:rsidRPr="756A2F78">
        <w:rPr>
          <w:rFonts w:cs="Calibri"/>
          <w:color w:val="000000" w:themeColor="text1"/>
          <w:sz w:val="22"/>
          <w:szCs w:val="22"/>
        </w:rPr>
        <w:t xml:space="preserve"> recepciona os demais conselheiros e convidados. É conferido que há quórum para dar início à reunião. Poliana informa que a reunião conta com algumas pautas deliberativas, tendo como ponto principal o processo eleitoral para escolha da nova Diretoria. </w:t>
      </w:r>
      <w:r w:rsidRPr="756A2F78">
        <w:rPr>
          <w:rFonts w:cs="Calibri"/>
          <w:b/>
          <w:bCs/>
          <w:color w:val="000000" w:themeColor="text1"/>
          <w:sz w:val="22"/>
          <w:szCs w:val="22"/>
        </w:rPr>
        <w:t xml:space="preserve">Item 2. </w:t>
      </w:r>
      <w:r w:rsidRPr="756A2F78">
        <w:rPr>
          <w:rFonts w:cs="Calibri"/>
          <w:color w:val="000000" w:themeColor="text1"/>
          <w:sz w:val="22"/>
          <w:szCs w:val="22"/>
        </w:rPr>
        <w:t>A ata da reunião extraordinária realizada em 11 de julho de 2025 é aprovada, com considerações de Maria Teresa</w:t>
      </w:r>
      <w:r w:rsidR="00135C82">
        <w:rPr>
          <w:rFonts w:cs="Calibri"/>
          <w:color w:val="000000" w:themeColor="text1"/>
          <w:sz w:val="22"/>
          <w:szCs w:val="22"/>
        </w:rPr>
        <w:t xml:space="preserve"> Corujo</w:t>
      </w:r>
      <w:r w:rsidRPr="756A2F78">
        <w:rPr>
          <w:rFonts w:cs="Calibri"/>
          <w:color w:val="000000" w:themeColor="text1"/>
          <w:sz w:val="22"/>
          <w:szCs w:val="22"/>
        </w:rPr>
        <w:t>.</w:t>
      </w:r>
      <w:r w:rsidRPr="756A2F78">
        <w:rPr>
          <w:rFonts w:cs="Calibri"/>
          <w:b/>
          <w:bCs/>
          <w:color w:val="000000" w:themeColor="text1"/>
          <w:sz w:val="22"/>
          <w:szCs w:val="22"/>
        </w:rPr>
        <w:t xml:space="preserve"> Item 3. a. </w:t>
      </w:r>
      <w:r w:rsidRPr="756A2F78">
        <w:rPr>
          <w:rFonts w:cs="Calibri"/>
          <w:color w:val="000000" w:themeColor="text1"/>
          <w:sz w:val="22"/>
          <w:szCs w:val="22"/>
        </w:rPr>
        <w:t xml:space="preserve">Dimas informa aos presentes que existem três processos de outorga tramitando no Comitê – dois requeridos pelo SAAE de Caeté e um pela Sudecap. Eles estão passando pela avaliação da CTOC e, logo, serão avaliados pelo Plenário em reunião extraordinária, no dia 12 de setembro. </w:t>
      </w:r>
      <w:r w:rsidRPr="756A2F78">
        <w:rPr>
          <w:rFonts w:cs="Calibri"/>
          <w:b/>
          <w:bCs/>
          <w:color w:val="000000" w:themeColor="text1"/>
          <w:sz w:val="22"/>
          <w:szCs w:val="22"/>
        </w:rPr>
        <w:t xml:space="preserve">b. </w:t>
      </w:r>
      <w:r w:rsidRPr="756A2F78">
        <w:rPr>
          <w:rFonts w:cs="Calibri"/>
          <w:color w:val="000000" w:themeColor="text1"/>
          <w:sz w:val="22"/>
          <w:szCs w:val="22"/>
        </w:rPr>
        <w:t xml:space="preserve">Poliana compartilha que o Comitê recebeu solicitação de dilatação do prazo pelo ICMBio para dar um retorno ao pedido de vistas feito pela ONG MACACA, a Fiemg e a Vale S.A, relativo ao processo de enquadramento. A </w:t>
      </w:r>
      <w:r w:rsidRPr="756A2F78">
        <w:rPr>
          <w:rFonts w:cs="Calibri"/>
          <w:color w:val="000000" w:themeColor="text1"/>
          <w:sz w:val="22"/>
          <w:szCs w:val="22"/>
        </w:rPr>
        <w:lastRenderedPageBreak/>
        <w:t xml:space="preserve">Diretoria avaliou o pedido e, entendendo que a ampliação do prazo contribuiria para maior participação técnica do ICMBio, deliberou favoravelmente à prorrogação e comunicou a decisão por e-mail e grupo de WhatsApp aos membros do plenário. Entretanto, o órgão gestor posteriormente alertou sobre a necessidade de submeter tal decisão à deliberação plenária, conforme o Regimento Interno. Thiago Figueiredo destaca que, segundo o regimento interno, somente conselheiros podem solicitar vistas, e que a prorrogação de prazo se aplica apenas a esses pedidos. Dessa forma, a solicitação do ICMBio seria irregular, uma vez que a instituição não tem cadeira no CBH Rio das Velhas. Diante disso, Maria Teresa se manifesta, solicitando a dilatação de prazo como conselheira do Comitê. Assim, Poliana apresenta o tema à plenária. A votação da dilatação do prazo de pedido de vistas é encerrada com 20 votos favoráveis e 1 abstenção. </w:t>
      </w:r>
      <w:r w:rsidRPr="756A2F78">
        <w:rPr>
          <w:rFonts w:cs="Calibri"/>
          <w:b/>
          <w:bCs/>
          <w:color w:val="000000" w:themeColor="text1"/>
          <w:sz w:val="22"/>
          <w:szCs w:val="22"/>
        </w:rPr>
        <w:t>Item 4.</w:t>
      </w:r>
      <w:r w:rsidRPr="756A2F78">
        <w:rPr>
          <w:rFonts w:cs="Calibri"/>
          <w:color w:val="000000" w:themeColor="text1"/>
          <w:sz w:val="22"/>
          <w:szCs w:val="22"/>
        </w:rPr>
        <w:t xml:space="preserve"> Valter </w:t>
      </w:r>
      <w:r w:rsidR="00F63016">
        <w:rPr>
          <w:rFonts w:cs="Calibri"/>
          <w:color w:val="000000" w:themeColor="text1"/>
          <w:sz w:val="22"/>
          <w:szCs w:val="22"/>
        </w:rPr>
        <w:t xml:space="preserve">Vilela </w:t>
      </w:r>
      <w:r w:rsidRPr="756A2F78">
        <w:rPr>
          <w:rFonts w:cs="Calibri"/>
          <w:color w:val="000000" w:themeColor="text1"/>
          <w:sz w:val="22"/>
          <w:szCs w:val="22"/>
        </w:rPr>
        <w:t xml:space="preserve">apresenta o relatório das atividades desenvolvidas pelo Grupo de Acompanhamento do Contrato de Gestão (GACG) do CBH Rio das Velhas em 2024, informando as competências definidas ao grupo pela DN CBH Velhas n° 11/2024. O grupo é responsável por acompanhar a execução física e financeira do Contrato de Gestão entre o IGAM e a Agência Peixe Vivo (APV), avaliar seu desempenho e propor aperfeiçoamentos no Plano Plurianual de Aplicação (PPA) e no Plano de Investimentos Anual (PIA). Durante 2024, o GACG realizou três reuniões e avaliou o cumprimento das metas pactuadas no Contrato de Gestão nº 001/2022 para a Agência Peixe Vivo, no âmbito do CBH Rio das Velhas. A análise considerou critérios de eficácia, eficiência e efetividade, sendo utilizada metodologia de pontuação que mede o grau de atendimento das ações planejadas. Todas as metas avaliadas — relativas aos eixos de gestão, planejamento e ações estruturantes — receberam classificação de “Atendeu Plenamente”. Valter destaca, além disso, o desembolso superior a R$ 10 milhões em ações de investimento, representando um incremento de 24,5% em relação ao ano anterior, com crescimento expressivo nas ações estruturantes. Compartilha, ademais, avanços nas negociações com o órgão gestor para aprimorar o custeio de equipes técnicas e reforça a importância de manter o acompanhamento contínuo das metas. </w:t>
      </w:r>
      <w:r w:rsidRPr="756A2F78">
        <w:rPr>
          <w:rFonts w:cs="Calibri"/>
          <w:b/>
          <w:bCs/>
          <w:color w:val="000000" w:themeColor="text1"/>
          <w:sz w:val="22"/>
          <w:szCs w:val="22"/>
        </w:rPr>
        <w:t xml:space="preserve">Item 5. </w:t>
      </w:r>
      <w:r w:rsidRPr="756A2F78">
        <w:rPr>
          <w:rFonts w:cs="Calibri"/>
          <w:color w:val="000000" w:themeColor="text1"/>
          <w:sz w:val="22"/>
          <w:szCs w:val="22"/>
        </w:rPr>
        <w:t xml:space="preserve">Poliana contextualiza a Deliberação </w:t>
      </w:r>
      <w:r w:rsidRPr="00AE1F29">
        <w:rPr>
          <w:rFonts w:cs="Calibri"/>
          <w:i/>
          <w:iCs/>
          <w:color w:val="000000" w:themeColor="text1"/>
          <w:sz w:val="22"/>
          <w:szCs w:val="22"/>
        </w:rPr>
        <w:t>Ad Referendum</w:t>
      </w:r>
      <w:r w:rsidRPr="756A2F78">
        <w:rPr>
          <w:rFonts w:cs="Calibri"/>
          <w:color w:val="000000" w:themeColor="text1"/>
          <w:sz w:val="22"/>
          <w:szCs w:val="22"/>
        </w:rPr>
        <w:t xml:space="preserve"> n° 67/2024, referente à aprovação da indicação de representantes do CBH Rio das Velhas ao 26° Encontro Nacional de Comitês de Bacias Hidrográficas (ENCOB). Explica que essa pauta está sendo trazida ao plenário devido a uma Deliberação Normativa que coloca que, para eventos externos em que mais de duas pessoas vão para representar o Comitê, o assunto deve passar pela Plenária. Como serão quatro indicados, os representantes indicados devem ser aprovados pelo plenário. Dessa forma, a DN é colocada em votação e aprovada por unanimidade, sendo que os representantes eleitos participarão do ENCOB 2025 em nome do CBH Rio das Velhas. </w:t>
      </w:r>
      <w:r w:rsidRPr="756A2F78">
        <w:rPr>
          <w:rFonts w:cs="Calibri"/>
          <w:b/>
          <w:bCs/>
          <w:color w:val="000000" w:themeColor="text1"/>
          <w:sz w:val="22"/>
          <w:szCs w:val="22"/>
        </w:rPr>
        <w:t xml:space="preserve">Item 6. </w:t>
      </w:r>
      <w:r w:rsidRPr="756A2F78">
        <w:rPr>
          <w:rFonts w:cs="Calibri"/>
          <w:color w:val="000000" w:themeColor="text1"/>
          <w:sz w:val="22"/>
          <w:szCs w:val="22"/>
        </w:rPr>
        <w:t>Flávia</w:t>
      </w:r>
      <w:r w:rsidR="00E5590C">
        <w:rPr>
          <w:rFonts w:cs="Calibri"/>
          <w:color w:val="000000" w:themeColor="text1"/>
          <w:sz w:val="22"/>
          <w:szCs w:val="22"/>
        </w:rPr>
        <w:t xml:space="preserve"> Mendes</w:t>
      </w:r>
      <w:r w:rsidRPr="756A2F78">
        <w:rPr>
          <w:rFonts w:cs="Calibri"/>
          <w:color w:val="000000" w:themeColor="text1"/>
          <w:sz w:val="22"/>
          <w:szCs w:val="22"/>
        </w:rPr>
        <w:t xml:space="preserve">, coordenadora técnica da Agência Peixe Vivo, apresenta um panorama geral de todos as contratações do CBH Rio das Velhas do ano de 2025, dividida em contratações em toda bacia hidrográfica, no Alto Rio das Velhas, Médio-Alto, Médio-Baixo e Baixo Rio das Velhas. Apresenta, ainda, os projetos que terão sua execução iniciada em breve e os que tiveram sua execução finalizada recentemente. Destaca, principalmente, os projetos de recuperação de nascentes e APPs e de implantação de sistemas de esgotamento sanitário em áreas rurais. </w:t>
      </w:r>
      <w:r w:rsidRPr="756A2F78">
        <w:rPr>
          <w:rFonts w:cs="Calibri"/>
          <w:b/>
          <w:bCs/>
          <w:color w:val="000000" w:themeColor="text1"/>
          <w:sz w:val="22"/>
          <w:szCs w:val="22"/>
        </w:rPr>
        <w:t xml:space="preserve">Item 7. </w:t>
      </w:r>
      <w:r w:rsidRPr="756A2F78">
        <w:rPr>
          <w:rFonts w:cs="Calibri"/>
          <w:color w:val="000000" w:themeColor="text1"/>
          <w:sz w:val="22"/>
          <w:szCs w:val="22"/>
        </w:rPr>
        <w:t xml:space="preserve">Poliana e Renato apresentam um balanço das ações desenvolvidas na atual gestão do CBH Rio das Velhas, que se encerrará em breve. Destacam o fortalecimento da governança participativa, principalmente pela atuação ativa dos subcomitês junto ao </w:t>
      </w:r>
      <w:r w:rsidR="00D677A6">
        <w:rPr>
          <w:rFonts w:cs="Calibri"/>
          <w:color w:val="000000" w:themeColor="text1"/>
          <w:sz w:val="22"/>
          <w:szCs w:val="22"/>
        </w:rPr>
        <w:t>comitê</w:t>
      </w:r>
      <w:r w:rsidRPr="756A2F78">
        <w:rPr>
          <w:rFonts w:cs="Calibri"/>
          <w:color w:val="000000" w:themeColor="text1"/>
          <w:sz w:val="22"/>
          <w:szCs w:val="22"/>
        </w:rPr>
        <w:t xml:space="preserve">; o avanço na execução dos projetos hidroambientais, como detalhado por Flávia no item </w:t>
      </w:r>
      <w:r w:rsidR="00D677A6">
        <w:rPr>
          <w:rFonts w:cs="Calibri"/>
          <w:color w:val="000000" w:themeColor="text1"/>
          <w:sz w:val="22"/>
          <w:szCs w:val="22"/>
        </w:rPr>
        <w:t>anterior</w:t>
      </w:r>
      <w:r w:rsidRPr="756A2F78">
        <w:rPr>
          <w:rFonts w:cs="Calibri"/>
          <w:color w:val="000000" w:themeColor="text1"/>
          <w:sz w:val="22"/>
          <w:szCs w:val="22"/>
        </w:rPr>
        <w:t xml:space="preserve">; a atualização dos instrumentos do Comitê, como seus planos e programas; a aproximação institucional com o órgão gestor e as prefeituras dos municípios da bacia hidrográfica e o engajamento crescente da sociedade civil nas pautas concernentes à gestão participativa das águas. </w:t>
      </w:r>
      <w:r w:rsidRPr="756A2F78">
        <w:rPr>
          <w:rFonts w:cs="Calibri"/>
          <w:b/>
          <w:bCs/>
          <w:color w:val="000000" w:themeColor="text1"/>
          <w:sz w:val="22"/>
          <w:szCs w:val="22"/>
        </w:rPr>
        <w:t xml:space="preserve">Item 8. </w:t>
      </w:r>
      <w:r w:rsidRPr="756A2F78">
        <w:rPr>
          <w:rFonts w:cs="Calibri"/>
          <w:color w:val="000000" w:themeColor="text1"/>
          <w:sz w:val="22"/>
          <w:szCs w:val="22"/>
        </w:rPr>
        <w:t xml:space="preserve">Dando prosseguimento à pauta, a eleição para a nova Diretoria do CBH Rio das Velhas é realizada. É informado que houve a inscrição de apenas uma chapa, denominada Comprometimento e Experiência, composta por: Valter Vilela, representante da ABES (sociedade civil), </w:t>
      </w:r>
      <w:r w:rsidRPr="756A2F78">
        <w:rPr>
          <w:rFonts w:cs="Calibri"/>
          <w:color w:val="000000" w:themeColor="text1"/>
          <w:sz w:val="22"/>
          <w:szCs w:val="22"/>
        </w:rPr>
        <w:lastRenderedPageBreak/>
        <w:t xml:space="preserve">como presidente; Ronald Guerra, representante da AQUA (sociedade civil), como vice-presidente; Renato Constâncio, representante da CEMIG (usuário), como secretário; e Poliana Valgas, representante da Prefeitura de Jequitibá (poder público municipal) como secretária adjunta. A votação nominal é conduzida e a chapa Comprometimento e Experiência é eleita por unanimidade. </w:t>
      </w:r>
      <w:r w:rsidRPr="756A2F78">
        <w:rPr>
          <w:rFonts w:cs="Calibri"/>
          <w:b/>
          <w:bCs/>
          <w:color w:val="000000" w:themeColor="text1"/>
          <w:sz w:val="22"/>
          <w:szCs w:val="22"/>
        </w:rPr>
        <w:t xml:space="preserve">Item 9. </w:t>
      </w:r>
      <w:r w:rsidRPr="756A2F78">
        <w:rPr>
          <w:rFonts w:cs="Calibri"/>
          <w:color w:val="000000" w:themeColor="text1"/>
          <w:sz w:val="22"/>
          <w:szCs w:val="22"/>
        </w:rPr>
        <w:t xml:space="preserve">Não havendo mais nenhum assunto a se tratar, a Diretoria do CBH Rio das Velhas atesta que esta reunião ocorreu com a estrutura mínima para possibilitar a participação de todos os conselheiros, e encerou a mesma, de qual se lavrou a presente ata, que foi aprovada na reunião </w:t>
      </w:r>
      <w:r w:rsidR="19A4C96E" w:rsidRPr="756A2F78">
        <w:rPr>
          <w:rFonts w:cs="Calibri"/>
          <w:color w:val="000000" w:themeColor="text1"/>
          <w:sz w:val="22"/>
          <w:szCs w:val="22"/>
        </w:rPr>
        <w:t>do dia XX de XXXX de 2025.</w:t>
      </w:r>
    </w:p>
    <w:p w14:paraId="41AB8E15" w14:textId="798176D4" w:rsidR="756A2F78" w:rsidRDefault="756A2F78" w:rsidP="756A2F78">
      <w:pPr>
        <w:jc w:val="both"/>
      </w:pPr>
    </w:p>
    <w:p w14:paraId="20DB2D1E" w14:textId="426B634F" w:rsidR="0A7370C2" w:rsidRDefault="007224BC" w:rsidP="007224BC">
      <w:pPr>
        <w:suppressLineNumbers/>
        <w:jc w:val="center"/>
        <w:rPr>
          <w:b/>
          <w:bCs/>
        </w:rPr>
      </w:pPr>
      <w:r>
        <w:rPr>
          <w:b/>
          <w:bCs/>
        </w:rPr>
        <w:t>Poliana Aparecida Valgas de Carvalho Neiva</w:t>
      </w:r>
    </w:p>
    <w:p w14:paraId="6A23771A" w14:textId="49CD7734" w:rsidR="0A7370C2" w:rsidRDefault="0A7370C2" w:rsidP="756A2F78">
      <w:pPr>
        <w:suppressLineNumbers/>
        <w:ind w:left="2832"/>
        <w:rPr>
          <w:b/>
          <w:bCs/>
        </w:rPr>
      </w:pPr>
      <w:r>
        <w:t xml:space="preserve"> President</w:t>
      </w:r>
      <w:r w:rsidR="007224BC">
        <w:t>a</w:t>
      </w:r>
      <w:r>
        <w:t xml:space="preserve"> do CBH Rio das Velhas</w:t>
      </w:r>
    </w:p>
    <w:sectPr w:rsidR="0A7370C2" w:rsidSect="00E02262">
      <w:headerReference w:type="default" r:id="rId11"/>
      <w:footerReference w:type="default" r:id="rId12"/>
      <w:pgSz w:w="11906" w:h="16838"/>
      <w:pgMar w:top="1417" w:right="113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DCF6" w14:textId="77777777" w:rsidR="00703A45" w:rsidRDefault="00703A45" w:rsidP="00FA1C18">
      <w:r>
        <w:separator/>
      </w:r>
    </w:p>
  </w:endnote>
  <w:endnote w:type="continuationSeparator" w:id="0">
    <w:p w14:paraId="726B8BF9" w14:textId="77777777" w:rsidR="00703A45" w:rsidRDefault="00703A45" w:rsidP="00FA1C18">
      <w:r>
        <w:continuationSeparator/>
      </w:r>
    </w:p>
  </w:endnote>
  <w:endnote w:type="continuationNotice" w:id="1">
    <w:p w14:paraId="62D59550" w14:textId="77777777" w:rsidR="00703A45" w:rsidRDefault="00703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741" w14:textId="49D3686F" w:rsidR="00FA1C18" w:rsidRDefault="00FA1C18">
    <w:pPr>
      <w:pStyle w:val="Rodap"/>
    </w:pPr>
    <w:r>
      <w:rPr>
        <w:noProof/>
      </w:rPr>
      <w:drawing>
        <wp:anchor distT="0" distB="0" distL="114300" distR="114300" simplePos="0" relativeHeight="251658241" behindDoc="0" locked="0" layoutInCell="1" allowOverlap="1" wp14:anchorId="4E5A49C8" wp14:editId="78CD673A">
          <wp:simplePos x="0" y="0"/>
          <wp:positionH relativeFrom="margin">
            <wp:align>center</wp:align>
          </wp:positionH>
          <wp:positionV relativeFrom="page">
            <wp:align>bottom</wp:align>
          </wp:positionV>
          <wp:extent cx="7666355" cy="266700"/>
          <wp:effectExtent l="0" t="0" r="0" b="0"/>
          <wp:wrapSquare wrapText="bothSides"/>
          <wp:docPr id="11529319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266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D509" w14:textId="77777777" w:rsidR="00703A45" w:rsidRDefault="00703A45" w:rsidP="00FA1C18">
      <w:r>
        <w:separator/>
      </w:r>
    </w:p>
  </w:footnote>
  <w:footnote w:type="continuationSeparator" w:id="0">
    <w:p w14:paraId="7FFE3CEC" w14:textId="77777777" w:rsidR="00703A45" w:rsidRDefault="00703A45" w:rsidP="00FA1C18">
      <w:r>
        <w:continuationSeparator/>
      </w:r>
    </w:p>
  </w:footnote>
  <w:footnote w:type="continuationNotice" w:id="1">
    <w:p w14:paraId="1B96EF40" w14:textId="77777777" w:rsidR="00703A45" w:rsidRDefault="00703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58BB" w14:textId="77777777" w:rsidR="0066219F" w:rsidRDefault="0066219F" w:rsidP="003013A2">
    <w:pPr>
      <w:pStyle w:val="Cabealho"/>
      <w:jc w:val="center"/>
      <w:rPr>
        <w:rFonts w:ascii="Calibri" w:hAnsi="Calibri" w:cs="Calibri"/>
        <w:b/>
        <w:bCs/>
        <w:noProof/>
      </w:rPr>
    </w:pPr>
  </w:p>
  <w:p w14:paraId="1430A1DE" w14:textId="3D200948" w:rsidR="00FA1C18" w:rsidRPr="0066219F" w:rsidRDefault="00FA1C18" w:rsidP="003013A2">
    <w:pPr>
      <w:pStyle w:val="Cabealho"/>
      <w:jc w:val="center"/>
      <w:rPr>
        <w:rFonts w:ascii="Calibri" w:hAnsi="Calibri" w:cs="Calibri"/>
        <w:b/>
        <w:bCs/>
      </w:rPr>
    </w:pPr>
    <w:r w:rsidRPr="0066219F">
      <w:rPr>
        <w:rFonts w:ascii="Calibri" w:hAnsi="Calibri" w:cs="Calibri"/>
        <w:b/>
        <w:bCs/>
        <w:noProof/>
      </w:rPr>
      <w:drawing>
        <wp:anchor distT="0" distB="0" distL="114300" distR="114300" simplePos="0" relativeHeight="251658240" behindDoc="1" locked="0" layoutInCell="1" allowOverlap="1" wp14:anchorId="571960E5" wp14:editId="0FBF6F4E">
          <wp:simplePos x="0" y="0"/>
          <wp:positionH relativeFrom="page">
            <wp:posOffset>247650</wp:posOffset>
          </wp:positionH>
          <wp:positionV relativeFrom="page">
            <wp:posOffset>219075</wp:posOffset>
          </wp:positionV>
          <wp:extent cx="7077075" cy="1047750"/>
          <wp:effectExtent l="0" t="0" r="9525" b="0"/>
          <wp:wrapTight wrapText="bothSides">
            <wp:wrapPolygon edited="0">
              <wp:start x="0" y="0"/>
              <wp:lineTo x="0" y="21207"/>
              <wp:lineTo x="21571" y="21207"/>
              <wp:lineTo x="21571" y="0"/>
              <wp:lineTo x="0" y="0"/>
            </wp:wrapPolygon>
          </wp:wrapTight>
          <wp:docPr id="8187678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153" t="13331" r="3105" b="16842"/>
                  <a:stretch/>
                </pic:blipFill>
                <pic:spPr bwMode="auto">
                  <a:xfrm>
                    <a:off x="0" y="0"/>
                    <a:ext cx="7077075"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7029994B" w:rsidRPr="0066219F">
      <w:rPr>
        <w:rFonts w:ascii="Calibri" w:hAnsi="Calibri" w:cs="Calibri"/>
        <w:b/>
        <w:bCs/>
      </w:rPr>
      <w:t>ATA DA REUNIÃO EXTRAORDINÁRIA DO CBH RIO DAS VELHAS REALIZADA EM 4 DE SETEMBRO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642BC"/>
    <w:multiLevelType w:val="hybridMultilevel"/>
    <w:tmpl w:val="E3F4BF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4267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8F"/>
    <w:rsid w:val="00000108"/>
    <w:rsid w:val="00000261"/>
    <w:rsid w:val="00000284"/>
    <w:rsid w:val="00001473"/>
    <w:rsid w:val="0000147C"/>
    <w:rsid w:val="00003007"/>
    <w:rsid w:val="000037AF"/>
    <w:rsid w:val="00004A55"/>
    <w:rsid w:val="00005391"/>
    <w:rsid w:val="00005B23"/>
    <w:rsid w:val="00005EF1"/>
    <w:rsid w:val="00006D2C"/>
    <w:rsid w:val="00006F4F"/>
    <w:rsid w:val="00007207"/>
    <w:rsid w:val="000073C1"/>
    <w:rsid w:val="00010559"/>
    <w:rsid w:val="00010DCD"/>
    <w:rsid w:val="000114A7"/>
    <w:rsid w:val="00011875"/>
    <w:rsid w:val="000123F9"/>
    <w:rsid w:val="00012456"/>
    <w:rsid w:val="00012B2D"/>
    <w:rsid w:val="000140AD"/>
    <w:rsid w:val="00014C84"/>
    <w:rsid w:val="00016E2F"/>
    <w:rsid w:val="00016F15"/>
    <w:rsid w:val="00020264"/>
    <w:rsid w:val="00020682"/>
    <w:rsid w:val="00021D25"/>
    <w:rsid w:val="00022738"/>
    <w:rsid w:val="000238D0"/>
    <w:rsid w:val="00025C5D"/>
    <w:rsid w:val="00026978"/>
    <w:rsid w:val="00026DEB"/>
    <w:rsid w:val="000321F6"/>
    <w:rsid w:val="00033365"/>
    <w:rsid w:val="0003438A"/>
    <w:rsid w:val="000343FA"/>
    <w:rsid w:val="00034EF1"/>
    <w:rsid w:val="0003600D"/>
    <w:rsid w:val="0003653F"/>
    <w:rsid w:val="00036841"/>
    <w:rsid w:val="00036E16"/>
    <w:rsid w:val="00037FBE"/>
    <w:rsid w:val="00040372"/>
    <w:rsid w:val="0004045F"/>
    <w:rsid w:val="00040867"/>
    <w:rsid w:val="00041C9A"/>
    <w:rsid w:val="00042A45"/>
    <w:rsid w:val="00042AF8"/>
    <w:rsid w:val="000432BA"/>
    <w:rsid w:val="0004373E"/>
    <w:rsid w:val="00044459"/>
    <w:rsid w:val="00050E48"/>
    <w:rsid w:val="00051C3B"/>
    <w:rsid w:val="00051FB1"/>
    <w:rsid w:val="00053200"/>
    <w:rsid w:val="00053636"/>
    <w:rsid w:val="00053AF9"/>
    <w:rsid w:val="00053B94"/>
    <w:rsid w:val="00054345"/>
    <w:rsid w:val="00054CDC"/>
    <w:rsid w:val="00055679"/>
    <w:rsid w:val="000572C2"/>
    <w:rsid w:val="00060227"/>
    <w:rsid w:val="00060C53"/>
    <w:rsid w:val="000610BE"/>
    <w:rsid w:val="0006145F"/>
    <w:rsid w:val="000614D8"/>
    <w:rsid w:val="00061D2C"/>
    <w:rsid w:val="00062692"/>
    <w:rsid w:val="0006272B"/>
    <w:rsid w:val="00063B45"/>
    <w:rsid w:val="00065FE8"/>
    <w:rsid w:val="000666E2"/>
    <w:rsid w:val="00066E59"/>
    <w:rsid w:val="00067ACA"/>
    <w:rsid w:val="00067B09"/>
    <w:rsid w:val="000708C1"/>
    <w:rsid w:val="000713EB"/>
    <w:rsid w:val="00072DC8"/>
    <w:rsid w:val="00073874"/>
    <w:rsid w:val="00073DB0"/>
    <w:rsid w:val="00074503"/>
    <w:rsid w:val="00074FED"/>
    <w:rsid w:val="000765E3"/>
    <w:rsid w:val="00076CE8"/>
    <w:rsid w:val="00077214"/>
    <w:rsid w:val="00077BB9"/>
    <w:rsid w:val="0008032D"/>
    <w:rsid w:val="00082259"/>
    <w:rsid w:val="000827BF"/>
    <w:rsid w:val="000830F9"/>
    <w:rsid w:val="0008382D"/>
    <w:rsid w:val="0008399C"/>
    <w:rsid w:val="0008405C"/>
    <w:rsid w:val="00084B28"/>
    <w:rsid w:val="00084D2A"/>
    <w:rsid w:val="00084D74"/>
    <w:rsid w:val="000868CC"/>
    <w:rsid w:val="00086EEE"/>
    <w:rsid w:val="00090B98"/>
    <w:rsid w:val="0009262C"/>
    <w:rsid w:val="00092FCE"/>
    <w:rsid w:val="00093230"/>
    <w:rsid w:val="0009484F"/>
    <w:rsid w:val="000948B5"/>
    <w:rsid w:val="00096775"/>
    <w:rsid w:val="00096A21"/>
    <w:rsid w:val="00097872"/>
    <w:rsid w:val="000A0CFA"/>
    <w:rsid w:val="000A1673"/>
    <w:rsid w:val="000A3246"/>
    <w:rsid w:val="000A5792"/>
    <w:rsid w:val="000A7AEE"/>
    <w:rsid w:val="000B056B"/>
    <w:rsid w:val="000B0C04"/>
    <w:rsid w:val="000B1989"/>
    <w:rsid w:val="000B1C08"/>
    <w:rsid w:val="000B1D40"/>
    <w:rsid w:val="000B1DA7"/>
    <w:rsid w:val="000B3979"/>
    <w:rsid w:val="000B3ADB"/>
    <w:rsid w:val="000B68A1"/>
    <w:rsid w:val="000B6FE8"/>
    <w:rsid w:val="000B7F59"/>
    <w:rsid w:val="000C2BA6"/>
    <w:rsid w:val="000C2D33"/>
    <w:rsid w:val="000C3F1F"/>
    <w:rsid w:val="000C4358"/>
    <w:rsid w:val="000C4FD2"/>
    <w:rsid w:val="000C602E"/>
    <w:rsid w:val="000C6A8E"/>
    <w:rsid w:val="000C711E"/>
    <w:rsid w:val="000D07A6"/>
    <w:rsid w:val="000D1D74"/>
    <w:rsid w:val="000D2490"/>
    <w:rsid w:val="000D2E11"/>
    <w:rsid w:val="000D32F6"/>
    <w:rsid w:val="000D4B7E"/>
    <w:rsid w:val="000D4EBD"/>
    <w:rsid w:val="000D505E"/>
    <w:rsid w:val="000D51D6"/>
    <w:rsid w:val="000D5D7D"/>
    <w:rsid w:val="000D6254"/>
    <w:rsid w:val="000D6368"/>
    <w:rsid w:val="000D6C87"/>
    <w:rsid w:val="000E0191"/>
    <w:rsid w:val="000E0B2D"/>
    <w:rsid w:val="000E0F39"/>
    <w:rsid w:val="000E1F24"/>
    <w:rsid w:val="000E1FFD"/>
    <w:rsid w:val="000E2996"/>
    <w:rsid w:val="000E2B58"/>
    <w:rsid w:val="000E386C"/>
    <w:rsid w:val="000E3AB9"/>
    <w:rsid w:val="000E3ABF"/>
    <w:rsid w:val="000E4142"/>
    <w:rsid w:val="000E48AD"/>
    <w:rsid w:val="000E59FF"/>
    <w:rsid w:val="000E5B33"/>
    <w:rsid w:val="000F12A4"/>
    <w:rsid w:val="000F40E7"/>
    <w:rsid w:val="000F5ED4"/>
    <w:rsid w:val="000F66A3"/>
    <w:rsid w:val="000F6757"/>
    <w:rsid w:val="000F6ED3"/>
    <w:rsid w:val="000F7D5E"/>
    <w:rsid w:val="0010002F"/>
    <w:rsid w:val="00100915"/>
    <w:rsid w:val="00100F22"/>
    <w:rsid w:val="00101891"/>
    <w:rsid w:val="00101D4C"/>
    <w:rsid w:val="00103E4D"/>
    <w:rsid w:val="00103E9F"/>
    <w:rsid w:val="00103F9E"/>
    <w:rsid w:val="001042CF"/>
    <w:rsid w:val="00104D5B"/>
    <w:rsid w:val="00105619"/>
    <w:rsid w:val="0010566F"/>
    <w:rsid w:val="00105679"/>
    <w:rsid w:val="0010674F"/>
    <w:rsid w:val="00106A55"/>
    <w:rsid w:val="00106B1B"/>
    <w:rsid w:val="00106BA5"/>
    <w:rsid w:val="001079D8"/>
    <w:rsid w:val="00110245"/>
    <w:rsid w:val="001106E0"/>
    <w:rsid w:val="00110D10"/>
    <w:rsid w:val="00111666"/>
    <w:rsid w:val="0011182D"/>
    <w:rsid w:val="00111871"/>
    <w:rsid w:val="001137A0"/>
    <w:rsid w:val="00114B32"/>
    <w:rsid w:val="00115E4E"/>
    <w:rsid w:val="00117117"/>
    <w:rsid w:val="00117CF6"/>
    <w:rsid w:val="00120071"/>
    <w:rsid w:val="0012069B"/>
    <w:rsid w:val="0012103F"/>
    <w:rsid w:val="00121087"/>
    <w:rsid w:val="00121D7E"/>
    <w:rsid w:val="00123042"/>
    <w:rsid w:val="00123A13"/>
    <w:rsid w:val="001256ED"/>
    <w:rsid w:val="00127813"/>
    <w:rsid w:val="0013099D"/>
    <w:rsid w:val="00130D4B"/>
    <w:rsid w:val="0013168F"/>
    <w:rsid w:val="00132935"/>
    <w:rsid w:val="00132DC1"/>
    <w:rsid w:val="001338CA"/>
    <w:rsid w:val="00133921"/>
    <w:rsid w:val="0013521D"/>
    <w:rsid w:val="00135291"/>
    <w:rsid w:val="00135762"/>
    <w:rsid w:val="00135958"/>
    <w:rsid w:val="00135C82"/>
    <w:rsid w:val="00140BE3"/>
    <w:rsid w:val="00140D91"/>
    <w:rsid w:val="0014320F"/>
    <w:rsid w:val="0014329C"/>
    <w:rsid w:val="00143D26"/>
    <w:rsid w:val="00143EAD"/>
    <w:rsid w:val="00145216"/>
    <w:rsid w:val="0014572B"/>
    <w:rsid w:val="0014643E"/>
    <w:rsid w:val="001464E3"/>
    <w:rsid w:val="001465BD"/>
    <w:rsid w:val="00147AF2"/>
    <w:rsid w:val="00150EB8"/>
    <w:rsid w:val="00155585"/>
    <w:rsid w:val="00156F4D"/>
    <w:rsid w:val="00157655"/>
    <w:rsid w:val="00160762"/>
    <w:rsid w:val="00160A36"/>
    <w:rsid w:val="00162723"/>
    <w:rsid w:val="00163C2C"/>
    <w:rsid w:val="00164518"/>
    <w:rsid w:val="0016509F"/>
    <w:rsid w:val="00165492"/>
    <w:rsid w:val="00165A32"/>
    <w:rsid w:val="00170694"/>
    <w:rsid w:val="00170B5C"/>
    <w:rsid w:val="001710C9"/>
    <w:rsid w:val="00171ACC"/>
    <w:rsid w:val="00172980"/>
    <w:rsid w:val="00174689"/>
    <w:rsid w:val="0017754F"/>
    <w:rsid w:val="00180852"/>
    <w:rsid w:val="0018263F"/>
    <w:rsid w:val="001830B0"/>
    <w:rsid w:val="00184BE3"/>
    <w:rsid w:val="00184F1B"/>
    <w:rsid w:val="00184F6D"/>
    <w:rsid w:val="00187B9D"/>
    <w:rsid w:val="00192E1F"/>
    <w:rsid w:val="0019391F"/>
    <w:rsid w:val="00194767"/>
    <w:rsid w:val="001957BF"/>
    <w:rsid w:val="00196423"/>
    <w:rsid w:val="001971BF"/>
    <w:rsid w:val="001A0BD1"/>
    <w:rsid w:val="001A2D49"/>
    <w:rsid w:val="001A4D10"/>
    <w:rsid w:val="001A4FE3"/>
    <w:rsid w:val="001A704A"/>
    <w:rsid w:val="001A7894"/>
    <w:rsid w:val="001B0036"/>
    <w:rsid w:val="001B1EE6"/>
    <w:rsid w:val="001B3695"/>
    <w:rsid w:val="001B58B6"/>
    <w:rsid w:val="001B5EB3"/>
    <w:rsid w:val="001B6B1A"/>
    <w:rsid w:val="001B703E"/>
    <w:rsid w:val="001B7827"/>
    <w:rsid w:val="001B7F5D"/>
    <w:rsid w:val="001C2F01"/>
    <w:rsid w:val="001C3191"/>
    <w:rsid w:val="001C4A17"/>
    <w:rsid w:val="001C5DD2"/>
    <w:rsid w:val="001C6274"/>
    <w:rsid w:val="001C7776"/>
    <w:rsid w:val="001D09AE"/>
    <w:rsid w:val="001D19BA"/>
    <w:rsid w:val="001D1A0B"/>
    <w:rsid w:val="001D1E9C"/>
    <w:rsid w:val="001D344C"/>
    <w:rsid w:val="001D34FE"/>
    <w:rsid w:val="001D393C"/>
    <w:rsid w:val="001D415A"/>
    <w:rsid w:val="001D4544"/>
    <w:rsid w:val="001D535F"/>
    <w:rsid w:val="001D6F18"/>
    <w:rsid w:val="001D75DA"/>
    <w:rsid w:val="001E0EED"/>
    <w:rsid w:val="001E1942"/>
    <w:rsid w:val="001E1945"/>
    <w:rsid w:val="001E1E37"/>
    <w:rsid w:val="001E21D2"/>
    <w:rsid w:val="001E62B1"/>
    <w:rsid w:val="001E677B"/>
    <w:rsid w:val="001E73CB"/>
    <w:rsid w:val="001E792B"/>
    <w:rsid w:val="001F0188"/>
    <w:rsid w:val="001F1650"/>
    <w:rsid w:val="001F2BF0"/>
    <w:rsid w:val="001F2E84"/>
    <w:rsid w:val="001F5433"/>
    <w:rsid w:val="001F5873"/>
    <w:rsid w:val="001F5EAB"/>
    <w:rsid w:val="001F60C6"/>
    <w:rsid w:val="001F76AB"/>
    <w:rsid w:val="00201566"/>
    <w:rsid w:val="00201A77"/>
    <w:rsid w:val="00202D1C"/>
    <w:rsid w:val="002033B2"/>
    <w:rsid w:val="00203867"/>
    <w:rsid w:val="00203B19"/>
    <w:rsid w:val="00203CD2"/>
    <w:rsid w:val="002068B4"/>
    <w:rsid w:val="00210742"/>
    <w:rsid w:val="00212AF4"/>
    <w:rsid w:val="00213B3A"/>
    <w:rsid w:val="00213D89"/>
    <w:rsid w:val="002145BA"/>
    <w:rsid w:val="00215E84"/>
    <w:rsid w:val="00215F27"/>
    <w:rsid w:val="002162AA"/>
    <w:rsid w:val="002164B4"/>
    <w:rsid w:val="0021682B"/>
    <w:rsid w:val="00217CE2"/>
    <w:rsid w:val="00217E8F"/>
    <w:rsid w:val="00220105"/>
    <w:rsid w:val="00221447"/>
    <w:rsid w:val="00221AAE"/>
    <w:rsid w:val="00221D60"/>
    <w:rsid w:val="002226B1"/>
    <w:rsid w:val="00222F4C"/>
    <w:rsid w:val="00224150"/>
    <w:rsid w:val="00226E7F"/>
    <w:rsid w:val="0022738E"/>
    <w:rsid w:val="0023138D"/>
    <w:rsid w:val="0023191F"/>
    <w:rsid w:val="00233CA4"/>
    <w:rsid w:val="00234553"/>
    <w:rsid w:val="00234F01"/>
    <w:rsid w:val="002363EE"/>
    <w:rsid w:val="002378A0"/>
    <w:rsid w:val="00240C64"/>
    <w:rsid w:val="00241387"/>
    <w:rsid w:val="00242E81"/>
    <w:rsid w:val="00242F20"/>
    <w:rsid w:val="00245345"/>
    <w:rsid w:val="00245D0A"/>
    <w:rsid w:val="00245E4B"/>
    <w:rsid w:val="00247D81"/>
    <w:rsid w:val="0025019C"/>
    <w:rsid w:val="00251CAF"/>
    <w:rsid w:val="00253B57"/>
    <w:rsid w:val="00253FEC"/>
    <w:rsid w:val="0025615C"/>
    <w:rsid w:val="002564EA"/>
    <w:rsid w:val="0025769D"/>
    <w:rsid w:val="00257D35"/>
    <w:rsid w:val="0026045D"/>
    <w:rsid w:val="00266DC7"/>
    <w:rsid w:val="0026708C"/>
    <w:rsid w:val="00267269"/>
    <w:rsid w:val="00267457"/>
    <w:rsid w:val="0027017B"/>
    <w:rsid w:val="0027080F"/>
    <w:rsid w:val="00270DC8"/>
    <w:rsid w:val="00271214"/>
    <w:rsid w:val="002717BF"/>
    <w:rsid w:val="0027429A"/>
    <w:rsid w:val="002746E0"/>
    <w:rsid w:val="0027519E"/>
    <w:rsid w:val="002752CC"/>
    <w:rsid w:val="0027557C"/>
    <w:rsid w:val="002757DC"/>
    <w:rsid w:val="002757ED"/>
    <w:rsid w:val="00275994"/>
    <w:rsid w:val="00276C9F"/>
    <w:rsid w:val="002772B8"/>
    <w:rsid w:val="00277D5B"/>
    <w:rsid w:val="00280E6F"/>
    <w:rsid w:val="002833D4"/>
    <w:rsid w:val="002836F8"/>
    <w:rsid w:val="0028414A"/>
    <w:rsid w:val="0028497F"/>
    <w:rsid w:val="0028712F"/>
    <w:rsid w:val="0029059B"/>
    <w:rsid w:val="00290957"/>
    <w:rsid w:val="00293019"/>
    <w:rsid w:val="00293076"/>
    <w:rsid w:val="00294E57"/>
    <w:rsid w:val="002976B7"/>
    <w:rsid w:val="002A1C36"/>
    <w:rsid w:val="002A1D09"/>
    <w:rsid w:val="002A2032"/>
    <w:rsid w:val="002A4611"/>
    <w:rsid w:val="002A616E"/>
    <w:rsid w:val="002A695A"/>
    <w:rsid w:val="002A7429"/>
    <w:rsid w:val="002A779C"/>
    <w:rsid w:val="002B1A55"/>
    <w:rsid w:val="002B2559"/>
    <w:rsid w:val="002B2AFC"/>
    <w:rsid w:val="002B3A1E"/>
    <w:rsid w:val="002B441C"/>
    <w:rsid w:val="002B46A7"/>
    <w:rsid w:val="002B4998"/>
    <w:rsid w:val="002B555C"/>
    <w:rsid w:val="002B5FDA"/>
    <w:rsid w:val="002B6889"/>
    <w:rsid w:val="002B6DA8"/>
    <w:rsid w:val="002B7428"/>
    <w:rsid w:val="002B7710"/>
    <w:rsid w:val="002B7BA1"/>
    <w:rsid w:val="002B7E97"/>
    <w:rsid w:val="002C02C4"/>
    <w:rsid w:val="002C0831"/>
    <w:rsid w:val="002C0D82"/>
    <w:rsid w:val="002C16AE"/>
    <w:rsid w:val="002C2FAA"/>
    <w:rsid w:val="002C317F"/>
    <w:rsid w:val="002C39FC"/>
    <w:rsid w:val="002C4681"/>
    <w:rsid w:val="002C4B69"/>
    <w:rsid w:val="002C5078"/>
    <w:rsid w:val="002C6489"/>
    <w:rsid w:val="002C6CA1"/>
    <w:rsid w:val="002C6D15"/>
    <w:rsid w:val="002C7E92"/>
    <w:rsid w:val="002D0457"/>
    <w:rsid w:val="002D05D8"/>
    <w:rsid w:val="002D067C"/>
    <w:rsid w:val="002D0792"/>
    <w:rsid w:val="002D07EC"/>
    <w:rsid w:val="002D10C7"/>
    <w:rsid w:val="002D15EC"/>
    <w:rsid w:val="002D277B"/>
    <w:rsid w:val="002D29BD"/>
    <w:rsid w:val="002D3608"/>
    <w:rsid w:val="002D371B"/>
    <w:rsid w:val="002D4121"/>
    <w:rsid w:val="002D6085"/>
    <w:rsid w:val="002D61C2"/>
    <w:rsid w:val="002D6975"/>
    <w:rsid w:val="002D7868"/>
    <w:rsid w:val="002E0FC1"/>
    <w:rsid w:val="002E1688"/>
    <w:rsid w:val="002E420D"/>
    <w:rsid w:val="002E58CA"/>
    <w:rsid w:val="002F05C8"/>
    <w:rsid w:val="002F2B3B"/>
    <w:rsid w:val="002F43CD"/>
    <w:rsid w:val="002F4497"/>
    <w:rsid w:val="002F4BBE"/>
    <w:rsid w:val="002F5364"/>
    <w:rsid w:val="002F6384"/>
    <w:rsid w:val="002F6452"/>
    <w:rsid w:val="002F7343"/>
    <w:rsid w:val="002F79BE"/>
    <w:rsid w:val="003004B0"/>
    <w:rsid w:val="00300F1A"/>
    <w:rsid w:val="003013A2"/>
    <w:rsid w:val="00303712"/>
    <w:rsid w:val="00303A7D"/>
    <w:rsid w:val="003040C6"/>
    <w:rsid w:val="00305198"/>
    <w:rsid w:val="00310131"/>
    <w:rsid w:val="00310ECE"/>
    <w:rsid w:val="00311000"/>
    <w:rsid w:val="0031128B"/>
    <w:rsid w:val="00312454"/>
    <w:rsid w:val="00312D37"/>
    <w:rsid w:val="00313806"/>
    <w:rsid w:val="00313B5C"/>
    <w:rsid w:val="00313C31"/>
    <w:rsid w:val="00313E9C"/>
    <w:rsid w:val="0031442F"/>
    <w:rsid w:val="00315A56"/>
    <w:rsid w:val="00315BB2"/>
    <w:rsid w:val="00315C5B"/>
    <w:rsid w:val="0031735D"/>
    <w:rsid w:val="003175A3"/>
    <w:rsid w:val="00317B25"/>
    <w:rsid w:val="00320585"/>
    <w:rsid w:val="00320943"/>
    <w:rsid w:val="00320C72"/>
    <w:rsid w:val="00320D45"/>
    <w:rsid w:val="003211A5"/>
    <w:rsid w:val="00321AB8"/>
    <w:rsid w:val="0032222C"/>
    <w:rsid w:val="003224E5"/>
    <w:rsid w:val="003235D5"/>
    <w:rsid w:val="00323C46"/>
    <w:rsid w:val="003241CC"/>
    <w:rsid w:val="00324A9D"/>
    <w:rsid w:val="00325431"/>
    <w:rsid w:val="00325F12"/>
    <w:rsid w:val="0032695A"/>
    <w:rsid w:val="003271C5"/>
    <w:rsid w:val="00327361"/>
    <w:rsid w:val="00327C32"/>
    <w:rsid w:val="00331F67"/>
    <w:rsid w:val="0033340B"/>
    <w:rsid w:val="0033370F"/>
    <w:rsid w:val="00333B27"/>
    <w:rsid w:val="00333DDD"/>
    <w:rsid w:val="0033469E"/>
    <w:rsid w:val="003349A3"/>
    <w:rsid w:val="00334B19"/>
    <w:rsid w:val="00335126"/>
    <w:rsid w:val="003351C5"/>
    <w:rsid w:val="0033636C"/>
    <w:rsid w:val="00337514"/>
    <w:rsid w:val="0033755D"/>
    <w:rsid w:val="003378CF"/>
    <w:rsid w:val="003401C8"/>
    <w:rsid w:val="003410D8"/>
    <w:rsid w:val="00341807"/>
    <w:rsid w:val="0034245F"/>
    <w:rsid w:val="00342600"/>
    <w:rsid w:val="003427D1"/>
    <w:rsid w:val="003438B5"/>
    <w:rsid w:val="00344E83"/>
    <w:rsid w:val="00345418"/>
    <w:rsid w:val="00345488"/>
    <w:rsid w:val="0034721F"/>
    <w:rsid w:val="003502AB"/>
    <w:rsid w:val="003522D2"/>
    <w:rsid w:val="0035584C"/>
    <w:rsid w:val="0035627B"/>
    <w:rsid w:val="0036120C"/>
    <w:rsid w:val="00363B17"/>
    <w:rsid w:val="00363EB9"/>
    <w:rsid w:val="003646AE"/>
    <w:rsid w:val="003648A7"/>
    <w:rsid w:val="00365038"/>
    <w:rsid w:val="0036547C"/>
    <w:rsid w:val="00365E2E"/>
    <w:rsid w:val="003676B2"/>
    <w:rsid w:val="00371287"/>
    <w:rsid w:val="003716F1"/>
    <w:rsid w:val="00371DD5"/>
    <w:rsid w:val="00372B2F"/>
    <w:rsid w:val="00374B6D"/>
    <w:rsid w:val="00376D07"/>
    <w:rsid w:val="0038266F"/>
    <w:rsid w:val="00382806"/>
    <w:rsid w:val="00383101"/>
    <w:rsid w:val="00383A3D"/>
    <w:rsid w:val="00391141"/>
    <w:rsid w:val="003919F8"/>
    <w:rsid w:val="00391AE7"/>
    <w:rsid w:val="0039240E"/>
    <w:rsid w:val="00392722"/>
    <w:rsid w:val="00392F1F"/>
    <w:rsid w:val="003934E1"/>
    <w:rsid w:val="0039385E"/>
    <w:rsid w:val="0039444E"/>
    <w:rsid w:val="00394BD6"/>
    <w:rsid w:val="00394CD2"/>
    <w:rsid w:val="00394D75"/>
    <w:rsid w:val="003959B7"/>
    <w:rsid w:val="00395AF3"/>
    <w:rsid w:val="00397449"/>
    <w:rsid w:val="003A1731"/>
    <w:rsid w:val="003A3E12"/>
    <w:rsid w:val="003A4109"/>
    <w:rsid w:val="003A5710"/>
    <w:rsid w:val="003B00A1"/>
    <w:rsid w:val="003B0724"/>
    <w:rsid w:val="003B13F6"/>
    <w:rsid w:val="003B1CE8"/>
    <w:rsid w:val="003B260C"/>
    <w:rsid w:val="003B4208"/>
    <w:rsid w:val="003B57B9"/>
    <w:rsid w:val="003C297F"/>
    <w:rsid w:val="003C2C26"/>
    <w:rsid w:val="003C2CA0"/>
    <w:rsid w:val="003C4228"/>
    <w:rsid w:val="003C45F5"/>
    <w:rsid w:val="003C56B6"/>
    <w:rsid w:val="003D0881"/>
    <w:rsid w:val="003D113E"/>
    <w:rsid w:val="003D1BA4"/>
    <w:rsid w:val="003D3205"/>
    <w:rsid w:val="003D3EC3"/>
    <w:rsid w:val="003D4201"/>
    <w:rsid w:val="003D464A"/>
    <w:rsid w:val="003D54B4"/>
    <w:rsid w:val="003D78C3"/>
    <w:rsid w:val="003E0209"/>
    <w:rsid w:val="003E0289"/>
    <w:rsid w:val="003E0440"/>
    <w:rsid w:val="003E0614"/>
    <w:rsid w:val="003E08F5"/>
    <w:rsid w:val="003E1C0A"/>
    <w:rsid w:val="003E1D92"/>
    <w:rsid w:val="003E2E8C"/>
    <w:rsid w:val="003E401D"/>
    <w:rsid w:val="003E4A21"/>
    <w:rsid w:val="003E50B2"/>
    <w:rsid w:val="003E57DB"/>
    <w:rsid w:val="003E58ED"/>
    <w:rsid w:val="003E5BCD"/>
    <w:rsid w:val="003E7F6B"/>
    <w:rsid w:val="003F14A9"/>
    <w:rsid w:val="003F1933"/>
    <w:rsid w:val="003F30E4"/>
    <w:rsid w:val="003F3EE5"/>
    <w:rsid w:val="003F462F"/>
    <w:rsid w:val="003F464A"/>
    <w:rsid w:val="003F5516"/>
    <w:rsid w:val="003F6D2B"/>
    <w:rsid w:val="00400914"/>
    <w:rsid w:val="00400F4E"/>
    <w:rsid w:val="00402B19"/>
    <w:rsid w:val="00403087"/>
    <w:rsid w:val="0040545E"/>
    <w:rsid w:val="00405778"/>
    <w:rsid w:val="00405B72"/>
    <w:rsid w:val="004067A2"/>
    <w:rsid w:val="00406B83"/>
    <w:rsid w:val="00411BDA"/>
    <w:rsid w:val="004131F7"/>
    <w:rsid w:val="004139FD"/>
    <w:rsid w:val="00413ED9"/>
    <w:rsid w:val="00413F64"/>
    <w:rsid w:val="00414AB0"/>
    <w:rsid w:val="00415CB8"/>
    <w:rsid w:val="00417200"/>
    <w:rsid w:val="00420830"/>
    <w:rsid w:val="00420E2C"/>
    <w:rsid w:val="0042116A"/>
    <w:rsid w:val="00421CD6"/>
    <w:rsid w:val="004222E6"/>
    <w:rsid w:val="00422956"/>
    <w:rsid w:val="00423E00"/>
    <w:rsid w:val="00423E83"/>
    <w:rsid w:val="004266CC"/>
    <w:rsid w:val="00426D39"/>
    <w:rsid w:val="00426F2E"/>
    <w:rsid w:val="00427632"/>
    <w:rsid w:val="004318E0"/>
    <w:rsid w:val="004320C4"/>
    <w:rsid w:val="004333E5"/>
    <w:rsid w:val="00433A3F"/>
    <w:rsid w:val="00433AAB"/>
    <w:rsid w:val="0043416F"/>
    <w:rsid w:val="00434684"/>
    <w:rsid w:val="00434D02"/>
    <w:rsid w:val="00434D22"/>
    <w:rsid w:val="00435A8E"/>
    <w:rsid w:val="00436062"/>
    <w:rsid w:val="00437881"/>
    <w:rsid w:val="004401A5"/>
    <w:rsid w:val="0044028E"/>
    <w:rsid w:val="004435AC"/>
    <w:rsid w:val="004439DB"/>
    <w:rsid w:val="00443FA9"/>
    <w:rsid w:val="004447ED"/>
    <w:rsid w:val="004458C8"/>
    <w:rsid w:val="00445B8A"/>
    <w:rsid w:val="00450061"/>
    <w:rsid w:val="004515EF"/>
    <w:rsid w:val="00452A86"/>
    <w:rsid w:val="00452DA0"/>
    <w:rsid w:val="0045332C"/>
    <w:rsid w:val="0045358F"/>
    <w:rsid w:val="004550CE"/>
    <w:rsid w:val="00455669"/>
    <w:rsid w:val="004564F1"/>
    <w:rsid w:val="0045679A"/>
    <w:rsid w:val="004607B9"/>
    <w:rsid w:val="004609CC"/>
    <w:rsid w:val="00462B1E"/>
    <w:rsid w:val="00466930"/>
    <w:rsid w:val="004669D3"/>
    <w:rsid w:val="00466EAD"/>
    <w:rsid w:val="0046776B"/>
    <w:rsid w:val="00467936"/>
    <w:rsid w:val="00467B1D"/>
    <w:rsid w:val="00471647"/>
    <w:rsid w:val="00471EFB"/>
    <w:rsid w:val="00472439"/>
    <w:rsid w:val="004747B4"/>
    <w:rsid w:val="00474AAB"/>
    <w:rsid w:val="004759AF"/>
    <w:rsid w:val="004764A3"/>
    <w:rsid w:val="004776EB"/>
    <w:rsid w:val="00477C29"/>
    <w:rsid w:val="00477D03"/>
    <w:rsid w:val="00481CA4"/>
    <w:rsid w:val="00481DEC"/>
    <w:rsid w:val="00482D67"/>
    <w:rsid w:val="004842DB"/>
    <w:rsid w:val="00484385"/>
    <w:rsid w:val="00487AC4"/>
    <w:rsid w:val="00487AD3"/>
    <w:rsid w:val="004904DA"/>
    <w:rsid w:val="00491433"/>
    <w:rsid w:val="00491CC7"/>
    <w:rsid w:val="004920B9"/>
    <w:rsid w:val="00492DD3"/>
    <w:rsid w:val="004930ED"/>
    <w:rsid w:val="00493DD2"/>
    <w:rsid w:val="00493F91"/>
    <w:rsid w:val="00494217"/>
    <w:rsid w:val="00494D91"/>
    <w:rsid w:val="00494DE7"/>
    <w:rsid w:val="00495A5D"/>
    <w:rsid w:val="004964D2"/>
    <w:rsid w:val="0049789A"/>
    <w:rsid w:val="004978C9"/>
    <w:rsid w:val="004A3929"/>
    <w:rsid w:val="004A3C87"/>
    <w:rsid w:val="004A4F24"/>
    <w:rsid w:val="004A5E23"/>
    <w:rsid w:val="004B01A9"/>
    <w:rsid w:val="004B059D"/>
    <w:rsid w:val="004B130F"/>
    <w:rsid w:val="004B1FFA"/>
    <w:rsid w:val="004B2C1E"/>
    <w:rsid w:val="004B42E1"/>
    <w:rsid w:val="004B4820"/>
    <w:rsid w:val="004B67E9"/>
    <w:rsid w:val="004B78BA"/>
    <w:rsid w:val="004C02D7"/>
    <w:rsid w:val="004C1836"/>
    <w:rsid w:val="004C2574"/>
    <w:rsid w:val="004C2B4F"/>
    <w:rsid w:val="004C3773"/>
    <w:rsid w:val="004C37CF"/>
    <w:rsid w:val="004C4141"/>
    <w:rsid w:val="004C504A"/>
    <w:rsid w:val="004C5448"/>
    <w:rsid w:val="004C58B2"/>
    <w:rsid w:val="004D0B09"/>
    <w:rsid w:val="004D1169"/>
    <w:rsid w:val="004D17D0"/>
    <w:rsid w:val="004D4204"/>
    <w:rsid w:val="004D5CBF"/>
    <w:rsid w:val="004D7925"/>
    <w:rsid w:val="004D7A7D"/>
    <w:rsid w:val="004E0319"/>
    <w:rsid w:val="004E0B78"/>
    <w:rsid w:val="004E13E9"/>
    <w:rsid w:val="004E2680"/>
    <w:rsid w:val="004E2874"/>
    <w:rsid w:val="004E4B9C"/>
    <w:rsid w:val="004E4EE8"/>
    <w:rsid w:val="004E50B3"/>
    <w:rsid w:val="004E7DB6"/>
    <w:rsid w:val="004F266E"/>
    <w:rsid w:val="004F28FE"/>
    <w:rsid w:val="004F4004"/>
    <w:rsid w:val="004F4E3B"/>
    <w:rsid w:val="004F5260"/>
    <w:rsid w:val="004F76B3"/>
    <w:rsid w:val="004F7B4E"/>
    <w:rsid w:val="00500741"/>
    <w:rsid w:val="00501E05"/>
    <w:rsid w:val="0050307C"/>
    <w:rsid w:val="00504857"/>
    <w:rsid w:val="0050491D"/>
    <w:rsid w:val="00504C2B"/>
    <w:rsid w:val="005050FE"/>
    <w:rsid w:val="005053D3"/>
    <w:rsid w:val="00506130"/>
    <w:rsid w:val="005064C3"/>
    <w:rsid w:val="005100E8"/>
    <w:rsid w:val="0051081C"/>
    <w:rsid w:val="00510966"/>
    <w:rsid w:val="005113DD"/>
    <w:rsid w:val="0051258D"/>
    <w:rsid w:val="0051489B"/>
    <w:rsid w:val="00514A11"/>
    <w:rsid w:val="00514DA5"/>
    <w:rsid w:val="005165DB"/>
    <w:rsid w:val="00517839"/>
    <w:rsid w:val="00517C0A"/>
    <w:rsid w:val="00517C38"/>
    <w:rsid w:val="00520EE7"/>
    <w:rsid w:val="00521CC6"/>
    <w:rsid w:val="00522829"/>
    <w:rsid w:val="0052289D"/>
    <w:rsid w:val="00522B92"/>
    <w:rsid w:val="00522EF8"/>
    <w:rsid w:val="0052332B"/>
    <w:rsid w:val="00523CEC"/>
    <w:rsid w:val="005244AF"/>
    <w:rsid w:val="00525502"/>
    <w:rsid w:val="00525E69"/>
    <w:rsid w:val="005261CA"/>
    <w:rsid w:val="00526EB4"/>
    <w:rsid w:val="00530FB1"/>
    <w:rsid w:val="00531BEB"/>
    <w:rsid w:val="00531D52"/>
    <w:rsid w:val="005336E0"/>
    <w:rsid w:val="0053448E"/>
    <w:rsid w:val="005345E9"/>
    <w:rsid w:val="00534B54"/>
    <w:rsid w:val="005352FB"/>
    <w:rsid w:val="00535EA7"/>
    <w:rsid w:val="005404D7"/>
    <w:rsid w:val="0054218F"/>
    <w:rsid w:val="00542220"/>
    <w:rsid w:val="005422E5"/>
    <w:rsid w:val="005448EB"/>
    <w:rsid w:val="005449E9"/>
    <w:rsid w:val="0054558C"/>
    <w:rsid w:val="00545BFB"/>
    <w:rsid w:val="005471A4"/>
    <w:rsid w:val="0055053A"/>
    <w:rsid w:val="00550763"/>
    <w:rsid w:val="00551B42"/>
    <w:rsid w:val="00552086"/>
    <w:rsid w:val="00553BD7"/>
    <w:rsid w:val="00554889"/>
    <w:rsid w:val="00554ACA"/>
    <w:rsid w:val="00554D3D"/>
    <w:rsid w:val="0055712F"/>
    <w:rsid w:val="005575E7"/>
    <w:rsid w:val="00560025"/>
    <w:rsid w:val="00561C7B"/>
    <w:rsid w:val="005626A9"/>
    <w:rsid w:val="0056317F"/>
    <w:rsid w:val="00563F17"/>
    <w:rsid w:val="00564331"/>
    <w:rsid w:val="0056514D"/>
    <w:rsid w:val="00566481"/>
    <w:rsid w:val="00566671"/>
    <w:rsid w:val="00567165"/>
    <w:rsid w:val="00567AAE"/>
    <w:rsid w:val="005708C0"/>
    <w:rsid w:val="0057091D"/>
    <w:rsid w:val="005716B4"/>
    <w:rsid w:val="00571E53"/>
    <w:rsid w:val="00573C1E"/>
    <w:rsid w:val="005740C6"/>
    <w:rsid w:val="00575309"/>
    <w:rsid w:val="00577231"/>
    <w:rsid w:val="005774B0"/>
    <w:rsid w:val="005813B9"/>
    <w:rsid w:val="005816D3"/>
    <w:rsid w:val="00582249"/>
    <w:rsid w:val="00582AD9"/>
    <w:rsid w:val="00583690"/>
    <w:rsid w:val="00584004"/>
    <w:rsid w:val="005841FE"/>
    <w:rsid w:val="005852EA"/>
    <w:rsid w:val="0058553B"/>
    <w:rsid w:val="00585DF9"/>
    <w:rsid w:val="00586108"/>
    <w:rsid w:val="0058727E"/>
    <w:rsid w:val="00587784"/>
    <w:rsid w:val="00590BCD"/>
    <w:rsid w:val="00591522"/>
    <w:rsid w:val="00592A33"/>
    <w:rsid w:val="00593E44"/>
    <w:rsid w:val="0059551A"/>
    <w:rsid w:val="0059582F"/>
    <w:rsid w:val="005958D2"/>
    <w:rsid w:val="00596AC3"/>
    <w:rsid w:val="00597356"/>
    <w:rsid w:val="0059743F"/>
    <w:rsid w:val="005976FE"/>
    <w:rsid w:val="00597DCD"/>
    <w:rsid w:val="005A11A8"/>
    <w:rsid w:val="005A197A"/>
    <w:rsid w:val="005A2251"/>
    <w:rsid w:val="005A235C"/>
    <w:rsid w:val="005A3856"/>
    <w:rsid w:val="005A3A3D"/>
    <w:rsid w:val="005A52F9"/>
    <w:rsid w:val="005A5D12"/>
    <w:rsid w:val="005A613D"/>
    <w:rsid w:val="005B1179"/>
    <w:rsid w:val="005B17BC"/>
    <w:rsid w:val="005B17F8"/>
    <w:rsid w:val="005B1889"/>
    <w:rsid w:val="005B2D50"/>
    <w:rsid w:val="005B37D9"/>
    <w:rsid w:val="005B44F3"/>
    <w:rsid w:val="005B49D5"/>
    <w:rsid w:val="005B4A74"/>
    <w:rsid w:val="005B605C"/>
    <w:rsid w:val="005B7853"/>
    <w:rsid w:val="005C003F"/>
    <w:rsid w:val="005C0C4B"/>
    <w:rsid w:val="005C0FA1"/>
    <w:rsid w:val="005C2B6E"/>
    <w:rsid w:val="005C2C6A"/>
    <w:rsid w:val="005C3155"/>
    <w:rsid w:val="005C448B"/>
    <w:rsid w:val="005C51FE"/>
    <w:rsid w:val="005C55A7"/>
    <w:rsid w:val="005C5C24"/>
    <w:rsid w:val="005C60F3"/>
    <w:rsid w:val="005C7210"/>
    <w:rsid w:val="005C7AF9"/>
    <w:rsid w:val="005D015D"/>
    <w:rsid w:val="005D147D"/>
    <w:rsid w:val="005D158D"/>
    <w:rsid w:val="005D33E6"/>
    <w:rsid w:val="005D3583"/>
    <w:rsid w:val="005D3D31"/>
    <w:rsid w:val="005D3F08"/>
    <w:rsid w:val="005D5B19"/>
    <w:rsid w:val="005D5C38"/>
    <w:rsid w:val="005D619B"/>
    <w:rsid w:val="005D630B"/>
    <w:rsid w:val="005D63CE"/>
    <w:rsid w:val="005D72F7"/>
    <w:rsid w:val="005D79A1"/>
    <w:rsid w:val="005E2149"/>
    <w:rsid w:val="005E2C05"/>
    <w:rsid w:val="005E3B50"/>
    <w:rsid w:val="005E41CD"/>
    <w:rsid w:val="005E472A"/>
    <w:rsid w:val="005E4BC3"/>
    <w:rsid w:val="005E5358"/>
    <w:rsid w:val="005F1306"/>
    <w:rsid w:val="005F1AF1"/>
    <w:rsid w:val="005F1CF0"/>
    <w:rsid w:val="005F231B"/>
    <w:rsid w:val="005F2324"/>
    <w:rsid w:val="005F314E"/>
    <w:rsid w:val="005F3CC9"/>
    <w:rsid w:val="005F471C"/>
    <w:rsid w:val="005F6BF5"/>
    <w:rsid w:val="005F6C6C"/>
    <w:rsid w:val="00600245"/>
    <w:rsid w:val="00600706"/>
    <w:rsid w:val="00601FB2"/>
    <w:rsid w:val="006025FE"/>
    <w:rsid w:val="006031B0"/>
    <w:rsid w:val="00603825"/>
    <w:rsid w:val="00605A95"/>
    <w:rsid w:val="00606548"/>
    <w:rsid w:val="00606EE4"/>
    <w:rsid w:val="00610CA1"/>
    <w:rsid w:val="00611674"/>
    <w:rsid w:val="00613514"/>
    <w:rsid w:val="006143CD"/>
    <w:rsid w:val="006144D3"/>
    <w:rsid w:val="00614A49"/>
    <w:rsid w:val="00616716"/>
    <w:rsid w:val="00617237"/>
    <w:rsid w:val="006208B3"/>
    <w:rsid w:val="00623B52"/>
    <w:rsid w:val="0062438F"/>
    <w:rsid w:val="006247D4"/>
    <w:rsid w:val="00624C6C"/>
    <w:rsid w:val="00624D69"/>
    <w:rsid w:val="0062578F"/>
    <w:rsid w:val="00626CA0"/>
    <w:rsid w:val="00626D8C"/>
    <w:rsid w:val="00630BDD"/>
    <w:rsid w:val="00631762"/>
    <w:rsid w:val="00636C28"/>
    <w:rsid w:val="00637E25"/>
    <w:rsid w:val="00637F51"/>
    <w:rsid w:val="0064024E"/>
    <w:rsid w:val="006406DF"/>
    <w:rsid w:val="00640C63"/>
    <w:rsid w:val="00640E39"/>
    <w:rsid w:val="00642724"/>
    <w:rsid w:val="00643695"/>
    <w:rsid w:val="006451D9"/>
    <w:rsid w:val="0064590B"/>
    <w:rsid w:val="00645E38"/>
    <w:rsid w:val="0064739E"/>
    <w:rsid w:val="006477A1"/>
    <w:rsid w:val="0065000B"/>
    <w:rsid w:val="00652248"/>
    <w:rsid w:val="00652DFD"/>
    <w:rsid w:val="00653E0C"/>
    <w:rsid w:val="00654FDB"/>
    <w:rsid w:val="00655EDE"/>
    <w:rsid w:val="00656E40"/>
    <w:rsid w:val="00661816"/>
    <w:rsid w:val="00661CD5"/>
    <w:rsid w:val="00661CE0"/>
    <w:rsid w:val="0066204A"/>
    <w:rsid w:val="006620FF"/>
    <w:rsid w:val="0066219F"/>
    <w:rsid w:val="00662354"/>
    <w:rsid w:val="0066369D"/>
    <w:rsid w:val="00665D26"/>
    <w:rsid w:val="00666076"/>
    <w:rsid w:val="006671FF"/>
    <w:rsid w:val="00667592"/>
    <w:rsid w:val="00671262"/>
    <w:rsid w:val="0067300B"/>
    <w:rsid w:val="00673065"/>
    <w:rsid w:val="00673B75"/>
    <w:rsid w:val="00674E45"/>
    <w:rsid w:val="00675870"/>
    <w:rsid w:val="00675CD1"/>
    <w:rsid w:val="00676313"/>
    <w:rsid w:val="0067663A"/>
    <w:rsid w:val="00676D0B"/>
    <w:rsid w:val="00677195"/>
    <w:rsid w:val="0067738F"/>
    <w:rsid w:val="00680960"/>
    <w:rsid w:val="00680D49"/>
    <w:rsid w:val="00680F4E"/>
    <w:rsid w:val="00683622"/>
    <w:rsid w:val="00685ECA"/>
    <w:rsid w:val="0069243B"/>
    <w:rsid w:val="0069402D"/>
    <w:rsid w:val="0069451B"/>
    <w:rsid w:val="00694536"/>
    <w:rsid w:val="00694CBA"/>
    <w:rsid w:val="00695D75"/>
    <w:rsid w:val="00696DE4"/>
    <w:rsid w:val="0069704E"/>
    <w:rsid w:val="006A0328"/>
    <w:rsid w:val="006A0538"/>
    <w:rsid w:val="006A1154"/>
    <w:rsid w:val="006A234B"/>
    <w:rsid w:val="006A334A"/>
    <w:rsid w:val="006A4FA9"/>
    <w:rsid w:val="006A612A"/>
    <w:rsid w:val="006A7358"/>
    <w:rsid w:val="006A7E64"/>
    <w:rsid w:val="006B14C6"/>
    <w:rsid w:val="006B2738"/>
    <w:rsid w:val="006B2803"/>
    <w:rsid w:val="006B37F7"/>
    <w:rsid w:val="006B5298"/>
    <w:rsid w:val="006B5453"/>
    <w:rsid w:val="006B658C"/>
    <w:rsid w:val="006C02DE"/>
    <w:rsid w:val="006C27AD"/>
    <w:rsid w:val="006C3AAC"/>
    <w:rsid w:val="006C3E78"/>
    <w:rsid w:val="006C4CF1"/>
    <w:rsid w:val="006C4EA9"/>
    <w:rsid w:val="006C500D"/>
    <w:rsid w:val="006C53CA"/>
    <w:rsid w:val="006C60EE"/>
    <w:rsid w:val="006C6653"/>
    <w:rsid w:val="006C7C4C"/>
    <w:rsid w:val="006D070D"/>
    <w:rsid w:val="006D0FEB"/>
    <w:rsid w:val="006D136C"/>
    <w:rsid w:val="006D2A84"/>
    <w:rsid w:val="006D31DF"/>
    <w:rsid w:val="006D4054"/>
    <w:rsid w:val="006D51AC"/>
    <w:rsid w:val="006D52FA"/>
    <w:rsid w:val="006D5E00"/>
    <w:rsid w:val="006D68E6"/>
    <w:rsid w:val="006D6C3D"/>
    <w:rsid w:val="006D6FC9"/>
    <w:rsid w:val="006D724E"/>
    <w:rsid w:val="006D78A5"/>
    <w:rsid w:val="006E0BC0"/>
    <w:rsid w:val="006E0D02"/>
    <w:rsid w:val="006E2B51"/>
    <w:rsid w:val="006E325B"/>
    <w:rsid w:val="006E3F9B"/>
    <w:rsid w:val="006E40D4"/>
    <w:rsid w:val="006E423B"/>
    <w:rsid w:val="006E5DFE"/>
    <w:rsid w:val="006E638B"/>
    <w:rsid w:val="006E6AE8"/>
    <w:rsid w:val="006E6EFD"/>
    <w:rsid w:val="006E779A"/>
    <w:rsid w:val="006E79C8"/>
    <w:rsid w:val="006F0402"/>
    <w:rsid w:val="006F3B05"/>
    <w:rsid w:val="006F49AF"/>
    <w:rsid w:val="00702D10"/>
    <w:rsid w:val="00703A37"/>
    <w:rsid w:val="00703A45"/>
    <w:rsid w:val="00704F8F"/>
    <w:rsid w:val="0071095A"/>
    <w:rsid w:val="00710E24"/>
    <w:rsid w:val="00711594"/>
    <w:rsid w:val="00712D1E"/>
    <w:rsid w:val="00713881"/>
    <w:rsid w:val="007150AE"/>
    <w:rsid w:val="00716018"/>
    <w:rsid w:val="007162C2"/>
    <w:rsid w:val="0072078C"/>
    <w:rsid w:val="00721446"/>
    <w:rsid w:val="0072203B"/>
    <w:rsid w:val="007222A3"/>
    <w:rsid w:val="007224BC"/>
    <w:rsid w:val="00722C2A"/>
    <w:rsid w:val="00724E79"/>
    <w:rsid w:val="00725CBA"/>
    <w:rsid w:val="00727520"/>
    <w:rsid w:val="007302B7"/>
    <w:rsid w:val="00730DBE"/>
    <w:rsid w:val="00731938"/>
    <w:rsid w:val="007340AD"/>
    <w:rsid w:val="0073631A"/>
    <w:rsid w:val="00736AFC"/>
    <w:rsid w:val="00737558"/>
    <w:rsid w:val="0074007C"/>
    <w:rsid w:val="007407BB"/>
    <w:rsid w:val="0074166E"/>
    <w:rsid w:val="00741EDA"/>
    <w:rsid w:val="0074315B"/>
    <w:rsid w:val="007432E9"/>
    <w:rsid w:val="00743464"/>
    <w:rsid w:val="007435E9"/>
    <w:rsid w:val="00743C2A"/>
    <w:rsid w:val="007478C2"/>
    <w:rsid w:val="00747B94"/>
    <w:rsid w:val="007515B6"/>
    <w:rsid w:val="00752AF4"/>
    <w:rsid w:val="00752FEE"/>
    <w:rsid w:val="00753969"/>
    <w:rsid w:val="00753A73"/>
    <w:rsid w:val="00754CCC"/>
    <w:rsid w:val="00755556"/>
    <w:rsid w:val="007561CD"/>
    <w:rsid w:val="00760E90"/>
    <w:rsid w:val="0076100D"/>
    <w:rsid w:val="00761891"/>
    <w:rsid w:val="00761CD3"/>
    <w:rsid w:val="007628F1"/>
    <w:rsid w:val="00763878"/>
    <w:rsid w:val="00763DD2"/>
    <w:rsid w:val="00764DF5"/>
    <w:rsid w:val="007658B3"/>
    <w:rsid w:val="00765D13"/>
    <w:rsid w:val="0076657A"/>
    <w:rsid w:val="007668E6"/>
    <w:rsid w:val="00767BAD"/>
    <w:rsid w:val="00767FEF"/>
    <w:rsid w:val="0077440F"/>
    <w:rsid w:val="00774E0C"/>
    <w:rsid w:val="007778B3"/>
    <w:rsid w:val="00780A6A"/>
    <w:rsid w:val="007811C6"/>
    <w:rsid w:val="0078125B"/>
    <w:rsid w:val="00781F12"/>
    <w:rsid w:val="00782840"/>
    <w:rsid w:val="00783EDF"/>
    <w:rsid w:val="00784F6F"/>
    <w:rsid w:val="00785EE3"/>
    <w:rsid w:val="0078676F"/>
    <w:rsid w:val="00786EAB"/>
    <w:rsid w:val="00787FA3"/>
    <w:rsid w:val="0079156E"/>
    <w:rsid w:val="007916CB"/>
    <w:rsid w:val="00791FD8"/>
    <w:rsid w:val="00793B7F"/>
    <w:rsid w:val="00796A67"/>
    <w:rsid w:val="00796E87"/>
    <w:rsid w:val="00796FF4"/>
    <w:rsid w:val="007974DC"/>
    <w:rsid w:val="007A035D"/>
    <w:rsid w:val="007A1103"/>
    <w:rsid w:val="007A1AAA"/>
    <w:rsid w:val="007A2A34"/>
    <w:rsid w:val="007A3623"/>
    <w:rsid w:val="007A4DBE"/>
    <w:rsid w:val="007B005B"/>
    <w:rsid w:val="007B01B0"/>
    <w:rsid w:val="007B2107"/>
    <w:rsid w:val="007B2878"/>
    <w:rsid w:val="007B5449"/>
    <w:rsid w:val="007B5933"/>
    <w:rsid w:val="007B6A80"/>
    <w:rsid w:val="007B6F5C"/>
    <w:rsid w:val="007C10B9"/>
    <w:rsid w:val="007C1F06"/>
    <w:rsid w:val="007C1F90"/>
    <w:rsid w:val="007C202E"/>
    <w:rsid w:val="007C325A"/>
    <w:rsid w:val="007C3291"/>
    <w:rsid w:val="007C7401"/>
    <w:rsid w:val="007C788F"/>
    <w:rsid w:val="007D0BF6"/>
    <w:rsid w:val="007D0DB8"/>
    <w:rsid w:val="007D111C"/>
    <w:rsid w:val="007D1EA1"/>
    <w:rsid w:val="007D41A4"/>
    <w:rsid w:val="007D5954"/>
    <w:rsid w:val="007D60EB"/>
    <w:rsid w:val="007D62B3"/>
    <w:rsid w:val="007D6CF6"/>
    <w:rsid w:val="007D7211"/>
    <w:rsid w:val="007D7583"/>
    <w:rsid w:val="007D7878"/>
    <w:rsid w:val="007E0005"/>
    <w:rsid w:val="007E124F"/>
    <w:rsid w:val="007E278B"/>
    <w:rsid w:val="007E3491"/>
    <w:rsid w:val="007E3972"/>
    <w:rsid w:val="007E42F5"/>
    <w:rsid w:val="007E4709"/>
    <w:rsid w:val="007E56B2"/>
    <w:rsid w:val="007E6B0C"/>
    <w:rsid w:val="007E73B8"/>
    <w:rsid w:val="007E759C"/>
    <w:rsid w:val="007E7E37"/>
    <w:rsid w:val="007F2341"/>
    <w:rsid w:val="007F2BD4"/>
    <w:rsid w:val="007F31F9"/>
    <w:rsid w:val="007F3CA6"/>
    <w:rsid w:val="007F569A"/>
    <w:rsid w:val="007F57E3"/>
    <w:rsid w:val="007F5B57"/>
    <w:rsid w:val="007F7328"/>
    <w:rsid w:val="007F7FE0"/>
    <w:rsid w:val="0080070D"/>
    <w:rsid w:val="00801217"/>
    <w:rsid w:val="008012D9"/>
    <w:rsid w:val="008017AD"/>
    <w:rsid w:val="0080248D"/>
    <w:rsid w:val="00802EEB"/>
    <w:rsid w:val="00804910"/>
    <w:rsid w:val="00804FA8"/>
    <w:rsid w:val="008051A7"/>
    <w:rsid w:val="00807864"/>
    <w:rsid w:val="00807B78"/>
    <w:rsid w:val="008103F4"/>
    <w:rsid w:val="00810F54"/>
    <w:rsid w:val="00812904"/>
    <w:rsid w:val="00812BDC"/>
    <w:rsid w:val="00812BEB"/>
    <w:rsid w:val="00812E15"/>
    <w:rsid w:val="00813C66"/>
    <w:rsid w:val="00816351"/>
    <w:rsid w:val="008167FB"/>
    <w:rsid w:val="008174F9"/>
    <w:rsid w:val="00817C8C"/>
    <w:rsid w:val="00820D31"/>
    <w:rsid w:val="00820F8D"/>
    <w:rsid w:val="00821310"/>
    <w:rsid w:val="00821C43"/>
    <w:rsid w:val="00822726"/>
    <w:rsid w:val="00822A02"/>
    <w:rsid w:val="00822F70"/>
    <w:rsid w:val="00823A09"/>
    <w:rsid w:val="0082403F"/>
    <w:rsid w:val="008241DB"/>
    <w:rsid w:val="0082425B"/>
    <w:rsid w:val="00825A76"/>
    <w:rsid w:val="0082617C"/>
    <w:rsid w:val="008261C8"/>
    <w:rsid w:val="0082637E"/>
    <w:rsid w:val="0082657E"/>
    <w:rsid w:val="00826F58"/>
    <w:rsid w:val="00831D13"/>
    <w:rsid w:val="00832017"/>
    <w:rsid w:val="008336E9"/>
    <w:rsid w:val="008339DD"/>
    <w:rsid w:val="00833A7F"/>
    <w:rsid w:val="0083443E"/>
    <w:rsid w:val="00834FD2"/>
    <w:rsid w:val="00835BA1"/>
    <w:rsid w:val="00836927"/>
    <w:rsid w:val="00836CBC"/>
    <w:rsid w:val="00837F2E"/>
    <w:rsid w:val="00840EF9"/>
    <w:rsid w:val="0084559C"/>
    <w:rsid w:val="00850136"/>
    <w:rsid w:val="008503DC"/>
    <w:rsid w:val="00850E0D"/>
    <w:rsid w:val="0085213E"/>
    <w:rsid w:val="008537DC"/>
    <w:rsid w:val="00853B9C"/>
    <w:rsid w:val="0085441D"/>
    <w:rsid w:val="00854775"/>
    <w:rsid w:val="008547A5"/>
    <w:rsid w:val="00854E96"/>
    <w:rsid w:val="00855987"/>
    <w:rsid w:val="00857161"/>
    <w:rsid w:val="00860AA5"/>
    <w:rsid w:val="0086193E"/>
    <w:rsid w:val="00861DC7"/>
    <w:rsid w:val="00863FE1"/>
    <w:rsid w:val="0086482A"/>
    <w:rsid w:val="0086634C"/>
    <w:rsid w:val="00870A2C"/>
    <w:rsid w:val="0087119F"/>
    <w:rsid w:val="008718FA"/>
    <w:rsid w:val="00872574"/>
    <w:rsid w:val="0087279A"/>
    <w:rsid w:val="00873027"/>
    <w:rsid w:val="008735C7"/>
    <w:rsid w:val="0087472F"/>
    <w:rsid w:val="00875A91"/>
    <w:rsid w:val="00875E60"/>
    <w:rsid w:val="00876DB0"/>
    <w:rsid w:val="00880093"/>
    <w:rsid w:val="00880E90"/>
    <w:rsid w:val="00881AE9"/>
    <w:rsid w:val="00882ED0"/>
    <w:rsid w:val="00883236"/>
    <w:rsid w:val="00884BBF"/>
    <w:rsid w:val="00886ABD"/>
    <w:rsid w:val="008875CD"/>
    <w:rsid w:val="0088779C"/>
    <w:rsid w:val="008904E8"/>
    <w:rsid w:val="00891F9A"/>
    <w:rsid w:val="00892010"/>
    <w:rsid w:val="0089339C"/>
    <w:rsid w:val="008939B8"/>
    <w:rsid w:val="00893C7F"/>
    <w:rsid w:val="0089423E"/>
    <w:rsid w:val="008942F1"/>
    <w:rsid w:val="0089653D"/>
    <w:rsid w:val="008974F5"/>
    <w:rsid w:val="00897AC0"/>
    <w:rsid w:val="008A02A4"/>
    <w:rsid w:val="008A24D4"/>
    <w:rsid w:val="008A3CB2"/>
    <w:rsid w:val="008A3F58"/>
    <w:rsid w:val="008A4416"/>
    <w:rsid w:val="008A4748"/>
    <w:rsid w:val="008A4ADC"/>
    <w:rsid w:val="008A4DCB"/>
    <w:rsid w:val="008A615C"/>
    <w:rsid w:val="008A62BE"/>
    <w:rsid w:val="008A7222"/>
    <w:rsid w:val="008B0C9E"/>
    <w:rsid w:val="008B1C06"/>
    <w:rsid w:val="008B27E2"/>
    <w:rsid w:val="008B2CF8"/>
    <w:rsid w:val="008B3E38"/>
    <w:rsid w:val="008B4B2B"/>
    <w:rsid w:val="008B4F0A"/>
    <w:rsid w:val="008B549C"/>
    <w:rsid w:val="008B59D4"/>
    <w:rsid w:val="008B5D05"/>
    <w:rsid w:val="008B64C7"/>
    <w:rsid w:val="008B7A48"/>
    <w:rsid w:val="008C0326"/>
    <w:rsid w:val="008C0BBD"/>
    <w:rsid w:val="008C178A"/>
    <w:rsid w:val="008C2011"/>
    <w:rsid w:val="008C2D66"/>
    <w:rsid w:val="008C36F8"/>
    <w:rsid w:val="008C3810"/>
    <w:rsid w:val="008C40E5"/>
    <w:rsid w:val="008C4445"/>
    <w:rsid w:val="008C44CF"/>
    <w:rsid w:val="008C451A"/>
    <w:rsid w:val="008C4C3E"/>
    <w:rsid w:val="008C5219"/>
    <w:rsid w:val="008C556F"/>
    <w:rsid w:val="008C5F1D"/>
    <w:rsid w:val="008C6793"/>
    <w:rsid w:val="008C7A3C"/>
    <w:rsid w:val="008D1923"/>
    <w:rsid w:val="008D1A38"/>
    <w:rsid w:val="008D31A9"/>
    <w:rsid w:val="008D3C15"/>
    <w:rsid w:val="008D5DBB"/>
    <w:rsid w:val="008D659C"/>
    <w:rsid w:val="008D669F"/>
    <w:rsid w:val="008D7144"/>
    <w:rsid w:val="008D7408"/>
    <w:rsid w:val="008E01AC"/>
    <w:rsid w:val="008E05BE"/>
    <w:rsid w:val="008E0C60"/>
    <w:rsid w:val="008E0D5F"/>
    <w:rsid w:val="008E1045"/>
    <w:rsid w:val="008E209F"/>
    <w:rsid w:val="008E46F3"/>
    <w:rsid w:val="008E6346"/>
    <w:rsid w:val="008E66F0"/>
    <w:rsid w:val="008E6F06"/>
    <w:rsid w:val="008E78C4"/>
    <w:rsid w:val="008E7B54"/>
    <w:rsid w:val="008E7BE7"/>
    <w:rsid w:val="008F1D4E"/>
    <w:rsid w:val="008F1ED3"/>
    <w:rsid w:val="008F4287"/>
    <w:rsid w:val="008F549B"/>
    <w:rsid w:val="008F6456"/>
    <w:rsid w:val="008F7ED3"/>
    <w:rsid w:val="008F7FA1"/>
    <w:rsid w:val="009008AC"/>
    <w:rsid w:val="009009C9"/>
    <w:rsid w:val="00900C25"/>
    <w:rsid w:val="009025C9"/>
    <w:rsid w:val="009028BC"/>
    <w:rsid w:val="00904042"/>
    <w:rsid w:val="00905344"/>
    <w:rsid w:val="00905A34"/>
    <w:rsid w:val="00905CE7"/>
    <w:rsid w:val="009075AC"/>
    <w:rsid w:val="00912A03"/>
    <w:rsid w:val="009134CF"/>
    <w:rsid w:val="009145BE"/>
    <w:rsid w:val="00915359"/>
    <w:rsid w:val="00915D65"/>
    <w:rsid w:val="009204D9"/>
    <w:rsid w:val="00920666"/>
    <w:rsid w:val="0092097D"/>
    <w:rsid w:val="00920C72"/>
    <w:rsid w:val="00920F83"/>
    <w:rsid w:val="009211EB"/>
    <w:rsid w:val="00921410"/>
    <w:rsid w:val="00921877"/>
    <w:rsid w:val="00922BA9"/>
    <w:rsid w:val="009238F3"/>
    <w:rsid w:val="00923B02"/>
    <w:rsid w:val="00924DE8"/>
    <w:rsid w:val="0092549E"/>
    <w:rsid w:val="0092762F"/>
    <w:rsid w:val="00930198"/>
    <w:rsid w:val="00930F00"/>
    <w:rsid w:val="00932DDC"/>
    <w:rsid w:val="009420A7"/>
    <w:rsid w:val="00942C9F"/>
    <w:rsid w:val="0094403C"/>
    <w:rsid w:val="009441BD"/>
    <w:rsid w:val="0094681F"/>
    <w:rsid w:val="009468F2"/>
    <w:rsid w:val="009472A5"/>
    <w:rsid w:val="00947DCE"/>
    <w:rsid w:val="00950586"/>
    <w:rsid w:val="0095116C"/>
    <w:rsid w:val="00951304"/>
    <w:rsid w:val="009518BD"/>
    <w:rsid w:val="00951958"/>
    <w:rsid w:val="0095248F"/>
    <w:rsid w:val="00952914"/>
    <w:rsid w:val="00953F3E"/>
    <w:rsid w:val="009540E3"/>
    <w:rsid w:val="0095538C"/>
    <w:rsid w:val="00956FC9"/>
    <w:rsid w:val="009579FF"/>
    <w:rsid w:val="00960DB0"/>
    <w:rsid w:val="00961170"/>
    <w:rsid w:val="00961F7A"/>
    <w:rsid w:val="009633AF"/>
    <w:rsid w:val="0096408A"/>
    <w:rsid w:val="009648E4"/>
    <w:rsid w:val="00964A6C"/>
    <w:rsid w:val="0096641C"/>
    <w:rsid w:val="009671B7"/>
    <w:rsid w:val="00967479"/>
    <w:rsid w:val="009675BE"/>
    <w:rsid w:val="00967B5F"/>
    <w:rsid w:val="00971B6B"/>
    <w:rsid w:val="009722D7"/>
    <w:rsid w:val="009722FB"/>
    <w:rsid w:val="009728CC"/>
    <w:rsid w:val="00973484"/>
    <w:rsid w:val="0097433B"/>
    <w:rsid w:val="0097575A"/>
    <w:rsid w:val="00976C77"/>
    <w:rsid w:val="00976D3D"/>
    <w:rsid w:val="00980964"/>
    <w:rsid w:val="00981848"/>
    <w:rsid w:val="009819F4"/>
    <w:rsid w:val="00981DD0"/>
    <w:rsid w:val="00981EFB"/>
    <w:rsid w:val="00982613"/>
    <w:rsid w:val="009838D2"/>
    <w:rsid w:val="00983BC1"/>
    <w:rsid w:val="00985447"/>
    <w:rsid w:val="0098591C"/>
    <w:rsid w:val="00986C5B"/>
    <w:rsid w:val="00992320"/>
    <w:rsid w:val="0099338F"/>
    <w:rsid w:val="009939CC"/>
    <w:rsid w:val="00994834"/>
    <w:rsid w:val="00994926"/>
    <w:rsid w:val="00995175"/>
    <w:rsid w:val="00996D68"/>
    <w:rsid w:val="00997541"/>
    <w:rsid w:val="009A1D1B"/>
    <w:rsid w:val="009A36EB"/>
    <w:rsid w:val="009A3BB0"/>
    <w:rsid w:val="009A3E21"/>
    <w:rsid w:val="009A4869"/>
    <w:rsid w:val="009A4CB3"/>
    <w:rsid w:val="009A76D4"/>
    <w:rsid w:val="009A77D1"/>
    <w:rsid w:val="009B0916"/>
    <w:rsid w:val="009B10F7"/>
    <w:rsid w:val="009B159F"/>
    <w:rsid w:val="009B1D7D"/>
    <w:rsid w:val="009B29DE"/>
    <w:rsid w:val="009B3DE0"/>
    <w:rsid w:val="009B437A"/>
    <w:rsid w:val="009B5447"/>
    <w:rsid w:val="009B6885"/>
    <w:rsid w:val="009C0B3D"/>
    <w:rsid w:val="009C0C89"/>
    <w:rsid w:val="009C152E"/>
    <w:rsid w:val="009C32D1"/>
    <w:rsid w:val="009C3990"/>
    <w:rsid w:val="009C39E1"/>
    <w:rsid w:val="009C4865"/>
    <w:rsid w:val="009C626B"/>
    <w:rsid w:val="009C670F"/>
    <w:rsid w:val="009D01DC"/>
    <w:rsid w:val="009D08A5"/>
    <w:rsid w:val="009D0CC3"/>
    <w:rsid w:val="009D1620"/>
    <w:rsid w:val="009D1F31"/>
    <w:rsid w:val="009D3C10"/>
    <w:rsid w:val="009D450F"/>
    <w:rsid w:val="009D5E32"/>
    <w:rsid w:val="009D6943"/>
    <w:rsid w:val="009E1D00"/>
    <w:rsid w:val="009E2A6D"/>
    <w:rsid w:val="009E3378"/>
    <w:rsid w:val="009E3C5B"/>
    <w:rsid w:val="009E3EC4"/>
    <w:rsid w:val="009E4244"/>
    <w:rsid w:val="009E4757"/>
    <w:rsid w:val="009E4759"/>
    <w:rsid w:val="009E512C"/>
    <w:rsid w:val="009E57FB"/>
    <w:rsid w:val="009E6773"/>
    <w:rsid w:val="009E7910"/>
    <w:rsid w:val="009E7B75"/>
    <w:rsid w:val="009F03F0"/>
    <w:rsid w:val="009F0E17"/>
    <w:rsid w:val="009F2CB0"/>
    <w:rsid w:val="009F322D"/>
    <w:rsid w:val="009F3ED9"/>
    <w:rsid w:val="009F40FD"/>
    <w:rsid w:val="009F53A4"/>
    <w:rsid w:val="009F578A"/>
    <w:rsid w:val="009F5DE6"/>
    <w:rsid w:val="009F626C"/>
    <w:rsid w:val="00A00F1D"/>
    <w:rsid w:val="00A014E3"/>
    <w:rsid w:val="00A0274D"/>
    <w:rsid w:val="00A033B2"/>
    <w:rsid w:val="00A0474F"/>
    <w:rsid w:val="00A04AD2"/>
    <w:rsid w:val="00A0611C"/>
    <w:rsid w:val="00A063B4"/>
    <w:rsid w:val="00A07450"/>
    <w:rsid w:val="00A07542"/>
    <w:rsid w:val="00A10542"/>
    <w:rsid w:val="00A111F2"/>
    <w:rsid w:val="00A112B1"/>
    <w:rsid w:val="00A11B28"/>
    <w:rsid w:val="00A11E1A"/>
    <w:rsid w:val="00A12CC4"/>
    <w:rsid w:val="00A1347E"/>
    <w:rsid w:val="00A136BA"/>
    <w:rsid w:val="00A143AD"/>
    <w:rsid w:val="00A1476A"/>
    <w:rsid w:val="00A15A4B"/>
    <w:rsid w:val="00A16908"/>
    <w:rsid w:val="00A17EAE"/>
    <w:rsid w:val="00A17FF0"/>
    <w:rsid w:val="00A20158"/>
    <w:rsid w:val="00A21A7D"/>
    <w:rsid w:val="00A22497"/>
    <w:rsid w:val="00A23038"/>
    <w:rsid w:val="00A26B43"/>
    <w:rsid w:val="00A26CED"/>
    <w:rsid w:val="00A273E2"/>
    <w:rsid w:val="00A27424"/>
    <w:rsid w:val="00A2757F"/>
    <w:rsid w:val="00A27F2A"/>
    <w:rsid w:val="00A32769"/>
    <w:rsid w:val="00A33791"/>
    <w:rsid w:val="00A34889"/>
    <w:rsid w:val="00A366E0"/>
    <w:rsid w:val="00A36E20"/>
    <w:rsid w:val="00A37986"/>
    <w:rsid w:val="00A410A0"/>
    <w:rsid w:val="00A41F01"/>
    <w:rsid w:val="00A43393"/>
    <w:rsid w:val="00A436ED"/>
    <w:rsid w:val="00A43DDA"/>
    <w:rsid w:val="00A44B92"/>
    <w:rsid w:val="00A45C53"/>
    <w:rsid w:val="00A4643A"/>
    <w:rsid w:val="00A46843"/>
    <w:rsid w:val="00A46C95"/>
    <w:rsid w:val="00A475B6"/>
    <w:rsid w:val="00A51EC6"/>
    <w:rsid w:val="00A52163"/>
    <w:rsid w:val="00A52575"/>
    <w:rsid w:val="00A547BA"/>
    <w:rsid w:val="00A547DD"/>
    <w:rsid w:val="00A557FF"/>
    <w:rsid w:val="00A56126"/>
    <w:rsid w:val="00A5631D"/>
    <w:rsid w:val="00A567D1"/>
    <w:rsid w:val="00A57C67"/>
    <w:rsid w:val="00A60476"/>
    <w:rsid w:val="00A61B44"/>
    <w:rsid w:val="00A63957"/>
    <w:rsid w:val="00A6452B"/>
    <w:rsid w:val="00A6460F"/>
    <w:rsid w:val="00A65321"/>
    <w:rsid w:val="00A65674"/>
    <w:rsid w:val="00A664D4"/>
    <w:rsid w:val="00A673F1"/>
    <w:rsid w:val="00A676C7"/>
    <w:rsid w:val="00A70334"/>
    <w:rsid w:val="00A7041C"/>
    <w:rsid w:val="00A71BE9"/>
    <w:rsid w:val="00A71FEA"/>
    <w:rsid w:val="00A73350"/>
    <w:rsid w:val="00A745F7"/>
    <w:rsid w:val="00A74EE2"/>
    <w:rsid w:val="00A76509"/>
    <w:rsid w:val="00A801AA"/>
    <w:rsid w:val="00A806A6"/>
    <w:rsid w:val="00A81492"/>
    <w:rsid w:val="00A82AE2"/>
    <w:rsid w:val="00A83904"/>
    <w:rsid w:val="00A83931"/>
    <w:rsid w:val="00A85648"/>
    <w:rsid w:val="00A868F7"/>
    <w:rsid w:val="00A90A15"/>
    <w:rsid w:val="00A9149E"/>
    <w:rsid w:val="00A918F9"/>
    <w:rsid w:val="00A92DCE"/>
    <w:rsid w:val="00A9334A"/>
    <w:rsid w:val="00A93407"/>
    <w:rsid w:val="00A937D2"/>
    <w:rsid w:val="00A94AFF"/>
    <w:rsid w:val="00A954F7"/>
    <w:rsid w:val="00A95BBF"/>
    <w:rsid w:val="00A966A1"/>
    <w:rsid w:val="00A979AB"/>
    <w:rsid w:val="00AA250B"/>
    <w:rsid w:val="00AA2D5E"/>
    <w:rsid w:val="00AA392E"/>
    <w:rsid w:val="00AA3C36"/>
    <w:rsid w:val="00AA7317"/>
    <w:rsid w:val="00AA77B6"/>
    <w:rsid w:val="00AA780A"/>
    <w:rsid w:val="00AA7A00"/>
    <w:rsid w:val="00AA7BD9"/>
    <w:rsid w:val="00AA7DA7"/>
    <w:rsid w:val="00AB0D66"/>
    <w:rsid w:val="00AB1A37"/>
    <w:rsid w:val="00AB1FFB"/>
    <w:rsid w:val="00AB255F"/>
    <w:rsid w:val="00AB2838"/>
    <w:rsid w:val="00AB40A5"/>
    <w:rsid w:val="00AB5501"/>
    <w:rsid w:val="00AB56CD"/>
    <w:rsid w:val="00AB6C18"/>
    <w:rsid w:val="00AB6F39"/>
    <w:rsid w:val="00AB7347"/>
    <w:rsid w:val="00AB7909"/>
    <w:rsid w:val="00AC098A"/>
    <w:rsid w:val="00AC0FF0"/>
    <w:rsid w:val="00AC3247"/>
    <w:rsid w:val="00AC4309"/>
    <w:rsid w:val="00AC5823"/>
    <w:rsid w:val="00AC6089"/>
    <w:rsid w:val="00AC6E32"/>
    <w:rsid w:val="00AC7F5A"/>
    <w:rsid w:val="00AD22FD"/>
    <w:rsid w:val="00AD35E6"/>
    <w:rsid w:val="00AD4D48"/>
    <w:rsid w:val="00AD4DAC"/>
    <w:rsid w:val="00AD566D"/>
    <w:rsid w:val="00AD5C66"/>
    <w:rsid w:val="00AD6771"/>
    <w:rsid w:val="00AD7C6C"/>
    <w:rsid w:val="00AE02C1"/>
    <w:rsid w:val="00AE0896"/>
    <w:rsid w:val="00AE119C"/>
    <w:rsid w:val="00AE133C"/>
    <w:rsid w:val="00AE1F29"/>
    <w:rsid w:val="00AE387E"/>
    <w:rsid w:val="00AE3D86"/>
    <w:rsid w:val="00AE4A82"/>
    <w:rsid w:val="00AE6764"/>
    <w:rsid w:val="00AE6CA2"/>
    <w:rsid w:val="00AE70E9"/>
    <w:rsid w:val="00AF074D"/>
    <w:rsid w:val="00AF17E3"/>
    <w:rsid w:val="00AF225C"/>
    <w:rsid w:val="00AF2367"/>
    <w:rsid w:val="00AF2F75"/>
    <w:rsid w:val="00AF34A2"/>
    <w:rsid w:val="00AF5023"/>
    <w:rsid w:val="00AF56E9"/>
    <w:rsid w:val="00AF5EB0"/>
    <w:rsid w:val="00AF7D29"/>
    <w:rsid w:val="00B02088"/>
    <w:rsid w:val="00B02C4F"/>
    <w:rsid w:val="00B02E4F"/>
    <w:rsid w:val="00B03D92"/>
    <w:rsid w:val="00B05308"/>
    <w:rsid w:val="00B06AFF"/>
    <w:rsid w:val="00B07B17"/>
    <w:rsid w:val="00B1169A"/>
    <w:rsid w:val="00B11704"/>
    <w:rsid w:val="00B11A06"/>
    <w:rsid w:val="00B1270B"/>
    <w:rsid w:val="00B129FF"/>
    <w:rsid w:val="00B14DD0"/>
    <w:rsid w:val="00B176A3"/>
    <w:rsid w:val="00B17C93"/>
    <w:rsid w:val="00B2021B"/>
    <w:rsid w:val="00B2143A"/>
    <w:rsid w:val="00B21F89"/>
    <w:rsid w:val="00B224ED"/>
    <w:rsid w:val="00B23BF4"/>
    <w:rsid w:val="00B24568"/>
    <w:rsid w:val="00B246E5"/>
    <w:rsid w:val="00B24BEB"/>
    <w:rsid w:val="00B2520C"/>
    <w:rsid w:val="00B25617"/>
    <w:rsid w:val="00B27AE0"/>
    <w:rsid w:val="00B3040D"/>
    <w:rsid w:val="00B30638"/>
    <w:rsid w:val="00B308BB"/>
    <w:rsid w:val="00B30AE0"/>
    <w:rsid w:val="00B310CC"/>
    <w:rsid w:val="00B31106"/>
    <w:rsid w:val="00B31F3E"/>
    <w:rsid w:val="00B3358D"/>
    <w:rsid w:val="00B33F9C"/>
    <w:rsid w:val="00B344D5"/>
    <w:rsid w:val="00B356E1"/>
    <w:rsid w:val="00B35BE1"/>
    <w:rsid w:val="00B3658F"/>
    <w:rsid w:val="00B36593"/>
    <w:rsid w:val="00B36CA6"/>
    <w:rsid w:val="00B42753"/>
    <w:rsid w:val="00B434E1"/>
    <w:rsid w:val="00B44828"/>
    <w:rsid w:val="00B44FA8"/>
    <w:rsid w:val="00B47FC4"/>
    <w:rsid w:val="00B50CCE"/>
    <w:rsid w:val="00B52675"/>
    <w:rsid w:val="00B53D92"/>
    <w:rsid w:val="00B54FB0"/>
    <w:rsid w:val="00B55AFD"/>
    <w:rsid w:val="00B565BD"/>
    <w:rsid w:val="00B56B18"/>
    <w:rsid w:val="00B603B5"/>
    <w:rsid w:val="00B60F96"/>
    <w:rsid w:val="00B62BFA"/>
    <w:rsid w:val="00B62F6C"/>
    <w:rsid w:val="00B6412A"/>
    <w:rsid w:val="00B65C3C"/>
    <w:rsid w:val="00B65CBB"/>
    <w:rsid w:val="00B65E64"/>
    <w:rsid w:val="00B660B7"/>
    <w:rsid w:val="00B671F4"/>
    <w:rsid w:val="00B67377"/>
    <w:rsid w:val="00B71810"/>
    <w:rsid w:val="00B71AB3"/>
    <w:rsid w:val="00B71BBB"/>
    <w:rsid w:val="00B742E1"/>
    <w:rsid w:val="00B74E54"/>
    <w:rsid w:val="00B762B0"/>
    <w:rsid w:val="00B8084F"/>
    <w:rsid w:val="00B814AF"/>
    <w:rsid w:val="00B82F82"/>
    <w:rsid w:val="00B83124"/>
    <w:rsid w:val="00B84761"/>
    <w:rsid w:val="00B84DB0"/>
    <w:rsid w:val="00B92054"/>
    <w:rsid w:val="00B92203"/>
    <w:rsid w:val="00B92328"/>
    <w:rsid w:val="00B93A91"/>
    <w:rsid w:val="00B93D1B"/>
    <w:rsid w:val="00B955CF"/>
    <w:rsid w:val="00B95693"/>
    <w:rsid w:val="00B978BD"/>
    <w:rsid w:val="00BA12A9"/>
    <w:rsid w:val="00BA3320"/>
    <w:rsid w:val="00BA3AD4"/>
    <w:rsid w:val="00BA4837"/>
    <w:rsid w:val="00BA5273"/>
    <w:rsid w:val="00BA6824"/>
    <w:rsid w:val="00BA6B18"/>
    <w:rsid w:val="00BA7314"/>
    <w:rsid w:val="00BA7A7F"/>
    <w:rsid w:val="00BA7AFD"/>
    <w:rsid w:val="00BB1406"/>
    <w:rsid w:val="00BB1556"/>
    <w:rsid w:val="00BB1829"/>
    <w:rsid w:val="00BB1C52"/>
    <w:rsid w:val="00BB25DD"/>
    <w:rsid w:val="00BB4220"/>
    <w:rsid w:val="00BB44B2"/>
    <w:rsid w:val="00BB50C2"/>
    <w:rsid w:val="00BB5F34"/>
    <w:rsid w:val="00BB6E73"/>
    <w:rsid w:val="00BC0047"/>
    <w:rsid w:val="00BC0110"/>
    <w:rsid w:val="00BC19C0"/>
    <w:rsid w:val="00BC1F80"/>
    <w:rsid w:val="00BC2E33"/>
    <w:rsid w:val="00BC2E93"/>
    <w:rsid w:val="00BC36A0"/>
    <w:rsid w:val="00BC4E87"/>
    <w:rsid w:val="00BC5510"/>
    <w:rsid w:val="00BC627D"/>
    <w:rsid w:val="00BC6454"/>
    <w:rsid w:val="00BC78F8"/>
    <w:rsid w:val="00BC7CF6"/>
    <w:rsid w:val="00BC7D01"/>
    <w:rsid w:val="00BD06EB"/>
    <w:rsid w:val="00BD071A"/>
    <w:rsid w:val="00BD1580"/>
    <w:rsid w:val="00BD234A"/>
    <w:rsid w:val="00BD309A"/>
    <w:rsid w:val="00BD3554"/>
    <w:rsid w:val="00BD38CB"/>
    <w:rsid w:val="00BD3C66"/>
    <w:rsid w:val="00BD3E64"/>
    <w:rsid w:val="00BD5C60"/>
    <w:rsid w:val="00BD6AB5"/>
    <w:rsid w:val="00BD6AFA"/>
    <w:rsid w:val="00BD6E8D"/>
    <w:rsid w:val="00BD77E0"/>
    <w:rsid w:val="00BE2BA2"/>
    <w:rsid w:val="00BE56B3"/>
    <w:rsid w:val="00BE5B90"/>
    <w:rsid w:val="00BE6B97"/>
    <w:rsid w:val="00BE7C35"/>
    <w:rsid w:val="00BE7E02"/>
    <w:rsid w:val="00BF0A16"/>
    <w:rsid w:val="00BF0ECE"/>
    <w:rsid w:val="00BF17DD"/>
    <w:rsid w:val="00BF3800"/>
    <w:rsid w:val="00BF3838"/>
    <w:rsid w:val="00BF3A5A"/>
    <w:rsid w:val="00BF4350"/>
    <w:rsid w:val="00BF5084"/>
    <w:rsid w:val="00BF55A7"/>
    <w:rsid w:val="00BF5FD8"/>
    <w:rsid w:val="00C01B78"/>
    <w:rsid w:val="00C05B54"/>
    <w:rsid w:val="00C07352"/>
    <w:rsid w:val="00C07867"/>
    <w:rsid w:val="00C1034D"/>
    <w:rsid w:val="00C10EAF"/>
    <w:rsid w:val="00C12FA2"/>
    <w:rsid w:val="00C14C13"/>
    <w:rsid w:val="00C167DF"/>
    <w:rsid w:val="00C20272"/>
    <w:rsid w:val="00C20A4F"/>
    <w:rsid w:val="00C21531"/>
    <w:rsid w:val="00C22901"/>
    <w:rsid w:val="00C233B4"/>
    <w:rsid w:val="00C24723"/>
    <w:rsid w:val="00C248F6"/>
    <w:rsid w:val="00C262E1"/>
    <w:rsid w:val="00C27044"/>
    <w:rsid w:val="00C27926"/>
    <w:rsid w:val="00C27D1D"/>
    <w:rsid w:val="00C27F6D"/>
    <w:rsid w:val="00C30205"/>
    <w:rsid w:val="00C3076F"/>
    <w:rsid w:val="00C30E73"/>
    <w:rsid w:val="00C3328D"/>
    <w:rsid w:val="00C35F3A"/>
    <w:rsid w:val="00C36353"/>
    <w:rsid w:val="00C363C6"/>
    <w:rsid w:val="00C36433"/>
    <w:rsid w:val="00C36CBF"/>
    <w:rsid w:val="00C36CC2"/>
    <w:rsid w:val="00C37AC3"/>
    <w:rsid w:val="00C40E16"/>
    <w:rsid w:val="00C41ACA"/>
    <w:rsid w:val="00C436D1"/>
    <w:rsid w:val="00C43D99"/>
    <w:rsid w:val="00C454D6"/>
    <w:rsid w:val="00C47433"/>
    <w:rsid w:val="00C475C1"/>
    <w:rsid w:val="00C47CE6"/>
    <w:rsid w:val="00C50717"/>
    <w:rsid w:val="00C5277D"/>
    <w:rsid w:val="00C52E1C"/>
    <w:rsid w:val="00C53583"/>
    <w:rsid w:val="00C54C28"/>
    <w:rsid w:val="00C56924"/>
    <w:rsid w:val="00C61E9F"/>
    <w:rsid w:val="00C63278"/>
    <w:rsid w:val="00C659E7"/>
    <w:rsid w:val="00C66277"/>
    <w:rsid w:val="00C6701D"/>
    <w:rsid w:val="00C67EF6"/>
    <w:rsid w:val="00C70006"/>
    <w:rsid w:val="00C71B2D"/>
    <w:rsid w:val="00C73040"/>
    <w:rsid w:val="00C73D9A"/>
    <w:rsid w:val="00C744AF"/>
    <w:rsid w:val="00C74BBA"/>
    <w:rsid w:val="00C770CB"/>
    <w:rsid w:val="00C77C09"/>
    <w:rsid w:val="00C809F1"/>
    <w:rsid w:val="00C8155A"/>
    <w:rsid w:val="00C82AC2"/>
    <w:rsid w:val="00C83EA9"/>
    <w:rsid w:val="00C851AD"/>
    <w:rsid w:val="00C90A76"/>
    <w:rsid w:val="00C91E1B"/>
    <w:rsid w:val="00C922A2"/>
    <w:rsid w:val="00C92814"/>
    <w:rsid w:val="00C9311F"/>
    <w:rsid w:val="00C932D3"/>
    <w:rsid w:val="00C935D2"/>
    <w:rsid w:val="00C939B7"/>
    <w:rsid w:val="00C940DB"/>
    <w:rsid w:val="00C94607"/>
    <w:rsid w:val="00C96728"/>
    <w:rsid w:val="00CA0D47"/>
    <w:rsid w:val="00CA166E"/>
    <w:rsid w:val="00CA1841"/>
    <w:rsid w:val="00CA2757"/>
    <w:rsid w:val="00CA2EA4"/>
    <w:rsid w:val="00CA2F8C"/>
    <w:rsid w:val="00CA2FCD"/>
    <w:rsid w:val="00CA7D6A"/>
    <w:rsid w:val="00CB0353"/>
    <w:rsid w:val="00CB0D1F"/>
    <w:rsid w:val="00CB12A1"/>
    <w:rsid w:val="00CB235F"/>
    <w:rsid w:val="00CB24D6"/>
    <w:rsid w:val="00CB2BA6"/>
    <w:rsid w:val="00CB360A"/>
    <w:rsid w:val="00CB3B20"/>
    <w:rsid w:val="00CB3EF1"/>
    <w:rsid w:val="00CB42CC"/>
    <w:rsid w:val="00CB7260"/>
    <w:rsid w:val="00CB7462"/>
    <w:rsid w:val="00CC0536"/>
    <w:rsid w:val="00CC0AE1"/>
    <w:rsid w:val="00CC0C4E"/>
    <w:rsid w:val="00CC270F"/>
    <w:rsid w:val="00CC2CDD"/>
    <w:rsid w:val="00CC2E64"/>
    <w:rsid w:val="00CC4F0C"/>
    <w:rsid w:val="00CC506D"/>
    <w:rsid w:val="00CC582D"/>
    <w:rsid w:val="00CC6EC2"/>
    <w:rsid w:val="00CC7328"/>
    <w:rsid w:val="00CC7A40"/>
    <w:rsid w:val="00CD0261"/>
    <w:rsid w:val="00CD1C2A"/>
    <w:rsid w:val="00CD23CF"/>
    <w:rsid w:val="00CD2A1B"/>
    <w:rsid w:val="00CD3489"/>
    <w:rsid w:val="00CD3D6E"/>
    <w:rsid w:val="00CD48BE"/>
    <w:rsid w:val="00CD57EC"/>
    <w:rsid w:val="00CD5C77"/>
    <w:rsid w:val="00CD6462"/>
    <w:rsid w:val="00CD6D65"/>
    <w:rsid w:val="00CD70BB"/>
    <w:rsid w:val="00CD7447"/>
    <w:rsid w:val="00CD7C42"/>
    <w:rsid w:val="00CE056D"/>
    <w:rsid w:val="00CE1915"/>
    <w:rsid w:val="00CE19ED"/>
    <w:rsid w:val="00CE2115"/>
    <w:rsid w:val="00CE2EE6"/>
    <w:rsid w:val="00CE3786"/>
    <w:rsid w:val="00CE4B73"/>
    <w:rsid w:val="00CE4D52"/>
    <w:rsid w:val="00CE7383"/>
    <w:rsid w:val="00CF0D2C"/>
    <w:rsid w:val="00CF1094"/>
    <w:rsid w:val="00CF1670"/>
    <w:rsid w:val="00CF1CD6"/>
    <w:rsid w:val="00CF2091"/>
    <w:rsid w:val="00CF2708"/>
    <w:rsid w:val="00CF4943"/>
    <w:rsid w:val="00CF5A38"/>
    <w:rsid w:val="00CF5D51"/>
    <w:rsid w:val="00D014B3"/>
    <w:rsid w:val="00D01908"/>
    <w:rsid w:val="00D03ABC"/>
    <w:rsid w:val="00D05036"/>
    <w:rsid w:val="00D07086"/>
    <w:rsid w:val="00D07529"/>
    <w:rsid w:val="00D07691"/>
    <w:rsid w:val="00D07D0F"/>
    <w:rsid w:val="00D07DB2"/>
    <w:rsid w:val="00D103EE"/>
    <w:rsid w:val="00D10EAC"/>
    <w:rsid w:val="00D13028"/>
    <w:rsid w:val="00D13177"/>
    <w:rsid w:val="00D13DA4"/>
    <w:rsid w:val="00D13E51"/>
    <w:rsid w:val="00D146FB"/>
    <w:rsid w:val="00D14C0E"/>
    <w:rsid w:val="00D15BA3"/>
    <w:rsid w:val="00D16BF6"/>
    <w:rsid w:val="00D1727A"/>
    <w:rsid w:val="00D17AFD"/>
    <w:rsid w:val="00D2038C"/>
    <w:rsid w:val="00D21555"/>
    <w:rsid w:val="00D21D24"/>
    <w:rsid w:val="00D2395B"/>
    <w:rsid w:val="00D253A8"/>
    <w:rsid w:val="00D27068"/>
    <w:rsid w:val="00D27FCF"/>
    <w:rsid w:val="00D30072"/>
    <w:rsid w:val="00D31016"/>
    <w:rsid w:val="00D313FC"/>
    <w:rsid w:val="00D3355D"/>
    <w:rsid w:val="00D36199"/>
    <w:rsid w:val="00D36E22"/>
    <w:rsid w:val="00D36E4E"/>
    <w:rsid w:val="00D36F7F"/>
    <w:rsid w:val="00D3782C"/>
    <w:rsid w:val="00D37E04"/>
    <w:rsid w:val="00D37E31"/>
    <w:rsid w:val="00D4046B"/>
    <w:rsid w:val="00D4060D"/>
    <w:rsid w:val="00D427B8"/>
    <w:rsid w:val="00D44AF2"/>
    <w:rsid w:val="00D44E16"/>
    <w:rsid w:val="00D4552C"/>
    <w:rsid w:val="00D45734"/>
    <w:rsid w:val="00D504D8"/>
    <w:rsid w:val="00D53416"/>
    <w:rsid w:val="00D53496"/>
    <w:rsid w:val="00D54340"/>
    <w:rsid w:val="00D5439E"/>
    <w:rsid w:val="00D546DB"/>
    <w:rsid w:val="00D55522"/>
    <w:rsid w:val="00D5690F"/>
    <w:rsid w:val="00D56BCC"/>
    <w:rsid w:val="00D57514"/>
    <w:rsid w:val="00D57BD9"/>
    <w:rsid w:val="00D60082"/>
    <w:rsid w:val="00D60978"/>
    <w:rsid w:val="00D60B5B"/>
    <w:rsid w:val="00D60FB9"/>
    <w:rsid w:val="00D6106F"/>
    <w:rsid w:val="00D61856"/>
    <w:rsid w:val="00D62A28"/>
    <w:rsid w:val="00D62A73"/>
    <w:rsid w:val="00D62D28"/>
    <w:rsid w:val="00D634B8"/>
    <w:rsid w:val="00D63C9A"/>
    <w:rsid w:val="00D65224"/>
    <w:rsid w:val="00D65580"/>
    <w:rsid w:val="00D65F1D"/>
    <w:rsid w:val="00D66F0C"/>
    <w:rsid w:val="00D67183"/>
    <w:rsid w:val="00D677A6"/>
    <w:rsid w:val="00D67C76"/>
    <w:rsid w:val="00D7049D"/>
    <w:rsid w:val="00D72764"/>
    <w:rsid w:val="00D72A3A"/>
    <w:rsid w:val="00D72BE3"/>
    <w:rsid w:val="00D72FF7"/>
    <w:rsid w:val="00D73447"/>
    <w:rsid w:val="00D74733"/>
    <w:rsid w:val="00D74B50"/>
    <w:rsid w:val="00D74CAB"/>
    <w:rsid w:val="00D75571"/>
    <w:rsid w:val="00D75ACF"/>
    <w:rsid w:val="00D766CA"/>
    <w:rsid w:val="00D77903"/>
    <w:rsid w:val="00D77A97"/>
    <w:rsid w:val="00D806FF"/>
    <w:rsid w:val="00D8202A"/>
    <w:rsid w:val="00D82926"/>
    <w:rsid w:val="00D83631"/>
    <w:rsid w:val="00D841BB"/>
    <w:rsid w:val="00D84E3B"/>
    <w:rsid w:val="00D85AB7"/>
    <w:rsid w:val="00D860E1"/>
    <w:rsid w:val="00D862A9"/>
    <w:rsid w:val="00D9174E"/>
    <w:rsid w:val="00D92F7C"/>
    <w:rsid w:val="00D92FC4"/>
    <w:rsid w:val="00D931B4"/>
    <w:rsid w:val="00D9358E"/>
    <w:rsid w:val="00D9451E"/>
    <w:rsid w:val="00DA1A20"/>
    <w:rsid w:val="00DA1F60"/>
    <w:rsid w:val="00DA3199"/>
    <w:rsid w:val="00DA322D"/>
    <w:rsid w:val="00DA33F1"/>
    <w:rsid w:val="00DA6EAE"/>
    <w:rsid w:val="00DB0044"/>
    <w:rsid w:val="00DB0FC5"/>
    <w:rsid w:val="00DB0FF2"/>
    <w:rsid w:val="00DB1889"/>
    <w:rsid w:val="00DB24AD"/>
    <w:rsid w:val="00DB2ECB"/>
    <w:rsid w:val="00DB3028"/>
    <w:rsid w:val="00DB434C"/>
    <w:rsid w:val="00DB6D9A"/>
    <w:rsid w:val="00DB7ECB"/>
    <w:rsid w:val="00DC2792"/>
    <w:rsid w:val="00DC32C6"/>
    <w:rsid w:val="00DC33C6"/>
    <w:rsid w:val="00DC3432"/>
    <w:rsid w:val="00DC3955"/>
    <w:rsid w:val="00DC48A4"/>
    <w:rsid w:val="00DC6135"/>
    <w:rsid w:val="00DC795D"/>
    <w:rsid w:val="00DD0DF4"/>
    <w:rsid w:val="00DD152C"/>
    <w:rsid w:val="00DD1FAD"/>
    <w:rsid w:val="00DD229F"/>
    <w:rsid w:val="00DD2378"/>
    <w:rsid w:val="00DD344A"/>
    <w:rsid w:val="00DD3DCA"/>
    <w:rsid w:val="00DD4DE6"/>
    <w:rsid w:val="00DD5C32"/>
    <w:rsid w:val="00DD6B1A"/>
    <w:rsid w:val="00DD7366"/>
    <w:rsid w:val="00DD7D7D"/>
    <w:rsid w:val="00DE1CDC"/>
    <w:rsid w:val="00DE24A6"/>
    <w:rsid w:val="00DE270F"/>
    <w:rsid w:val="00DE282F"/>
    <w:rsid w:val="00DE311A"/>
    <w:rsid w:val="00DE3FC0"/>
    <w:rsid w:val="00DE4B19"/>
    <w:rsid w:val="00DF1171"/>
    <w:rsid w:val="00DF13AE"/>
    <w:rsid w:val="00DF27B7"/>
    <w:rsid w:val="00DF2E19"/>
    <w:rsid w:val="00DF393C"/>
    <w:rsid w:val="00DF3BD2"/>
    <w:rsid w:val="00DF47CC"/>
    <w:rsid w:val="00DF4E33"/>
    <w:rsid w:val="00DF50FB"/>
    <w:rsid w:val="00DF6365"/>
    <w:rsid w:val="00DF6BDB"/>
    <w:rsid w:val="00E02262"/>
    <w:rsid w:val="00E02CA5"/>
    <w:rsid w:val="00E04128"/>
    <w:rsid w:val="00E04731"/>
    <w:rsid w:val="00E05C86"/>
    <w:rsid w:val="00E06A9A"/>
    <w:rsid w:val="00E07F1B"/>
    <w:rsid w:val="00E07F90"/>
    <w:rsid w:val="00E108E6"/>
    <w:rsid w:val="00E13339"/>
    <w:rsid w:val="00E14FB2"/>
    <w:rsid w:val="00E1586C"/>
    <w:rsid w:val="00E17261"/>
    <w:rsid w:val="00E174FA"/>
    <w:rsid w:val="00E20E09"/>
    <w:rsid w:val="00E23E06"/>
    <w:rsid w:val="00E2527E"/>
    <w:rsid w:val="00E2600F"/>
    <w:rsid w:val="00E2618A"/>
    <w:rsid w:val="00E26925"/>
    <w:rsid w:val="00E279FC"/>
    <w:rsid w:val="00E30080"/>
    <w:rsid w:val="00E31125"/>
    <w:rsid w:val="00E318A7"/>
    <w:rsid w:val="00E326A3"/>
    <w:rsid w:val="00E326FA"/>
    <w:rsid w:val="00E3341F"/>
    <w:rsid w:val="00E34834"/>
    <w:rsid w:val="00E35E21"/>
    <w:rsid w:val="00E40DE6"/>
    <w:rsid w:val="00E413B9"/>
    <w:rsid w:val="00E42AB7"/>
    <w:rsid w:val="00E43072"/>
    <w:rsid w:val="00E445B3"/>
    <w:rsid w:val="00E45069"/>
    <w:rsid w:val="00E458AC"/>
    <w:rsid w:val="00E458C0"/>
    <w:rsid w:val="00E45C58"/>
    <w:rsid w:val="00E46E1A"/>
    <w:rsid w:val="00E50957"/>
    <w:rsid w:val="00E51FF6"/>
    <w:rsid w:val="00E531A6"/>
    <w:rsid w:val="00E53407"/>
    <w:rsid w:val="00E53759"/>
    <w:rsid w:val="00E54462"/>
    <w:rsid w:val="00E555E2"/>
    <w:rsid w:val="00E5590C"/>
    <w:rsid w:val="00E57309"/>
    <w:rsid w:val="00E604C0"/>
    <w:rsid w:val="00E60AB4"/>
    <w:rsid w:val="00E612D7"/>
    <w:rsid w:val="00E62C65"/>
    <w:rsid w:val="00E63486"/>
    <w:rsid w:val="00E636C9"/>
    <w:rsid w:val="00E636DC"/>
    <w:rsid w:val="00E63861"/>
    <w:rsid w:val="00E63F00"/>
    <w:rsid w:val="00E65674"/>
    <w:rsid w:val="00E66148"/>
    <w:rsid w:val="00E6638C"/>
    <w:rsid w:val="00E66A5D"/>
    <w:rsid w:val="00E67B42"/>
    <w:rsid w:val="00E710C9"/>
    <w:rsid w:val="00E718B8"/>
    <w:rsid w:val="00E7392D"/>
    <w:rsid w:val="00E73BD0"/>
    <w:rsid w:val="00E761B6"/>
    <w:rsid w:val="00E77588"/>
    <w:rsid w:val="00E80095"/>
    <w:rsid w:val="00E805CC"/>
    <w:rsid w:val="00E81467"/>
    <w:rsid w:val="00E81D1B"/>
    <w:rsid w:val="00E829E1"/>
    <w:rsid w:val="00E83F37"/>
    <w:rsid w:val="00E8467D"/>
    <w:rsid w:val="00E84C61"/>
    <w:rsid w:val="00E85D63"/>
    <w:rsid w:val="00E86B8A"/>
    <w:rsid w:val="00E870BE"/>
    <w:rsid w:val="00E87715"/>
    <w:rsid w:val="00E90A5B"/>
    <w:rsid w:val="00E90D98"/>
    <w:rsid w:val="00E919A2"/>
    <w:rsid w:val="00E93FB1"/>
    <w:rsid w:val="00EA04B5"/>
    <w:rsid w:val="00EA05DC"/>
    <w:rsid w:val="00EA0C1E"/>
    <w:rsid w:val="00EA24B8"/>
    <w:rsid w:val="00EA2A88"/>
    <w:rsid w:val="00EA2AEC"/>
    <w:rsid w:val="00EA4682"/>
    <w:rsid w:val="00EA5580"/>
    <w:rsid w:val="00EA58BA"/>
    <w:rsid w:val="00EB0ABA"/>
    <w:rsid w:val="00EB2EFA"/>
    <w:rsid w:val="00EB36F4"/>
    <w:rsid w:val="00EB3AD8"/>
    <w:rsid w:val="00EB3AF9"/>
    <w:rsid w:val="00EB4175"/>
    <w:rsid w:val="00EB425A"/>
    <w:rsid w:val="00EB6621"/>
    <w:rsid w:val="00EB6744"/>
    <w:rsid w:val="00EC07C1"/>
    <w:rsid w:val="00EC26D7"/>
    <w:rsid w:val="00EC3EE7"/>
    <w:rsid w:val="00EC4B2C"/>
    <w:rsid w:val="00EC52FC"/>
    <w:rsid w:val="00EC7489"/>
    <w:rsid w:val="00ED03BE"/>
    <w:rsid w:val="00ED071A"/>
    <w:rsid w:val="00ED2363"/>
    <w:rsid w:val="00ED2C61"/>
    <w:rsid w:val="00ED3258"/>
    <w:rsid w:val="00ED3D73"/>
    <w:rsid w:val="00ED3EA9"/>
    <w:rsid w:val="00ED45DD"/>
    <w:rsid w:val="00ED56C1"/>
    <w:rsid w:val="00ED6631"/>
    <w:rsid w:val="00ED7391"/>
    <w:rsid w:val="00EE0FFD"/>
    <w:rsid w:val="00EE11FC"/>
    <w:rsid w:val="00EE2B00"/>
    <w:rsid w:val="00EE441D"/>
    <w:rsid w:val="00EE76F9"/>
    <w:rsid w:val="00EE7DF2"/>
    <w:rsid w:val="00EF0672"/>
    <w:rsid w:val="00EF3F2F"/>
    <w:rsid w:val="00EF4623"/>
    <w:rsid w:val="00EF4AB0"/>
    <w:rsid w:val="00EF65FB"/>
    <w:rsid w:val="00F00725"/>
    <w:rsid w:val="00F017D9"/>
    <w:rsid w:val="00F02501"/>
    <w:rsid w:val="00F03C22"/>
    <w:rsid w:val="00F04687"/>
    <w:rsid w:val="00F06553"/>
    <w:rsid w:val="00F0797B"/>
    <w:rsid w:val="00F10220"/>
    <w:rsid w:val="00F123CF"/>
    <w:rsid w:val="00F139E0"/>
    <w:rsid w:val="00F14F9B"/>
    <w:rsid w:val="00F15B5F"/>
    <w:rsid w:val="00F15FBD"/>
    <w:rsid w:val="00F16C0E"/>
    <w:rsid w:val="00F2076B"/>
    <w:rsid w:val="00F23B2D"/>
    <w:rsid w:val="00F24137"/>
    <w:rsid w:val="00F26EB2"/>
    <w:rsid w:val="00F277B9"/>
    <w:rsid w:val="00F3122D"/>
    <w:rsid w:val="00F32DFA"/>
    <w:rsid w:val="00F3354D"/>
    <w:rsid w:val="00F34A70"/>
    <w:rsid w:val="00F36A35"/>
    <w:rsid w:val="00F37716"/>
    <w:rsid w:val="00F37E72"/>
    <w:rsid w:val="00F410EB"/>
    <w:rsid w:val="00F415C8"/>
    <w:rsid w:val="00F419DE"/>
    <w:rsid w:val="00F427E9"/>
    <w:rsid w:val="00F42DF9"/>
    <w:rsid w:val="00F43FB8"/>
    <w:rsid w:val="00F442DF"/>
    <w:rsid w:val="00F458A6"/>
    <w:rsid w:val="00F504FA"/>
    <w:rsid w:val="00F5071B"/>
    <w:rsid w:val="00F525DB"/>
    <w:rsid w:val="00F52D6A"/>
    <w:rsid w:val="00F543D4"/>
    <w:rsid w:val="00F548E8"/>
    <w:rsid w:val="00F548EB"/>
    <w:rsid w:val="00F54B4B"/>
    <w:rsid w:val="00F54CC4"/>
    <w:rsid w:val="00F55BCF"/>
    <w:rsid w:val="00F560CC"/>
    <w:rsid w:val="00F563C1"/>
    <w:rsid w:val="00F56405"/>
    <w:rsid w:val="00F56BC4"/>
    <w:rsid w:val="00F573C7"/>
    <w:rsid w:val="00F575A8"/>
    <w:rsid w:val="00F57D51"/>
    <w:rsid w:val="00F609C6"/>
    <w:rsid w:val="00F609DD"/>
    <w:rsid w:val="00F62DE0"/>
    <w:rsid w:val="00F63016"/>
    <w:rsid w:val="00F660F4"/>
    <w:rsid w:val="00F66A46"/>
    <w:rsid w:val="00F676C7"/>
    <w:rsid w:val="00F676F3"/>
    <w:rsid w:val="00F705D0"/>
    <w:rsid w:val="00F705E1"/>
    <w:rsid w:val="00F70D96"/>
    <w:rsid w:val="00F71A52"/>
    <w:rsid w:val="00F733C8"/>
    <w:rsid w:val="00F73E0D"/>
    <w:rsid w:val="00F75BA1"/>
    <w:rsid w:val="00F75BF4"/>
    <w:rsid w:val="00F767F9"/>
    <w:rsid w:val="00F76B0A"/>
    <w:rsid w:val="00F7755E"/>
    <w:rsid w:val="00F80F97"/>
    <w:rsid w:val="00F816A5"/>
    <w:rsid w:val="00F81BE2"/>
    <w:rsid w:val="00F82138"/>
    <w:rsid w:val="00F8269B"/>
    <w:rsid w:val="00F845A3"/>
    <w:rsid w:val="00F84EAA"/>
    <w:rsid w:val="00F8633F"/>
    <w:rsid w:val="00F86358"/>
    <w:rsid w:val="00F87A20"/>
    <w:rsid w:val="00F9054E"/>
    <w:rsid w:val="00F9134C"/>
    <w:rsid w:val="00F925A9"/>
    <w:rsid w:val="00F92D08"/>
    <w:rsid w:val="00F9375A"/>
    <w:rsid w:val="00F9633E"/>
    <w:rsid w:val="00F96F83"/>
    <w:rsid w:val="00F97233"/>
    <w:rsid w:val="00F97984"/>
    <w:rsid w:val="00F97E64"/>
    <w:rsid w:val="00FA0623"/>
    <w:rsid w:val="00FA0B4C"/>
    <w:rsid w:val="00FA1C18"/>
    <w:rsid w:val="00FA36FF"/>
    <w:rsid w:val="00FA39B8"/>
    <w:rsid w:val="00FA476F"/>
    <w:rsid w:val="00FA565F"/>
    <w:rsid w:val="00FA79E7"/>
    <w:rsid w:val="00FB044E"/>
    <w:rsid w:val="00FB1851"/>
    <w:rsid w:val="00FB2A2B"/>
    <w:rsid w:val="00FB3AB1"/>
    <w:rsid w:val="00FB3FB4"/>
    <w:rsid w:val="00FB4023"/>
    <w:rsid w:val="00FB436F"/>
    <w:rsid w:val="00FB43C1"/>
    <w:rsid w:val="00FB4565"/>
    <w:rsid w:val="00FB4E15"/>
    <w:rsid w:val="00FB51CB"/>
    <w:rsid w:val="00FB5749"/>
    <w:rsid w:val="00FB734D"/>
    <w:rsid w:val="00FC0299"/>
    <w:rsid w:val="00FC0BB0"/>
    <w:rsid w:val="00FC0C08"/>
    <w:rsid w:val="00FC17E8"/>
    <w:rsid w:val="00FC2A10"/>
    <w:rsid w:val="00FC331C"/>
    <w:rsid w:val="00FC3F5A"/>
    <w:rsid w:val="00FC4841"/>
    <w:rsid w:val="00FC48E7"/>
    <w:rsid w:val="00FC4C2D"/>
    <w:rsid w:val="00FC4C55"/>
    <w:rsid w:val="00FC6315"/>
    <w:rsid w:val="00FC6516"/>
    <w:rsid w:val="00FD14CE"/>
    <w:rsid w:val="00FD17BB"/>
    <w:rsid w:val="00FD1F0A"/>
    <w:rsid w:val="00FD4034"/>
    <w:rsid w:val="00FD4EE5"/>
    <w:rsid w:val="00FD57EB"/>
    <w:rsid w:val="00FD5F5F"/>
    <w:rsid w:val="00FD673E"/>
    <w:rsid w:val="00FD77A1"/>
    <w:rsid w:val="00FD787A"/>
    <w:rsid w:val="00FD7CF1"/>
    <w:rsid w:val="00FE05DC"/>
    <w:rsid w:val="00FE14EB"/>
    <w:rsid w:val="00FE1B20"/>
    <w:rsid w:val="00FE3C02"/>
    <w:rsid w:val="00FE54F8"/>
    <w:rsid w:val="00FE552F"/>
    <w:rsid w:val="00FE5900"/>
    <w:rsid w:val="00FE62A7"/>
    <w:rsid w:val="00FE658F"/>
    <w:rsid w:val="00FE68DD"/>
    <w:rsid w:val="00FF07AB"/>
    <w:rsid w:val="00FF1B2B"/>
    <w:rsid w:val="00FF1EA7"/>
    <w:rsid w:val="00FF2819"/>
    <w:rsid w:val="00FF3294"/>
    <w:rsid w:val="00FF3AE2"/>
    <w:rsid w:val="00FF4D28"/>
    <w:rsid w:val="00FF5D63"/>
    <w:rsid w:val="00FF705C"/>
    <w:rsid w:val="00FF73E1"/>
    <w:rsid w:val="00FF79E1"/>
    <w:rsid w:val="00FF7BC5"/>
    <w:rsid w:val="01F01514"/>
    <w:rsid w:val="02967381"/>
    <w:rsid w:val="037839B2"/>
    <w:rsid w:val="03F150D2"/>
    <w:rsid w:val="0472932A"/>
    <w:rsid w:val="057BA07C"/>
    <w:rsid w:val="05BA0F43"/>
    <w:rsid w:val="05E053F1"/>
    <w:rsid w:val="067E038A"/>
    <w:rsid w:val="06C21F18"/>
    <w:rsid w:val="06C74CBA"/>
    <w:rsid w:val="06E888C6"/>
    <w:rsid w:val="06F01701"/>
    <w:rsid w:val="0867C23E"/>
    <w:rsid w:val="090CD1C1"/>
    <w:rsid w:val="095D8C8A"/>
    <w:rsid w:val="095ECCEF"/>
    <w:rsid w:val="09DFFAC3"/>
    <w:rsid w:val="0A10D100"/>
    <w:rsid w:val="0A7370C2"/>
    <w:rsid w:val="0AE3C914"/>
    <w:rsid w:val="0B5DF2F9"/>
    <w:rsid w:val="0B7A7DE5"/>
    <w:rsid w:val="0C17F0A1"/>
    <w:rsid w:val="0C222BE3"/>
    <w:rsid w:val="0D1BD33C"/>
    <w:rsid w:val="0EA0FFF5"/>
    <w:rsid w:val="0EE3980D"/>
    <w:rsid w:val="10A99F20"/>
    <w:rsid w:val="10FD3ACA"/>
    <w:rsid w:val="11078D93"/>
    <w:rsid w:val="1120051A"/>
    <w:rsid w:val="112033C4"/>
    <w:rsid w:val="1163FC96"/>
    <w:rsid w:val="1281C178"/>
    <w:rsid w:val="128D1747"/>
    <w:rsid w:val="12A26ECC"/>
    <w:rsid w:val="133A7AD8"/>
    <w:rsid w:val="1360EA8B"/>
    <w:rsid w:val="13B48EFB"/>
    <w:rsid w:val="13FBFF65"/>
    <w:rsid w:val="14E9F9B7"/>
    <w:rsid w:val="150E5350"/>
    <w:rsid w:val="166AB783"/>
    <w:rsid w:val="174180D3"/>
    <w:rsid w:val="17493E0D"/>
    <w:rsid w:val="17BC42BE"/>
    <w:rsid w:val="18C4BD7F"/>
    <w:rsid w:val="18D9C964"/>
    <w:rsid w:val="19401FA9"/>
    <w:rsid w:val="19735D08"/>
    <w:rsid w:val="19A4C96E"/>
    <w:rsid w:val="1A43442C"/>
    <w:rsid w:val="1A6EA7C7"/>
    <w:rsid w:val="1B2B6C4B"/>
    <w:rsid w:val="1B38496C"/>
    <w:rsid w:val="1C62F825"/>
    <w:rsid w:val="1C7CF031"/>
    <w:rsid w:val="1CACF7A7"/>
    <w:rsid w:val="1D51C846"/>
    <w:rsid w:val="1DB422EE"/>
    <w:rsid w:val="1DE039B9"/>
    <w:rsid w:val="1F7BA5ED"/>
    <w:rsid w:val="1FF96397"/>
    <w:rsid w:val="2000BED5"/>
    <w:rsid w:val="202029BD"/>
    <w:rsid w:val="2138706E"/>
    <w:rsid w:val="2199658E"/>
    <w:rsid w:val="219E7A67"/>
    <w:rsid w:val="21ABA90E"/>
    <w:rsid w:val="2233034F"/>
    <w:rsid w:val="22416405"/>
    <w:rsid w:val="23D4722F"/>
    <w:rsid w:val="24988A59"/>
    <w:rsid w:val="24C173A7"/>
    <w:rsid w:val="24DD4996"/>
    <w:rsid w:val="24F2192D"/>
    <w:rsid w:val="26A3DBDA"/>
    <w:rsid w:val="26A7CE1B"/>
    <w:rsid w:val="26D53EBD"/>
    <w:rsid w:val="270CC397"/>
    <w:rsid w:val="27E702C1"/>
    <w:rsid w:val="28289204"/>
    <w:rsid w:val="28CADF23"/>
    <w:rsid w:val="29B210D5"/>
    <w:rsid w:val="2AC15837"/>
    <w:rsid w:val="2B2C506D"/>
    <w:rsid w:val="2BA2BA5C"/>
    <w:rsid w:val="2BC604D8"/>
    <w:rsid w:val="2CEF9FEF"/>
    <w:rsid w:val="2D363AA8"/>
    <w:rsid w:val="2D7FA940"/>
    <w:rsid w:val="2DF8AC2A"/>
    <w:rsid w:val="2EEB2A0F"/>
    <w:rsid w:val="2EEB8D78"/>
    <w:rsid w:val="2F0283FE"/>
    <w:rsid w:val="2F35E70E"/>
    <w:rsid w:val="30344809"/>
    <w:rsid w:val="30677324"/>
    <w:rsid w:val="3170B281"/>
    <w:rsid w:val="31E8F1B3"/>
    <w:rsid w:val="325E77C8"/>
    <w:rsid w:val="336D1FBF"/>
    <w:rsid w:val="337E85E4"/>
    <w:rsid w:val="33D2034C"/>
    <w:rsid w:val="33D3AF50"/>
    <w:rsid w:val="3431866D"/>
    <w:rsid w:val="34C25167"/>
    <w:rsid w:val="35E7A131"/>
    <w:rsid w:val="3634FFF2"/>
    <w:rsid w:val="3699FCBB"/>
    <w:rsid w:val="36EB8E81"/>
    <w:rsid w:val="36F65922"/>
    <w:rsid w:val="3720EC77"/>
    <w:rsid w:val="37468824"/>
    <w:rsid w:val="38854A35"/>
    <w:rsid w:val="388A40C6"/>
    <w:rsid w:val="3898C99E"/>
    <w:rsid w:val="3926EE00"/>
    <w:rsid w:val="3968FFDF"/>
    <w:rsid w:val="3A0F2EBE"/>
    <w:rsid w:val="3ADA4C58"/>
    <w:rsid w:val="3AE12D7F"/>
    <w:rsid w:val="3B53451B"/>
    <w:rsid w:val="3CEF1D7D"/>
    <w:rsid w:val="3E7A4B9C"/>
    <w:rsid w:val="3EDC302E"/>
    <w:rsid w:val="3EF23B63"/>
    <w:rsid w:val="3F4BC6A8"/>
    <w:rsid w:val="41C1F666"/>
    <w:rsid w:val="41E5D775"/>
    <w:rsid w:val="4213C1AA"/>
    <w:rsid w:val="42929320"/>
    <w:rsid w:val="434DB3E7"/>
    <w:rsid w:val="43F52746"/>
    <w:rsid w:val="44136E53"/>
    <w:rsid w:val="4430CD4C"/>
    <w:rsid w:val="44A50B93"/>
    <w:rsid w:val="44EF0963"/>
    <w:rsid w:val="450F44EA"/>
    <w:rsid w:val="4556F896"/>
    <w:rsid w:val="4617907D"/>
    <w:rsid w:val="46D760A0"/>
    <w:rsid w:val="4761AACA"/>
    <w:rsid w:val="483782BF"/>
    <w:rsid w:val="48843136"/>
    <w:rsid w:val="48950175"/>
    <w:rsid w:val="48C271B7"/>
    <w:rsid w:val="495965EB"/>
    <w:rsid w:val="49631B1A"/>
    <w:rsid w:val="4A21ED43"/>
    <w:rsid w:val="4B1EAB64"/>
    <w:rsid w:val="4B218E6A"/>
    <w:rsid w:val="4BA659D9"/>
    <w:rsid w:val="4C3D55B0"/>
    <w:rsid w:val="4C615BFD"/>
    <w:rsid w:val="4C87EE40"/>
    <w:rsid w:val="4DD062DA"/>
    <w:rsid w:val="4E01EFBF"/>
    <w:rsid w:val="4E4D7F8F"/>
    <w:rsid w:val="50B55C27"/>
    <w:rsid w:val="50FD1233"/>
    <w:rsid w:val="515C919A"/>
    <w:rsid w:val="518415AE"/>
    <w:rsid w:val="5191FDB1"/>
    <w:rsid w:val="5199E4CD"/>
    <w:rsid w:val="51C8BB8B"/>
    <w:rsid w:val="52D4280A"/>
    <w:rsid w:val="53D308AB"/>
    <w:rsid w:val="5402AE78"/>
    <w:rsid w:val="54A043EA"/>
    <w:rsid w:val="5598DCE0"/>
    <w:rsid w:val="57BBDD89"/>
    <w:rsid w:val="58086580"/>
    <w:rsid w:val="5815F167"/>
    <w:rsid w:val="589640BF"/>
    <w:rsid w:val="58984E32"/>
    <w:rsid w:val="58C768D6"/>
    <w:rsid w:val="5964DFCD"/>
    <w:rsid w:val="59BC05EA"/>
    <w:rsid w:val="59C03523"/>
    <w:rsid w:val="59DDC4C9"/>
    <w:rsid w:val="5A4B7A54"/>
    <w:rsid w:val="5A893BE9"/>
    <w:rsid w:val="5B652B45"/>
    <w:rsid w:val="5C3A9259"/>
    <w:rsid w:val="5D9788D8"/>
    <w:rsid w:val="5DB9C603"/>
    <w:rsid w:val="5DE6863B"/>
    <w:rsid w:val="5E101C09"/>
    <w:rsid w:val="5E651373"/>
    <w:rsid w:val="5E65B20E"/>
    <w:rsid w:val="5E9B59B0"/>
    <w:rsid w:val="61085924"/>
    <w:rsid w:val="61D8C5FC"/>
    <w:rsid w:val="61F60BE3"/>
    <w:rsid w:val="621807D9"/>
    <w:rsid w:val="622A9BB2"/>
    <w:rsid w:val="62B9BBC7"/>
    <w:rsid w:val="63297071"/>
    <w:rsid w:val="63405F63"/>
    <w:rsid w:val="63D5BD0C"/>
    <w:rsid w:val="63E66623"/>
    <w:rsid w:val="64B5AC84"/>
    <w:rsid w:val="64F890BF"/>
    <w:rsid w:val="65801969"/>
    <w:rsid w:val="6622F903"/>
    <w:rsid w:val="66D6FF0D"/>
    <w:rsid w:val="67343A22"/>
    <w:rsid w:val="6750BCB9"/>
    <w:rsid w:val="67536C77"/>
    <w:rsid w:val="67E00D29"/>
    <w:rsid w:val="680BD863"/>
    <w:rsid w:val="68F5B30F"/>
    <w:rsid w:val="6917B0F6"/>
    <w:rsid w:val="6986EA9A"/>
    <w:rsid w:val="6A15B5A6"/>
    <w:rsid w:val="6A261CC7"/>
    <w:rsid w:val="6BAAF158"/>
    <w:rsid w:val="6BE74F38"/>
    <w:rsid w:val="6C4980FE"/>
    <w:rsid w:val="6DCEA8F8"/>
    <w:rsid w:val="6E7D744B"/>
    <w:rsid w:val="6EE22E8B"/>
    <w:rsid w:val="7029994B"/>
    <w:rsid w:val="70BFA774"/>
    <w:rsid w:val="70C23414"/>
    <w:rsid w:val="71250DC5"/>
    <w:rsid w:val="714A9725"/>
    <w:rsid w:val="714F691D"/>
    <w:rsid w:val="71FB9094"/>
    <w:rsid w:val="72510C2C"/>
    <w:rsid w:val="72947A81"/>
    <w:rsid w:val="72C66D6F"/>
    <w:rsid w:val="72D9F62C"/>
    <w:rsid w:val="731B6AE5"/>
    <w:rsid w:val="7383B32F"/>
    <w:rsid w:val="73B4BCAF"/>
    <w:rsid w:val="74387CD9"/>
    <w:rsid w:val="74CD18B6"/>
    <w:rsid w:val="756A2F78"/>
    <w:rsid w:val="7572C9A1"/>
    <w:rsid w:val="7603AEFA"/>
    <w:rsid w:val="768E0EC6"/>
    <w:rsid w:val="76B8F1F9"/>
    <w:rsid w:val="76BD2131"/>
    <w:rsid w:val="77BAFC1F"/>
    <w:rsid w:val="77FB1218"/>
    <w:rsid w:val="783D5B64"/>
    <w:rsid w:val="789AF1D5"/>
    <w:rsid w:val="7901F0BB"/>
    <w:rsid w:val="7919D78E"/>
    <w:rsid w:val="7A13E86A"/>
    <w:rsid w:val="7A5F5811"/>
    <w:rsid w:val="7BEAC9BF"/>
    <w:rsid w:val="7D381482"/>
    <w:rsid w:val="7D578277"/>
    <w:rsid w:val="7EA1F185"/>
    <w:rsid w:val="7EA8A3B8"/>
    <w:rsid w:val="7FB33048"/>
    <w:rsid w:val="7FB9928D"/>
    <w:rsid w:val="7FC69169"/>
    <w:rsid w:val="7FDF6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6019F"/>
  <w15:chartTrackingRefBased/>
  <w15:docId w15:val="{FA4E5797-92FE-49EA-AA0E-04F92B8D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59"/>
    <w:pPr>
      <w:spacing w:after="0" w:line="240" w:lineRule="auto"/>
    </w:pPr>
    <w:rPr>
      <w:rFonts w:ascii="Calibri" w:eastAsia="Calibri" w:hAnsi="Calibri" w:cs="Times New Roman"/>
      <w:kern w:val="0"/>
      <w:sz w:val="24"/>
      <w:szCs w:val="24"/>
      <w14:ligatures w14:val="none"/>
    </w:rPr>
  </w:style>
  <w:style w:type="paragraph" w:styleId="Ttulo2">
    <w:name w:val="heading 2"/>
    <w:basedOn w:val="Normal"/>
    <w:next w:val="Normal"/>
    <w:link w:val="Ttulo2Char"/>
    <w:uiPriority w:val="9"/>
    <w:semiHidden/>
    <w:unhideWhenUsed/>
    <w:qFormat/>
    <w:rsid w:val="002C6C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CabealhoChar">
    <w:name w:val="Cabeçalho Char"/>
    <w:basedOn w:val="Fontepargpadro"/>
    <w:link w:val="Cabealho"/>
    <w:uiPriority w:val="99"/>
    <w:rsid w:val="00FA1C18"/>
  </w:style>
  <w:style w:type="paragraph" w:styleId="Rodap">
    <w:name w:val="footer"/>
    <w:basedOn w:val="Normal"/>
    <w:link w:val="RodapChar"/>
    <w:uiPriority w:val="99"/>
    <w:unhideWhenUsed/>
    <w:rsid w:val="00FA1C18"/>
    <w:pPr>
      <w:tabs>
        <w:tab w:val="center" w:pos="4252"/>
        <w:tab w:val="right" w:pos="8504"/>
      </w:tabs>
    </w:pPr>
    <w:rPr>
      <w:rFonts w:asciiTheme="minorHAnsi" w:eastAsiaTheme="minorHAnsi" w:hAnsiTheme="minorHAnsi" w:cstheme="minorBidi"/>
      <w:kern w:val="2"/>
      <w:sz w:val="22"/>
      <w:szCs w:val="22"/>
      <w14:ligatures w14:val="standardContextual"/>
    </w:rPr>
  </w:style>
  <w:style w:type="character" w:customStyle="1" w:styleId="RodapChar">
    <w:name w:val="Rodapé Char"/>
    <w:basedOn w:val="Fontepargpadro"/>
    <w:link w:val="Rodap"/>
    <w:uiPriority w:val="99"/>
    <w:rsid w:val="00FA1C18"/>
  </w:style>
  <w:style w:type="character" w:styleId="Nmerodelinha">
    <w:name w:val="line number"/>
    <w:basedOn w:val="Fontepargpadro"/>
    <w:uiPriority w:val="99"/>
    <w:semiHidden/>
    <w:unhideWhenUsed/>
    <w:rsid w:val="009D1F31"/>
  </w:style>
  <w:style w:type="character" w:styleId="Hyperlink">
    <w:name w:val="Hyperlink"/>
    <w:basedOn w:val="Fontepargpadro"/>
    <w:uiPriority w:val="99"/>
    <w:unhideWhenUsed/>
    <w:rsid w:val="00226E7F"/>
    <w:rPr>
      <w:color w:val="0563C1" w:themeColor="hyperlink"/>
      <w:u w:val="single"/>
    </w:rPr>
  </w:style>
  <w:style w:type="character" w:styleId="MenoPendente">
    <w:name w:val="Unresolved Mention"/>
    <w:basedOn w:val="Fontepargpadro"/>
    <w:uiPriority w:val="99"/>
    <w:semiHidden/>
    <w:unhideWhenUsed/>
    <w:rsid w:val="00226E7F"/>
    <w:rPr>
      <w:color w:val="605E5C"/>
      <w:shd w:val="clear" w:color="auto" w:fill="E1DFDD"/>
    </w:rPr>
  </w:style>
  <w:style w:type="character" w:customStyle="1" w:styleId="Ttulo2Char">
    <w:name w:val="Título 2 Char"/>
    <w:basedOn w:val="Fontepargpadro"/>
    <w:link w:val="Ttulo2"/>
    <w:uiPriority w:val="9"/>
    <w:semiHidden/>
    <w:rsid w:val="002C6CA1"/>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semiHidden/>
    <w:unhideWhenUsed/>
    <w:rsid w:val="004131F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49">
      <w:bodyDiv w:val="1"/>
      <w:marLeft w:val="0"/>
      <w:marRight w:val="0"/>
      <w:marTop w:val="0"/>
      <w:marBottom w:val="0"/>
      <w:divBdr>
        <w:top w:val="none" w:sz="0" w:space="0" w:color="auto"/>
        <w:left w:val="none" w:sz="0" w:space="0" w:color="auto"/>
        <w:bottom w:val="none" w:sz="0" w:space="0" w:color="auto"/>
        <w:right w:val="none" w:sz="0" w:space="0" w:color="auto"/>
      </w:divBdr>
      <w:divsChild>
        <w:div w:id="317930053">
          <w:marLeft w:val="0"/>
          <w:marRight w:val="0"/>
          <w:marTop w:val="0"/>
          <w:marBottom w:val="0"/>
          <w:divBdr>
            <w:top w:val="none" w:sz="0" w:space="0" w:color="auto"/>
            <w:left w:val="none" w:sz="0" w:space="0" w:color="auto"/>
            <w:bottom w:val="none" w:sz="0" w:space="0" w:color="auto"/>
            <w:right w:val="none" w:sz="0" w:space="0" w:color="auto"/>
          </w:divBdr>
        </w:div>
      </w:divsChild>
    </w:div>
    <w:div w:id="216625039">
      <w:bodyDiv w:val="1"/>
      <w:marLeft w:val="0"/>
      <w:marRight w:val="0"/>
      <w:marTop w:val="0"/>
      <w:marBottom w:val="0"/>
      <w:divBdr>
        <w:top w:val="none" w:sz="0" w:space="0" w:color="auto"/>
        <w:left w:val="none" w:sz="0" w:space="0" w:color="auto"/>
        <w:bottom w:val="none" w:sz="0" w:space="0" w:color="auto"/>
        <w:right w:val="none" w:sz="0" w:space="0" w:color="auto"/>
      </w:divBdr>
      <w:divsChild>
        <w:div w:id="1919439825">
          <w:marLeft w:val="0"/>
          <w:marRight w:val="0"/>
          <w:marTop w:val="0"/>
          <w:marBottom w:val="0"/>
          <w:divBdr>
            <w:top w:val="none" w:sz="0" w:space="0" w:color="auto"/>
            <w:left w:val="none" w:sz="0" w:space="0" w:color="auto"/>
            <w:bottom w:val="none" w:sz="0" w:space="0" w:color="auto"/>
            <w:right w:val="none" w:sz="0" w:space="0" w:color="auto"/>
          </w:divBdr>
        </w:div>
      </w:divsChild>
    </w:div>
    <w:div w:id="271595310">
      <w:bodyDiv w:val="1"/>
      <w:marLeft w:val="0"/>
      <w:marRight w:val="0"/>
      <w:marTop w:val="0"/>
      <w:marBottom w:val="0"/>
      <w:divBdr>
        <w:top w:val="none" w:sz="0" w:space="0" w:color="auto"/>
        <w:left w:val="none" w:sz="0" w:space="0" w:color="auto"/>
        <w:bottom w:val="none" w:sz="0" w:space="0" w:color="auto"/>
        <w:right w:val="none" w:sz="0" w:space="0" w:color="auto"/>
      </w:divBdr>
      <w:divsChild>
        <w:div w:id="1735741836">
          <w:marLeft w:val="0"/>
          <w:marRight w:val="0"/>
          <w:marTop w:val="0"/>
          <w:marBottom w:val="0"/>
          <w:divBdr>
            <w:top w:val="none" w:sz="0" w:space="0" w:color="auto"/>
            <w:left w:val="none" w:sz="0" w:space="0" w:color="auto"/>
            <w:bottom w:val="none" w:sz="0" w:space="0" w:color="auto"/>
            <w:right w:val="none" w:sz="0" w:space="0" w:color="auto"/>
          </w:divBdr>
        </w:div>
      </w:divsChild>
    </w:div>
    <w:div w:id="397240837">
      <w:bodyDiv w:val="1"/>
      <w:marLeft w:val="0"/>
      <w:marRight w:val="0"/>
      <w:marTop w:val="0"/>
      <w:marBottom w:val="0"/>
      <w:divBdr>
        <w:top w:val="none" w:sz="0" w:space="0" w:color="auto"/>
        <w:left w:val="none" w:sz="0" w:space="0" w:color="auto"/>
        <w:bottom w:val="none" w:sz="0" w:space="0" w:color="auto"/>
        <w:right w:val="none" w:sz="0" w:space="0" w:color="auto"/>
      </w:divBdr>
      <w:divsChild>
        <w:div w:id="546185863">
          <w:marLeft w:val="0"/>
          <w:marRight w:val="0"/>
          <w:marTop w:val="0"/>
          <w:marBottom w:val="0"/>
          <w:divBdr>
            <w:top w:val="none" w:sz="0" w:space="0" w:color="auto"/>
            <w:left w:val="none" w:sz="0" w:space="0" w:color="auto"/>
            <w:bottom w:val="none" w:sz="0" w:space="0" w:color="auto"/>
            <w:right w:val="none" w:sz="0" w:space="0" w:color="auto"/>
          </w:divBdr>
        </w:div>
      </w:divsChild>
    </w:div>
    <w:div w:id="407964545">
      <w:bodyDiv w:val="1"/>
      <w:marLeft w:val="0"/>
      <w:marRight w:val="0"/>
      <w:marTop w:val="0"/>
      <w:marBottom w:val="0"/>
      <w:divBdr>
        <w:top w:val="none" w:sz="0" w:space="0" w:color="auto"/>
        <w:left w:val="none" w:sz="0" w:space="0" w:color="auto"/>
        <w:bottom w:val="none" w:sz="0" w:space="0" w:color="auto"/>
        <w:right w:val="none" w:sz="0" w:space="0" w:color="auto"/>
      </w:divBdr>
      <w:divsChild>
        <w:div w:id="1614509061">
          <w:marLeft w:val="0"/>
          <w:marRight w:val="0"/>
          <w:marTop w:val="0"/>
          <w:marBottom w:val="0"/>
          <w:divBdr>
            <w:top w:val="none" w:sz="0" w:space="0" w:color="auto"/>
            <w:left w:val="none" w:sz="0" w:space="0" w:color="auto"/>
            <w:bottom w:val="none" w:sz="0" w:space="0" w:color="auto"/>
            <w:right w:val="none" w:sz="0" w:space="0" w:color="auto"/>
          </w:divBdr>
        </w:div>
      </w:divsChild>
    </w:div>
    <w:div w:id="480117066">
      <w:bodyDiv w:val="1"/>
      <w:marLeft w:val="0"/>
      <w:marRight w:val="0"/>
      <w:marTop w:val="0"/>
      <w:marBottom w:val="0"/>
      <w:divBdr>
        <w:top w:val="none" w:sz="0" w:space="0" w:color="auto"/>
        <w:left w:val="none" w:sz="0" w:space="0" w:color="auto"/>
        <w:bottom w:val="none" w:sz="0" w:space="0" w:color="auto"/>
        <w:right w:val="none" w:sz="0" w:space="0" w:color="auto"/>
      </w:divBdr>
    </w:div>
    <w:div w:id="598635071">
      <w:bodyDiv w:val="1"/>
      <w:marLeft w:val="0"/>
      <w:marRight w:val="0"/>
      <w:marTop w:val="0"/>
      <w:marBottom w:val="0"/>
      <w:divBdr>
        <w:top w:val="none" w:sz="0" w:space="0" w:color="auto"/>
        <w:left w:val="none" w:sz="0" w:space="0" w:color="auto"/>
        <w:bottom w:val="none" w:sz="0" w:space="0" w:color="auto"/>
        <w:right w:val="none" w:sz="0" w:space="0" w:color="auto"/>
      </w:divBdr>
    </w:div>
    <w:div w:id="678234179">
      <w:bodyDiv w:val="1"/>
      <w:marLeft w:val="0"/>
      <w:marRight w:val="0"/>
      <w:marTop w:val="0"/>
      <w:marBottom w:val="0"/>
      <w:divBdr>
        <w:top w:val="none" w:sz="0" w:space="0" w:color="auto"/>
        <w:left w:val="none" w:sz="0" w:space="0" w:color="auto"/>
        <w:bottom w:val="none" w:sz="0" w:space="0" w:color="auto"/>
        <w:right w:val="none" w:sz="0" w:space="0" w:color="auto"/>
      </w:divBdr>
      <w:divsChild>
        <w:div w:id="999313588">
          <w:marLeft w:val="0"/>
          <w:marRight w:val="0"/>
          <w:marTop w:val="0"/>
          <w:marBottom w:val="0"/>
          <w:divBdr>
            <w:top w:val="none" w:sz="0" w:space="0" w:color="auto"/>
            <w:left w:val="none" w:sz="0" w:space="0" w:color="auto"/>
            <w:bottom w:val="none" w:sz="0" w:space="0" w:color="auto"/>
            <w:right w:val="none" w:sz="0" w:space="0" w:color="auto"/>
          </w:divBdr>
        </w:div>
      </w:divsChild>
    </w:div>
    <w:div w:id="760180441">
      <w:bodyDiv w:val="1"/>
      <w:marLeft w:val="0"/>
      <w:marRight w:val="0"/>
      <w:marTop w:val="0"/>
      <w:marBottom w:val="0"/>
      <w:divBdr>
        <w:top w:val="none" w:sz="0" w:space="0" w:color="auto"/>
        <w:left w:val="none" w:sz="0" w:space="0" w:color="auto"/>
        <w:bottom w:val="none" w:sz="0" w:space="0" w:color="auto"/>
        <w:right w:val="none" w:sz="0" w:space="0" w:color="auto"/>
      </w:divBdr>
    </w:div>
    <w:div w:id="774255514">
      <w:bodyDiv w:val="1"/>
      <w:marLeft w:val="0"/>
      <w:marRight w:val="0"/>
      <w:marTop w:val="0"/>
      <w:marBottom w:val="0"/>
      <w:divBdr>
        <w:top w:val="none" w:sz="0" w:space="0" w:color="auto"/>
        <w:left w:val="none" w:sz="0" w:space="0" w:color="auto"/>
        <w:bottom w:val="none" w:sz="0" w:space="0" w:color="auto"/>
        <w:right w:val="none" w:sz="0" w:space="0" w:color="auto"/>
      </w:divBdr>
      <w:divsChild>
        <w:div w:id="1449079532">
          <w:marLeft w:val="0"/>
          <w:marRight w:val="0"/>
          <w:marTop w:val="0"/>
          <w:marBottom w:val="0"/>
          <w:divBdr>
            <w:top w:val="none" w:sz="0" w:space="0" w:color="auto"/>
            <w:left w:val="none" w:sz="0" w:space="0" w:color="auto"/>
            <w:bottom w:val="none" w:sz="0" w:space="0" w:color="auto"/>
            <w:right w:val="none" w:sz="0" w:space="0" w:color="auto"/>
          </w:divBdr>
        </w:div>
      </w:divsChild>
    </w:div>
    <w:div w:id="1040858377">
      <w:bodyDiv w:val="1"/>
      <w:marLeft w:val="0"/>
      <w:marRight w:val="0"/>
      <w:marTop w:val="0"/>
      <w:marBottom w:val="0"/>
      <w:divBdr>
        <w:top w:val="none" w:sz="0" w:space="0" w:color="auto"/>
        <w:left w:val="none" w:sz="0" w:space="0" w:color="auto"/>
        <w:bottom w:val="none" w:sz="0" w:space="0" w:color="auto"/>
        <w:right w:val="none" w:sz="0" w:space="0" w:color="auto"/>
      </w:divBdr>
      <w:divsChild>
        <w:div w:id="316806197">
          <w:marLeft w:val="0"/>
          <w:marRight w:val="0"/>
          <w:marTop w:val="0"/>
          <w:marBottom w:val="0"/>
          <w:divBdr>
            <w:top w:val="none" w:sz="0" w:space="0" w:color="auto"/>
            <w:left w:val="none" w:sz="0" w:space="0" w:color="auto"/>
            <w:bottom w:val="none" w:sz="0" w:space="0" w:color="auto"/>
            <w:right w:val="none" w:sz="0" w:space="0" w:color="auto"/>
          </w:divBdr>
        </w:div>
      </w:divsChild>
    </w:div>
    <w:div w:id="1062098829">
      <w:bodyDiv w:val="1"/>
      <w:marLeft w:val="0"/>
      <w:marRight w:val="0"/>
      <w:marTop w:val="0"/>
      <w:marBottom w:val="0"/>
      <w:divBdr>
        <w:top w:val="none" w:sz="0" w:space="0" w:color="auto"/>
        <w:left w:val="none" w:sz="0" w:space="0" w:color="auto"/>
        <w:bottom w:val="none" w:sz="0" w:space="0" w:color="auto"/>
        <w:right w:val="none" w:sz="0" w:space="0" w:color="auto"/>
      </w:divBdr>
      <w:divsChild>
        <w:div w:id="1643995918">
          <w:marLeft w:val="0"/>
          <w:marRight w:val="0"/>
          <w:marTop w:val="0"/>
          <w:marBottom w:val="0"/>
          <w:divBdr>
            <w:top w:val="none" w:sz="0" w:space="0" w:color="auto"/>
            <w:left w:val="none" w:sz="0" w:space="0" w:color="auto"/>
            <w:bottom w:val="none" w:sz="0" w:space="0" w:color="auto"/>
            <w:right w:val="none" w:sz="0" w:space="0" w:color="auto"/>
          </w:divBdr>
        </w:div>
      </w:divsChild>
    </w:div>
    <w:div w:id="1368750884">
      <w:bodyDiv w:val="1"/>
      <w:marLeft w:val="0"/>
      <w:marRight w:val="0"/>
      <w:marTop w:val="0"/>
      <w:marBottom w:val="0"/>
      <w:divBdr>
        <w:top w:val="none" w:sz="0" w:space="0" w:color="auto"/>
        <w:left w:val="none" w:sz="0" w:space="0" w:color="auto"/>
        <w:bottom w:val="none" w:sz="0" w:space="0" w:color="auto"/>
        <w:right w:val="none" w:sz="0" w:space="0" w:color="auto"/>
      </w:divBdr>
    </w:div>
    <w:div w:id="1480997742">
      <w:bodyDiv w:val="1"/>
      <w:marLeft w:val="0"/>
      <w:marRight w:val="0"/>
      <w:marTop w:val="0"/>
      <w:marBottom w:val="0"/>
      <w:divBdr>
        <w:top w:val="none" w:sz="0" w:space="0" w:color="auto"/>
        <w:left w:val="none" w:sz="0" w:space="0" w:color="auto"/>
        <w:bottom w:val="none" w:sz="0" w:space="0" w:color="auto"/>
        <w:right w:val="none" w:sz="0" w:space="0" w:color="auto"/>
      </w:divBdr>
    </w:div>
    <w:div w:id="1481727060">
      <w:bodyDiv w:val="1"/>
      <w:marLeft w:val="0"/>
      <w:marRight w:val="0"/>
      <w:marTop w:val="0"/>
      <w:marBottom w:val="0"/>
      <w:divBdr>
        <w:top w:val="none" w:sz="0" w:space="0" w:color="auto"/>
        <w:left w:val="none" w:sz="0" w:space="0" w:color="auto"/>
        <w:bottom w:val="none" w:sz="0" w:space="0" w:color="auto"/>
        <w:right w:val="none" w:sz="0" w:space="0" w:color="auto"/>
      </w:divBdr>
    </w:div>
    <w:div w:id="1537617949">
      <w:bodyDiv w:val="1"/>
      <w:marLeft w:val="0"/>
      <w:marRight w:val="0"/>
      <w:marTop w:val="0"/>
      <w:marBottom w:val="0"/>
      <w:divBdr>
        <w:top w:val="none" w:sz="0" w:space="0" w:color="auto"/>
        <w:left w:val="none" w:sz="0" w:space="0" w:color="auto"/>
        <w:bottom w:val="none" w:sz="0" w:space="0" w:color="auto"/>
        <w:right w:val="none" w:sz="0" w:space="0" w:color="auto"/>
      </w:divBdr>
      <w:divsChild>
        <w:div w:id="1753887857">
          <w:marLeft w:val="0"/>
          <w:marRight w:val="0"/>
          <w:marTop w:val="0"/>
          <w:marBottom w:val="0"/>
          <w:divBdr>
            <w:top w:val="none" w:sz="0" w:space="0" w:color="auto"/>
            <w:left w:val="none" w:sz="0" w:space="0" w:color="auto"/>
            <w:bottom w:val="none" w:sz="0" w:space="0" w:color="auto"/>
            <w:right w:val="none" w:sz="0" w:space="0" w:color="auto"/>
          </w:divBdr>
        </w:div>
      </w:divsChild>
    </w:div>
    <w:div w:id="1749377199">
      <w:bodyDiv w:val="1"/>
      <w:marLeft w:val="0"/>
      <w:marRight w:val="0"/>
      <w:marTop w:val="0"/>
      <w:marBottom w:val="0"/>
      <w:divBdr>
        <w:top w:val="none" w:sz="0" w:space="0" w:color="auto"/>
        <w:left w:val="none" w:sz="0" w:space="0" w:color="auto"/>
        <w:bottom w:val="none" w:sz="0" w:space="0" w:color="auto"/>
        <w:right w:val="none" w:sz="0" w:space="0" w:color="auto"/>
      </w:divBdr>
      <w:divsChild>
        <w:div w:id="1264149687">
          <w:marLeft w:val="0"/>
          <w:marRight w:val="0"/>
          <w:marTop w:val="0"/>
          <w:marBottom w:val="0"/>
          <w:divBdr>
            <w:top w:val="none" w:sz="0" w:space="0" w:color="auto"/>
            <w:left w:val="none" w:sz="0" w:space="0" w:color="auto"/>
            <w:bottom w:val="none" w:sz="0" w:space="0" w:color="auto"/>
            <w:right w:val="none" w:sz="0" w:space="0" w:color="auto"/>
          </w:divBdr>
        </w:div>
      </w:divsChild>
    </w:div>
    <w:div w:id="19990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d9f8ed-47bc-4efc-be6d-d49aec1b14d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B5C9C19BE4C1D40B32081E961C81F6A" ma:contentTypeVersion="12" ma:contentTypeDescription="Crie um novo documento." ma:contentTypeScope="" ma:versionID="da00a71f8ed8cb0032041ee3592423c0">
  <xsd:schema xmlns:xsd="http://www.w3.org/2001/XMLSchema" xmlns:xs="http://www.w3.org/2001/XMLSchema" xmlns:p="http://schemas.microsoft.com/office/2006/metadata/properties" xmlns:ns2="abd9f8ed-47bc-4efc-be6d-d49aec1b14db" targetNamespace="http://schemas.microsoft.com/office/2006/metadata/properties" ma:root="true" ma:fieldsID="e5fd979f67b00c15d99f029136711776" ns2:_="">
    <xsd:import namespace="abd9f8ed-47bc-4efc-be6d-d49aec1b14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f8ed-47bc-4efc-be6d-d49aec1b1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1f6fdff7-7636-441b-a317-92541beca6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04105-B3DF-4F67-BEDD-799E392787D9}">
  <ds:schemaRefs>
    <ds:schemaRef ds:uri="http://schemas.microsoft.com/office/2006/metadata/properties"/>
    <ds:schemaRef ds:uri="http://schemas.microsoft.com/office/2006/documentManagement/types"/>
    <ds:schemaRef ds:uri="abd9f8ed-47bc-4efc-be6d-d49aec1b14db"/>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0886EAA-8DDB-4D62-9A8C-DE76047AF352}"/>
</file>

<file path=customXml/itemProps3.xml><?xml version="1.0" encoding="utf-8"?>
<ds:datastoreItem xmlns:ds="http://schemas.openxmlformats.org/officeDocument/2006/customXml" ds:itemID="{EBC9D8E5-4FFC-40AF-A186-1427B45CA82C}">
  <ds:schemaRefs>
    <ds:schemaRef ds:uri="http://schemas.openxmlformats.org/officeDocument/2006/bibliography"/>
  </ds:schemaRefs>
</ds:datastoreItem>
</file>

<file path=customXml/itemProps4.xml><?xml version="1.0" encoding="utf-8"?>
<ds:datastoreItem xmlns:ds="http://schemas.openxmlformats.org/officeDocument/2006/customXml" ds:itemID="{0A0D90AF-E843-46CC-97C2-6DE4148A9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1502</Words>
  <Characters>8114</Characters>
  <Application>Microsoft Office Word</Application>
  <DocSecurity>0</DocSecurity>
  <Lines>67</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Wolmara Teixeira Lisner</dc:creator>
  <cp:keywords/>
  <dc:description/>
  <cp:lastModifiedBy>Dimas Correa da Silva</cp:lastModifiedBy>
  <cp:revision>163</cp:revision>
  <cp:lastPrinted>2024-12-18T11:33:00Z</cp:lastPrinted>
  <dcterms:created xsi:type="dcterms:W3CDTF">2025-04-16T21:42:00Z</dcterms:created>
  <dcterms:modified xsi:type="dcterms:W3CDTF">2025-10-24T19:43:00Z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0x0101006B5C9C19BE4C1D40B32081E961C81F6A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