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57"/>
        <w:gridCol w:w="627"/>
        <w:gridCol w:w="1054"/>
        <w:gridCol w:w="374"/>
        <w:gridCol w:w="1838"/>
        <w:gridCol w:w="1126"/>
        <w:gridCol w:w="289"/>
        <w:gridCol w:w="350"/>
        <w:gridCol w:w="18"/>
        <w:gridCol w:w="6"/>
        <w:gridCol w:w="195"/>
        <w:gridCol w:w="137"/>
        <w:gridCol w:w="206"/>
        <w:gridCol w:w="371"/>
        <w:gridCol w:w="274"/>
        <w:gridCol w:w="280"/>
        <w:gridCol w:w="428"/>
        <w:gridCol w:w="353"/>
        <w:gridCol w:w="374"/>
        <w:gridCol w:w="261"/>
        <w:gridCol w:w="1011"/>
      </w:tblGrid>
      <w:tr w:rsidR="00F068AF" w:rsidRPr="00A4691E" w:rsidTr="00F068AF">
        <w:trPr>
          <w:trHeight w:val="354"/>
          <w:jc w:val="center"/>
        </w:trPr>
        <w:tc>
          <w:tcPr>
            <w:tcW w:w="9929" w:type="dxa"/>
            <w:gridSpan w:val="21"/>
            <w:vAlign w:val="center"/>
          </w:tcPr>
          <w:p w:rsidR="00F068AF" w:rsidRPr="00295A29" w:rsidRDefault="00F068AF" w:rsidP="00242D26">
            <w:pPr>
              <w:pStyle w:val="SemEspaamento"/>
              <w:spacing w:line="288" w:lineRule="auto"/>
              <w:jc w:val="both"/>
              <w:rPr>
                <w:rFonts w:ascii="Arial" w:hAnsi="Arial" w:cs="Arial"/>
                <w:b/>
                <w:bCs/>
                <w:sz w:val="20"/>
                <w:szCs w:val="20"/>
              </w:rPr>
            </w:pPr>
            <w:bookmarkStart w:id="0" w:name="_GoBack"/>
            <w:bookmarkEnd w:id="0"/>
            <w:r w:rsidRPr="007F257F">
              <w:rPr>
                <w:rStyle w:val="Forte"/>
                <w:rFonts w:ascii="Arial" w:hAnsi="Arial" w:cs="Arial"/>
                <w:color w:val="000000"/>
                <w:sz w:val="20"/>
                <w:szCs w:val="20"/>
              </w:rPr>
              <w:t>PARE</w:t>
            </w:r>
            <w:r w:rsidRPr="00770394">
              <w:rPr>
                <w:rStyle w:val="Forte"/>
                <w:rFonts w:ascii="Arial" w:hAnsi="Arial" w:cs="Arial"/>
                <w:color w:val="000000"/>
                <w:sz w:val="20"/>
                <w:szCs w:val="20"/>
              </w:rPr>
              <w:t>CER N.º 35/SEMAD/SUPRAM LESTE-DRRA/2021</w:t>
            </w:r>
            <w:r w:rsidRPr="00770394">
              <w:rPr>
                <w:rStyle w:val="Forte"/>
                <w:rFonts w:ascii="Arial" w:hAnsi="Arial" w:cs="Arial"/>
                <w:sz w:val="20"/>
                <w:szCs w:val="20"/>
              </w:rPr>
              <w:t xml:space="preserve"> (Nº DOCUMENTO DA CONTINUAÇÃO DO PARECER ÚNICO VINCULADO AO SEI</w:t>
            </w:r>
            <w:r w:rsidRPr="00770394">
              <w:rPr>
                <w:rStyle w:val="Forte"/>
                <w:rFonts w:ascii="Arial" w:hAnsi="Arial" w:cs="Arial"/>
                <w:color w:val="000000"/>
                <w:sz w:val="20"/>
                <w:szCs w:val="20"/>
              </w:rPr>
              <w:t>: </w:t>
            </w:r>
            <w:hyperlink r:id="rId9" w:tgtFrame="_blank" w:history="1">
              <w:r w:rsidRPr="00770394">
                <w:rPr>
                  <w:rStyle w:val="Hyperlink"/>
                  <w:rFonts w:ascii="Arial" w:hAnsi="Arial" w:cs="Arial"/>
                  <w:b/>
                  <w:bCs/>
                  <w:sz w:val="20"/>
                  <w:szCs w:val="20"/>
                </w:rPr>
                <w:t>26659485</w:t>
              </w:r>
            </w:hyperlink>
            <w:r w:rsidRPr="00770394">
              <w:rPr>
                <w:rFonts w:ascii="Arial" w:hAnsi="Arial" w:cs="Arial"/>
                <w:sz w:val="20"/>
                <w:szCs w:val="20"/>
              </w:rPr>
              <w:t>)</w:t>
            </w:r>
          </w:p>
        </w:tc>
      </w:tr>
      <w:tr w:rsidR="00F068AF" w:rsidRPr="00A4691E" w:rsidTr="00F068AF">
        <w:trPr>
          <w:jc w:val="center"/>
        </w:trPr>
        <w:tc>
          <w:tcPr>
            <w:tcW w:w="4250" w:type="dxa"/>
            <w:gridSpan w:val="5"/>
            <w:tcBorders>
              <w:top w:val="single" w:sz="4" w:space="0" w:color="auto"/>
              <w:left w:val="single" w:sz="4" w:space="0" w:color="auto"/>
              <w:bottom w:val="nil"/>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bCs/>
                <w:sz w:val="20"/>
                <w:szCs w:val="20"/>
              </w:rPr>
              <w:t>INDEXADO AO PROCESSO:</w:t>
            </w:r>
          </w:p>
        </w:tc>
        <w:tc>
          <w:tcPr>
            <w:tcW w:w="2698" w:type="dxa"/>
            <w:gridSpan w:val="9"/>
            <w:tcBorders>
              <w:top w:val="single" w:sz="4" w:space="0" w:color="auto"/>
              <w:left w:val="single" w:sz="4" w:space="0" w:color="auto"/>
              <w:bottom w:val="nil"/>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bCs/>
                <w:sz w:val="20"/>
                <w:szCs w:val="20"/>
              </w:rPr>
            </w:pPr>
            <w:r w:rsidRPr="00A4691E">
              <w:rPr>
                <w:rFonts w:ascii="Arial" w:hAnsi="Arial" w:cs="Arial"/>
                <w:b/>
                <w:bCs/>
                <w:sz w:val="20"/>
                <w:szCs w:val="20"/>
              </w:rPr>
              <w:t xml:space="preserve">PA </w:t>
            </w:r>
            <w:r>
              <w:rPr>
                <w:rFonts w:ascii="Arial" w:hAnsi="Arial" w:cs="Arial"/>
                <w:b/>
                <w:bCs/>
                <w:sz w:val="20"/>
                <w:szCs w:val="20"/>
              </w:rPr>
              <w:t>SLA</w:t>
            </w:r>
            <w:r w:rsidRPr="00A4691E">
              <w:rPr>
                <w:rFonts w:ascii="Arial" w:hAnsi="Arial" w:cs="Arial"/>
                <w:b/>
                <w:bCs/>
                <w:sz w:val="20"/>
                <w:szCs w:val="20"/>
              </w:rPr>
              <w:t>:</w:t>
            </w:r>
          </w:p>
        </w:tc>
        <w:tc>
          <w:tcPr>
            <w:tcW w:w="2981" w:type="dxa"/>
            <w:gridSpan w:val="7"/>
            <w:tcBorders>
              <w:top w:val="single" w:sz="4" w:space="0" w:color="auto"/>
              <w:left w:val="single" w:sz="4" w:space="0" w:color="auto"/>
              <w:bottom w:val="nil"/>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bCs/>
                <w:sz w:val="20"/>
                <w:szCs w:val="20"/>
              </w:rPr>
            </w:pPr>
            <w:r w:rsidRPr="00A4691E">
              <w:rPr>
                <w:rFonts w:ascii="Arial" w:hAnsi="Arial" w:cs="Arial"/>
                <w:b/>
                <w:bCs/>
                <w:sz w:val="20"/>
                <w:szCs w:val="20"/>
              </w:rPr>
              <w:t>SITUAÇÃO:</w:t>
            </w:r>
          </w:p>
        </w:tc>
      </w:tr>
      <w:tr w:rsidR="00F068AF" w:rsidRPr="00A4691E" w:rsidTr="00F068AF">
        <w:trPr>
          <w:trHeight w:val="363"/>
          <w:jc w:val="center"/>
        </w:trPr>
        <w:tc>
          <w:tcPr>
            <w:tcW w:w="4250" w:type="dxa"/>
            <w:gridSpan w:val="5"/>
            <w:tcBorders>
              <w:top w:val="nil"/>
              <w:left w:val="single" w:sz="4" w:space="0" w:color="auto"/>
              <w:bottom w:val="single" w:sz="4" w:space="0" w:color="auto"/>
              <w:right w:val="single" w:sz="4" w:space="0" w:color="auto"/>
            </w:tcBorders>
            <w:vAlign w:val="center"/>
          </w:tcPr>
          <w:p w:rsidR="00F068AF" w:rsidRPr="002850C2" w:rsidRDefault="00F068AF" w:rsidP="00242D26">
            <w:pPr>
              <w:autoSpaceDE w:val="0"/>
              <w:autoSpaceDN w:val="0"/>
              <w:adjustRightInd w:val="0"/>
              <w:spacing w:line="276" w:lineRule="auto"/>
              <w:rPr>
                <w:rFonts w:ascii="Arial" w:hAnsi="Arial" w:cs="Arial"/>
                <w:sz w:val="20"/>
                <w:szCs w:val="20"/>
              </w:rPr>
            </w:pPr>
            <w:r w:rsidRPr="002850C2">
              <w:rPr>
                <w:rFonts w:ascii="Arial" w:hAnsi="Arial" w:cs="Arial"/>
                <w:sz w:val="20"/>
                <w:szCs w:val="20"/>
              </w:rPr>
              <w:t>Licenciamento Ambiental</w:t>
            </w:r>
          </w:p>
        </w:tc>
        <w:tc>
          <w:tcPr>
            <w:tcW w:w="2698" w:type="dxa"/>
            <w:gridSpan w:val="9"/>
            <w:tcBorders>
              <w:top w:val="nil"/>
              <w:left w:val="single" w:sz="4" w:space="0" w:color="auto"/>
              <w:bottom w:val="single" w:sz="4" w:space="0" w:color="auto"/>
              <w:right w:val="single" w:sz="4" w:space="0" w:color="auto"/>
            </w:tcBorders>
            <w:vAlign w:val="center"/>
          </w:tcPr>
          <w:p w:rsidR="00F068AF" w:rsidRPr="002850C2" w:rsidRDefault="00F068AF" w:rsidP="00242D26">
            <w:pPr>
              <w:autoSpaceDE w:val="0"/>
              <w:autoSpaceDN w:val="0"/>
              <w:adjustRightInd w:val="0"/>
              <w:spacing w:line="276" w:lineRule="auto"/>
              <w:rPr>
                <w:rFonts w:ascii="Arial" w:hAnsi="Arial" w:cs="Arial"/>
                <w:sz w:val="20"/>
                <w:szCs w:val="20"/>
              </w:rPr>
            </w:pPr>
            <w:r>
              <w:rPr>
                <w:rStyle w:val="uptdatatext"/>
                <w:rFonts w:ascii="Arial" w:hAnsi="Arial" w:cs="Arial"/>
                <w:sz w:val="20"/>
                <w:szCs w:val="20"/>
              </w:rPr>
              <w:t>05412/2020</w:t>
            </w:r>
          </w:p>
        </w:tc>
        <w:tc>
          <w:tcPr>
            <w:tcW w:w="2981" w:type="dxa"/>
            <w:gridSpan w:val="7"/>
            <w:tcBorders>
              <w:top w:val="nil"/>
              <w:left w:val="single" w:sz="4" w:space="0" w:color="auto"/>
              <w:bottom w:val="single" w:sz="4" w:space="0" w:color="auto"/>
              <w:right w:val="single" w:sz="4" w:space="0" w:color="auto"/>
            </w:tcBorders>
            <w:vAlign w:val="center"/>
          </w:tcPr>
          <w:p w:rsidR="00F068AF" w:rsidRPr="002850C2" w:rsidRDefault="00F068AF" w:rsidP="00242D26">
            <w:pPr>
              <w:autoSpaceDE w:val="0"/>
              <w:autoSpaceDN w:val="0"/>
              <w:adjustRightInd w:val="0"/>
              <w:spacing w:line="276" w:lineRule="auto"/>
              <w:rPr>
                <w:rFonts w:ascii="Arial" w:hAnsi="Arial" w:cs="Arial"/>
                <w:bCs/>
                <w:sz w:val="20"/>
                <w:szCs w:val="20"/>
                <w:highlight w:val="yellow"/>
              </w:rPr>
            </w:pPr>
            <w:r w:rsidRPr="009C3B7A">
              <w:rPr>
                <w:rFonts w:ascii="Arial" w:hAnsi="Arial" w:cs="Arial"/>
                <w:bCs/>
                <w:sz w:val="20"/>
                <w:szCs w:val="20"/>
              </w:rPr>
              <w:t>Sugestão pelo deferimento</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3"/>
          <w:jc w:val="center"/>
        </w:trPr>
        <w:tc>
          <w:tcPr>
            <w:tcW w:w="6234" w:type="dxa"/>
            <w:gridSpan w:val="11"/>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FASE DO LICENCIAMENTO:</w:t>
            </w:r>
            <w:r w:rsidRPr="00A4691E">
              <w:rPr>
                <w:rFonts w:ascii="Arial" w:hAnsi="Arial" w:cs="Arial"/>
                <w:sz w:val="20"/>
                <w:szCs w:val="20"/>
              </w:rPr>
              <w:t xml:space="preserve"> LP+LI+LO</w:t>
            </w:r>
            <w:r>
              <w:rPr>
                <w:rFonts w:ascii="Arial" w:hAnsi="Arial" w:cs="Arial"/>
                <w:sz w:val="20"/>
                <w:szCs w:val="20"/>
              </w:rPr>
              <w:t xml:space="preserve"> - AMPLIAÇÃO (LAC 1)</w:t>
            </w:r>
          </w:p>
        </w:tc>
        <w:tc>
          <w:tcPr>
            <w:tcW w:w="3695" w:type="dxa"/>
            <w:gridSpan w:val="10"/>
            <w:tcBorders>
              <w:top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both"/>
              <w:rPr>
                <w:rFonts w:ascii="Arial" w:hAnsi="Arial" w:cs="Arial"/>
                <w:sz w:val="20"/>
                <w:szCs w:val="20"/>
              </w:rPr>
            </w:pPr>
            <w:r w:rsidRPr="00A4691E">
              <w:rPr>
                <w:rFonts w:ascii="Arial" w:hAnsi="Arial" w:cs="Arial"/>
                <w:b/>
                <w:sz w:val="20"/>
                <w:szCs w:val="20"/>
              </w:rPr>
              <w:t>VALIDADE DA LICENÇA:</w:t>
            </w:r>
            <w:r w:rsidRPr="00A4691E">
              <w:rPr>
                <w:rFonts w:ascii="Arial" w:hAnsi="Arial" w:cs="Arial"/>
                <w:sz w:val="20"/>
                <w:szCs w:val="20"/>
              </w:rPr>
              <w:t xml:space="preserve"> </w:t>
            </w:r>
            <w:r w:rsidRPr="00290A1C">
              <w:rPr>
                <w:rFonts w:ascii="Arial" w:hAnsi="Arial" w:cs="Arial"/>
                <w:sz w:val="20"/>
                <w:szCs w:val="20"/>
              </w:rPr>
              <w:t>Prazo remanescente da LP+LI+LO n.° 001/2020</w:t>
            </w:r>
            <w:r>
              <w:rPr>
                <w:rFonts w:ascii="Arial" w:hAnsi="Arial" w:cs="Arial"/>
                <w:sz w:val="20"/>
                <w:szCs w:val="20"/>
              </w:rPr>
              <w:t xml:space="preserve"> (19/03/2030)</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222" w:type="dxa"/>
            <w:gridSpan w:val="15"/>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Cs/>
                <w:sz w:val="20"/>
                <w:szCs w:val="20"/>
              </w:rPr>
            </w:pPr>
            <w:r w:rsidRPr="00A4691E">
              <w:rPr>
                <w:rFonts w:ascii="Arial" w:hAnsi="Arial" w:cs="Arial"/>
                <w:b/>
                <w:bCs/>
                <w:sz w:val="20"/>
                <w:szCs w:val="20"/>
              </w:rPr>
              <w:t xml:space="preserve">EMPREENDEDOR: </w:t>
            </w:r>
            <w:r w:rsidRPr="00A4691E">
              <w:rPr>
                <w:rStyle w:val="uptdatatext"/>
                <w:rFonts w:ascii="Arial" w:hAnsi="Arial" w:cs="Arial"/>
                <w:sz w:val="20"/>
                <w:szCs w:val="20"/>
              </w:rPr>
              <w:t>MINERAÇÃO SÃO SEBASTIÃO LTDA</w:t>
            </w:r>
            <w:r>
              <w:rPr>
                <w:rStyle w:val="uptdatatext"/>
                <w:rFonts w:ascii="Arial" w:hAnsi="Arial" w:cs="Arial"/>
                <w:sz w:val="20"/>
                <w:szCs w:val="20"/>
              </w:rPr>
              <w:t>.</w:t>
            </w:r>
          </w:p>
        </w:tc>
        <w:tc>
          <w:tcPr>
            <w:tcW w:w="2707" w:type="dxa"/>
            <w:gridSpan w:val="6"/>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Cs/>
                <w:sz w:val="20"/>
                <w:szCs w:val="20"/>
              </w:rPr>
            </w:pPr>
            <w:r w:rsidRPr="00A4691E">
              <w:rPr>
                <w:rFonts w:ascii="Arial" w:hAnsi="Arial" w:cs="Arial"/>
                <w:b/>
                <w:sz w:val="20"/>
                <w:szCs w:val="20"/>
              </w:rPr>
              <w:t xml:space="preserve">CNPJ: </w:t>
            </w:r>
            <w:r w:rsidRPr="00A4691E">
              <w:rPr>
                <w:rStyle w:val="uptdatatext"/>
                <w:rFonts w:ascii="Arial" w:hAnsi="Arial" w:cs="Arial"/>
                <w:sz w:val="20"/>
                <w:szCs w:val="20"/>
              </w:rPr>
              <w:t>05.472.189/0001-39 </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222" w:type="dxa"/>
            <w:gridSpan w:val="15"/>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Cs/>
                <w:sz w:val="20"/>
                <w:szCs w:val="20"/>
              </w:rPr>
            </w:pPr>
            <w:r w:rsidRPr="00A4691E">
              <w:rPr>
                <w:rFonts w:ascii="Arial" w:hAnsi="Arial" w:cs="Arial"/>
                <w:b/>
                <w:sz w:val="20"/>
                <w:szCs w:val="20"/>
              </w:rPr>
              <w:t xml:space="preserve">EMPREENDIMENTO: </w:t>
            </w:r>
            <w:r w:rsidRPr="00A4691E">
              <w:rPr>
                <w:rStyle w:val="uptdatatext"/>
                <w:rFonts w:ascii="Arial" w:hAnsi="Arial" w:cs="Arial"/>
                <w:sz w:val="20"/>
                <w:szCs w:val="20"/>
              </w:rPr>
              <w:t>MINERAÇÃO SÃO SEBASTIÃO LTDA</w:t>
            </w:r>
            <w:r>
              <w:rPr>
                <w:rStyle w:val="uptdatatext"/>
                <w:rFonts w:ascii="Arial" w:hAnsi="Arial" w:cs="Arial"/>
                <w:sz w:val="20"/>
                <w:szCs w:val="20"/>
              </w:rPr>
              <w:t>.</w:t>
            </w:r>
          </w:p>
        </w:tc>
        <w:tc>
          <w:tcPr>
            <w:tcW w:w="2707" w:type="dxa"/>
            <w:gridSpan w:val="6"/>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Cs/>
                <w:sz w:val="20"/>
                <w:szCs w:val="20"/>
              </w:rPr>
            </w:pPr>
            <w:r w:rsidRPr="00A4691E">
              <w:rPr>
                <w:rFonts w:ascii="Arial" w:hAnsi="Arial" w:cs="Arial"/>
                <w:b/>
                <w:sz w:val="20"/>
                <w:szCs w:val="20"/>
              </w:rPr>
              <w:t xml:space="preserve">CNPJ: </w:t>
            </w:r>
            <w:r w:rsidRPr="00A4691E">
              <w:rPr>
                <w:rStyle w:val="uptdatatext"/>
                <w:rFonts w:ascii="Arial" w:hAnsi="Arial" w:cs="Arial"/>
                <w:sz w:val="20"/>
                <w:szCs w:val="20"/>
              </w:rPr>
              <w:t>05.472.189/0001-39 </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6015" w:type="dxa"/>
            <w:gridSpan w:val="8"/>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MUNICÍPIO: </w:t>
            </w:r>
            <w:r>
              <w:rPr>
                <w:rFonts w:ascii="Arial" w:hAnsi="Arial" w:cs="Arial"/>
                <w:bCs/>
                <w:sz w:val="20"/>
                <w:szCs w:val="20"/>
              </w:rPr>
              <w:t>Santa Rita do Itueto</w:t>
            </w:r>
          </w:p>
        </w:tc>
        <w:tc>
          <w:tcPr>
            <w:tcW w:w="3914" w:type="dxa"/>
            <w:gridSpan w:val="13"/>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ZONA: </w:t>
            </w:r>
            <w:r w:rsidRPr="00A4691E">
              <w:rPr>
                <w:rFonts w:ascii="Arial" w:hAnsi="Arial" w:cs="Arial"/>
                <w:sz w:val="20"/>
                <w:szCs w:val="20"/>
              </w:rPr>
              <w:t>Rura</w:t>
            </w:r>
            <w:r>
              <w:rPr>
                <w:rFonts w:ascii="Arial" w:hAnsi="Arial" w:cs="Arial"/>
                <w:sz w:val="20"/>
                <w:szCs w:val="20"/>
              </w:rPr>
              <w:t>l</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4"/>
          <w:jc w:val="center"/>
        </w:trPr>
        <w:tc>
          <w:tcPr>
            <w:tcW w:w="5376" w:type="dxa"/>
            <w:gridSpan w:val="6"/>
            <w:tcBorders>
              <w:top w:val="single" w:sz="4" w:space="0" w:color="auto"/>
              <w:left w:val="single" w:sz="4" w:space="0" w:color="auto"/>
              <w:bottom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sz w:val="20"/>
                <w:szCs w:val="20"/>
              </w:rPr>
              <w:t>COORDENADAS GEOGRÁFICA</w:t>
            </w:r>
            <w:r>
              <w:rPr>
                <w:rFonts w:ascii="Arial" w:hAnsi="Arial" w:cs="Arial"/>
                <w:b/>
                <w:sz w:val="20"/>
                <w:szCs w:val="20"/>
              </w:rPr>
              <w:t>S</w:t>
            </w:r>
            <w:r w:rsidRPr="00A4691E">
              <w:rPr>
                <w:rFonts w:ascii="Arial" w:hAnsi="Arial" w:cs="Arial"/>
                <w:b/>
                <w:sz w:val="20"/>
                <w:szCs w:val="20"/>
              </w:rPr>
              <w:t xml:space="preserve"> (DATUM): </w:t>
            </w:r>
            <w:r w:rsidRPr="00A4691E">
              <w:rPr>
                <w:rFonts w:ascii="Arial" w:hAnsi="Arial" w:cs="Arial"/>
                <w:sz w:val="20"/>
                <w:szCs w:val="20"/>
              </w:rPr>
              <w:t>WGS 84</w:t>
            </w:r>
          </w:p>
        </w:tc>
        <w:tc>
          <w:tcPr>
            <w:tcW w:w="2126" w:type="dxa"/>
            <w:gridSpan w:val="10"/>
            <w:tcBorders>
              <w:top w:val="single" w:sz="4" w:space="0" w:color="auto"/>
              <w:bottom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LAT/Y </w:t>
            </w:r>
            <w:r w:rsidRPr="00A4691E">
              <w:rPr>
                <w:rFonts w:ascii="Arial" w:hAnsi="Arial" w:cs="Arial"/>
                <w:color w:val="000000"/>
                <w:sz w:val="20"/>
                <w:szCs w:val="20"/>
              </w:rPr>
              <w:t>19° 24’ 7.41’’</w:t>
            </w:r>
          </w:p>
        </w:tc>
        <w:tc>
          <w:tcPr>
            <w:tcW w:w="2427" w:type="dxa"/>
            <w:gridSpan w:val="5"/>
            <w:tcBorders>
              <w:top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LONG/X </w:t>
            </w:r>
            <w:r w:rsidRPr="00A4691E">
              <w:rPr>
                <w:rFonts w:ascii="Arial" w:hAnsi="Arial" w:cs="Arial"/>
                <w:color w:val="000000"/>
                <w:sz w:val="20"/>
                <w:szCs w:val="20"/>
              </w:rPr>
              <w:t>41° 19’ 31.98”</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9929" w:type="dxa"/>
            <w:gridSpan w:val="21"/>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sz w:val="20"/>
                <w:szCs w:val="20"/>
              </w:rPr>
              <w:t>LOCALIZADO EM UNIDADE DE CONSERVAÇÃO:</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357" w:type="dxa"/>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center"/>
              <w:rPr>
                <w:rFonts w:ascii="Arial" w:hAnsi="Arial" w:cs="Arial"/>
                <w:sz w:val="20"/>
                <w:szCs w:val="20"/>
              </w:rPr>
            </w:pPr>
          </w:p>
        </w:tc>
        <w:tc>
          <w:tcPr>
            <w:tcW w:w="1681" w:type="dxa"/>
            <w:gridSpan w:val="2"/>
            <w:tcBorders>
              <w:left w:val="single" w:sz="4" w:space="0" w:color="auto"/>
              <w:right w:val="single" w:sz="4" w:space="0" w:color="auto"/>
            </w:tcBorders>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sz w:val="20"/>
                <w:szCs w:val="20"/>
              </w:rPr>
              <w:t xml:space="preserve">INTEGRAL </w:t>
            </w:r>
          </w:p>
        </w:tc>
        <w:tc>
          <w:tcPr>
            <w:tcW w:w="374" w:type="dxa"/>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center"/>
              <w:rPr>
                <w:rFonts w:ascii="Arial" w:hAnsi="Arial" w:cs="Arial"/>
                <w:sz w:val="20"/>
                <w:szCs w:val="20"/>
              </w:rPr>
            </w:pPr>
          </w:p>
        </w:tc>
        <w:tc>
          <w:tcPr>
            <w:tcW w:w="3253" w:type="dxa"/>
            <w:gridSpan w:val="3"/>
            <w:tcBorders>
              <w:left w:val="single" w:sz="4" w:space="0" w:color="auto"/>
              <w:right w:val="single" w:sz="4" w:space="0" w:color="auto"/>
            </w:tcBorders>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sz w:val="20"/>
                <w:szCs w:val="20"/>
              </w:rPr>
              <w:t xml:space="preserve">ZONA DE AMORTECIMENTO </w:t>
            </w:r>
          </w:p>
        </w:tc>
        <w:tc>
          <w:tcPr>
            <w:tcW w:w="374" w:type="dxa"/>
            <w:gridSpan w:val="3"/>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center"/>
              <w:rPr>
                <w:rFonts w:ascii="Arial" w:hAnsi="Arial" w:cs="Arial"/>
                <w:sz w:val="20"/>
                <w:szCs w:val="20"/>
              </w:rPr>
            </w:pPr>
          </w:p>
        </w:tc>
        <w:tc>
          <w:tcPr>
            <w:tcW w:w="2244" w:type="dxa"/>
            <w:gridSpan w:val="8"/>
            <w:tcBorders>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sz w:val="20"/>
                <w:szCs w:val="20"/>
              </w:rPr>
              <w:t xml:space="preserve">USO SUSTENTÁVEL </w:t>
            </w:r>
          </w:p>
        </w:tc>
        <w:tc>
          <w:tcPr>
            <w:tcW w:w="374" w:type="dxa"/>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X</w:t>
            </w:r>
          </w:p>
        </w:tc>
        <w:tc>
          <w:tcPr>
            <w:tcW w:w="1272" w:type="dxa"/>
            <w:gridSpan w:val="2"/>
            <w:tcBorders>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sz w:val="20"/>
                <w:szCs w:val="20"/>
              </w:rPr>
              <w:t>NÃO</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376" w:type="dxa"/>
            <w:gridSpan w:val="6"/>
            <w:tcBorders>
              <w:top w:val="single" w:sz="4" w:space="0" w:color="auto"/>
              <w:left w:val="single" w:sz="4" w:space="0" w:color="auto"/>
            </w:tcBorders>
            <w:vAlign w:val="bottom"/>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BACIA FEDERAL: </w:t>
            </w:r>
            <w:r w:rsidRPr="00A4691E">
              <w:rPr>
                <w:rFonts w:ascii="Arial" w:hAnsi="Arial" w:cs="Arial"/>
                <w:bCs/>
                <w:sz w:val="20"/>
                <w:szCs w:val="20"/>
              </w:rPr>
              <w:t>Rio Doce</w:t>
            </w:r>
          </w:p>
        </w:tc>
        <w:tc>
          <w:tcPr>
            <w:tcW w:w="4553" w:type="dxa"/>
            <w:gridSpan w:val="15"/>
            <w:tcBorders>
              <w:top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sz w:val="20"/>
                <w:szCs w:val="20"/>
              </w:rPr>
              <w:t xml:space="preserve">BACIA ESTADUAL: </w:t>
            </w:r>
            <w:r w:rsidRPr="00A4691E">
              <w:rPr>
                <w:rFonts w:ascii="Arial" w:hAnsi="Arial" w:cs="Arial"/>
                <w:sz w:val="20"/>
                <w:szCs w:val="20"/>
              </w:rPr>
              <w:t>Rio Manhuaçu</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6"/>
          <w:jc w:val="center"/>
        </w:trPr>
        <w:tc>
          <w:tcPr>
            <w:tcW w:w="5376" w:type="dxa"/>
            <w:gridSpan w:val="6"/>
            <w:tcBorders>
              <w:left w:val="single" w:sz="4" w:space="0" w:color="auto"/>
              <w:bottom w:val="single" w:sz="4" w:space="0" w:color="auto"/>
            </w:tcBorders>
            <w:vAlign w:val="bottom"/>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UPGRH: </w:t>
            </w:r>
            <w:r w:rsidRPr="00A4691E">
              <w:rPr>
                <w:rFonts w:ascii="Arial" w:hAnsi="Arial" w:cs="Arial"/>
                <w:sz w:val="20"/>
                <w:szCs w:val="20"/>
              </w:rPr>
              <w:t>DO6- Rio Manhuaçu</w:t>
            </w:r>
          </w:p>
        </w:tc>
        <w:tc>
          <w:tcPr>
            <w:tcW w:w="4553" w:type="dxa"/>
            <w:gridSpan w:val="15"/>
            <w:tcBorders>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sz w:val="20"/>
                <w:szCs w:val="20"/>
              </w:rPr>
            </w:pPr>
            <w:r>
              <w:rPr>
                <w:rFonts w:ascii="Arial" w:hAnsi="Arial" w:cs="Arial"/>
                <w:b/>
                <w:sz w:val="20"/>
                <w:szCs w:val="20"/>
              </w:rPr>
              <w:t>CURSO D'ÁGUA LOCAL</w:t>
            </w:r>
            <w:r w:rsidRPr="00A4691E">
              <w:rPr>
                <w:rFonts w:ascii="Arial" w:hAnsi="Arial" w:cs="Arial"/>
                <w:b/>
                <w:sz w:val="20"/>
                <w:szCs w:val="20"/>
              </w:rPr>
              <w:t>:</w:t>
            </w:r>
            <w:r w:rsidRPr="00A4691E">
              <w:rPr>
                <w:rFonts w:ascii="Arial" w:hAnsi="Arial" w:cs="Arial"/>
                <w:sz w:val="20"/>
                <w:szCs w:val="20"/>
              </w:rPr>
              <w:t xml:space="preserve"> Córrego do Bananal</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9"/>
          <w:jc w:val="center"/>
        </w:trPr>
        <w:tc>
          <w:tcPr>
            <w:tcW w:w="984" w:type="dxa"/>
            <w:gridSpan w:val="2"/>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bCs/>
                <w:sz w:val="20"/>
                <w:szCs w:val="20"/>
              </w:rPr>
              <w:t>CÓDIGO</w:t>
            </w:r>
          </w:p>
        </w:tc>
        <w:tc>
          <w:tcPr>
            <w:tcW w:w="5387" w:type="dxa"/>
            <w:gridSpan w:val="10"/>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bCs/>
                <w:sz w:val="20"/>
                <w:szCs w:val="20"/>
              </w:rPr>
              <w:t>ATIVIDADE OBJETO DO LICENCIAMENTO (DN 217/17)</w:t>
            </w:r>
          </w:p>
        </w:tc>
        <w:tc>
          <w:tcPr>
            <w:tcW w:w="1559" w:type="dxa"/>
            <w:gridSpan w:val="5"/>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b/>
                <w:sz w:val="20"/>
                <w:szCs w:val="20"/>
              </w:rPr>
            </w:pPr>
            <w:r w:rsidRPr="00A4691E">
              <w:rPr>
                <w:rFonts w:ascii="Arial" w:hAnsi="Arial" w:cs="Arial"/>
                <w:b/>
                <w:sz w:val="20"/>
                <w:szCs w:val="20"/>
              </w:rPr>
              <w:t>PARÂMETRO</w:t>
            </w:r>
          </w:p>
        </w:tc>
        <w:tc>
          <w:tcPr>
            <w:tcW w:w="988" w:type="dxa"/>
            <w:gridSpan w:val="3"/>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b/>
                <w:sz w:val="20"/>
                <w:szCs w:val="20"/>
              </w:rPr>
            </w:pPr>
            <w:r w:rsidRPr="00A4691E">
              <w:rPr>
                <w:rFonts w:ascii="Arial" w:hAnsi="Arial" w:cs="Arial"/>
                <w:b/>
                <w:bCs/>
                <w:sz w:val="20"/>
                <w:szCs w:val="20"/>
              </w:rPr>
              <w:t>CLASSE</w:t>
            </w:r>
          </w:p>
        </w:tc>
        <w:tc>
          <w:tcPr>
            <w:tcW w:w="1011" w:type="dxa"/>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b/>
                <w:sz w:val="20"/>
                <w:szCs w:val="20"/>
              </w:rPr>
            </w:pPr>
            <w:r w:rsidRPr="00A4691E">
              <w:rPr>
                <w:rFonts w:ascii="Arial" w:hAnsi="Arial" w:cs="Arial"/>
                <w:b/>
                <w:bCs/>
                <w:sz w:val="20"/>
                <w:szCs w:val="20"/>
              </w:rPr>
              <w:t>PORTE</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1"/>
          <w:jc w:val="center"/>
        </w:trPr>
        <w:tc>
          <w:tcPr>
            <w:tcW w:w="984" w:type="dxa"/>
            <w:gridSpan w:val="2"/>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Cs/>
                <w:sz w:val="20"/>
                <w:szCs w:val="20"/>
              </w:rPr>
            </w:pPr>
            <w:r w:rsidRPr="00A4691E">
              <w:rPr>
                <w:rFonts w:ascii="Arial" w:hAnsi="Arial" w:cs="Arial"/>
                <w:bCs/>
                <w:sz w:val="20"/>
                <w:szCs w:val="20"/>
              </w:rPr>
              <w:t>A-02-06-2</w:t>
            </w:r>
          </w:p>
        </w:tc>
        <w:tc>
          <w:tcPr>
            <w:tcW w:w="5387" w:type="dxa"/>
            <w:gridSpan w:val="10"/>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both"/>
              <w:rPr>
                <w:rFonts w:ascii="Arial" w:hAnsi="Arial" w:cs="Arial"/>
                <w:bCs/>
                <w:sz w:val="20"/>
                <w:szCs w:val="20"/>
              </w:rPr>
            </w:pPr>
            <w:r>
              <w:rPr>
                <w:rFonts w:ascii="Arial" w:hAnsi="Arial" w:cs="Arial"/>
                <w:color w:val="000000"/>
                <w:sz w:val="20"/>
                <w:szCs w:val="20"/>
              </w:rPr>
              <w:t>Lavra a céu aberto - R</w:t>
            </w:r>
            <w:r w:rsidRPr="00A4691E">
              <w:rPr>
                <w:rFonts w:ascii="Arial" w:hAnsi="Arial" w:cs="Arial"/>
                <w:color w:val="000000"/>
                <w:sz w:val="20"/>
                <w:szCs w:val="20"/>
              </w:rPr>
              <w:t>ochas ornamentais e de revestimento</w:t>
            </w:r>
          </w:p>
        </w:tc>
        <w:tc>
          <w:tcPr>
            <w:tcW w:w="1559" w:type="dxa"/>
            <w:gridSpan w:val="5"/>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bCs/>
                <w:sz w:val="20"/>
                <w:szCs w:val="20"/>
              </w:rPr>
            </w:pPr>
            <w:r w:rsidRPr="00A4691E">
              <w:rPr>
                <w:rFonts w:ascii="Arial" w:hAnsi="Arial" w:cs="Arial"/>
                <w:bCs/>
                <w:sz w:val="20"/>
                <w:szCs w:val="20"/>
              </w:rPr>
              <w:t xml:space="preserve">Produção bruta = </w:t>
            </w:r>
            <w:r>
              <w:rPr>
                <w:rFonts w:ascii="Arial" w:hAnsi="Arial" w:cs="Arial"/>
                <w:bCs/>
                <w:sz w:val="20"/>
                <w:szCs w:val="20"/>
              </w:rPr>
              <w:t>41</w:t>
            </w:r>
            <w:r w:rsidRPr="00A4691E">
              <w:rPr>
                <w:rFonts w:ascii="Arial" w:hAnsi="Arial" w:cs="Arial"/>
                <w:bCs/>
                <w:sz w:val="20"/>
                <w:szCs w:val="20"/>
              </w:rPr>
              <w:t>.000 m³/ano</w:t>
            </w:r>
            <w:r>
              <w:rPr>
                <w:rFonts w:ascii="Arial" w:hAnsi="Arial" w:cs="Arial"/>
                <w:bCs/>
                <w:sz w:val="20"/>
                <w:szCs w:val="20"/>
              </w:rPr>
              <w:t xml:space="preserve"> (ampliação)</w:t>
            </w:r>
          </w:p>
        </w:tc>
        <w:tc>
          <w:tcPr>
            <w:tcW w:w="988" w:type="dxa"/>
            <w:gridSpan w:val="3"/>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4</w:t>
            </w:r>
          </w:p>
        </w:tc>
        <w:tc>
          <w:tcPr>
            <w:tcW w:w="1011" w:type="dxa"/>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G</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7"/>
          <w:jc w:val="center"/>
        </w:trPr>
        <w:tc>
          <w:tcPr>
            <w:tcW w:w="6033" w:type="dxa"/>
            <w:gridSpan w:val="9"/>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sz w:val="20"/>
                <w:szCs w:val="20"/>
              </w:rPr>
              <w:t>CONSULTORIA/RESPONSÁVEL TÉCNICO:</w:t>
            </w:r>
          </w:p>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sz w:val="20"/>
                <w:szCs w:val="20"/>
              </w:rPr>
              <w:t>Rogério Moura (</w:t>
            </w:r>
            <w:r>
              <w:rPr>
                <w:rFonts w:ascii="Arial" w:hAnsi="Arial" w:cs="Arial"/>
                <w:sz w:val="20"/>
                <w:szCs w:val="20"/>
              </w:rPr>
              <w:t>RCA/PCA</w:t>
            </w:r>
            <w:r w:rsidRPr="00A4691E">
              <w:rPr>
                <w:rFonts w:ascii="Arial" w:hAnsi="Arial" w:cs="Arial"/>
                <w:sz w:val="20"/>
                <w:szCs w:val="20"/>
              </w:rPr>
              <w:t>)</w:t>
            </w:r>
          </w:p>
        </w:tc>
        <w:tc>
          <w:tcPr>
            <w:tcW w:w="3896" w:type="dxa"/>
            <w:gridSpan w:val="12"/>
            <w:tcBorders>
              <w:top w:val="single" w:sz="4" w:space="0" w:color="auto"/>
              <w:left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b/>
                <w:sz w:val="20"/>
                <w:szCs w:val="20"/>
              </w:rPr>
              <w:t>REGISTRO:</w:t>
            </w:r>
          </w:p>
          <w:p w:rsidR="00F068AF" w:rsidRPr="00647E28" w:rsidRDefault="00F068AF" w:rsidP="00242D26">
            <w:pPr>
              <w:autoSpaceDE w:val="0"/>
              <w:autoSpaceDN w:val="0"/>
              <w:adjustRightInd w:val="0"/>
              <w:spacing w:line="276" w:lineRule="auto"/>
              <w:rPr>
                <w:rFonts w:ascii="Arial" w:hAnsi="Arial" w:cs="Arial"/>
                <w:b/>
                <w:sz w:val="20"/>
                <w:szCs w:val="20"/>
              </w:rPr>
            </w:pPr>
            <w:r w:rsidRPr="00A4691E">
              <w:rPr>
                <w:rFonts w:ascii="Arial" w:hAnsi="Arial" w:cs="Arial"/>
                <w:sz w:val="20"/>
                <w:szCs w:val="20"/>
              </w:rPr>
              <w:t>CREA 191263/D</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77"/>
          <w:jc w:val="center"/>
        </w:trPr>
        <w:tc>
          <w:tcPr>
            <w:tcW w:w="9929" w:type="dxa"/>
            <w:gridSpan w:val="21"/>
            <w:tcBorders>
              <w:top w:val="single" w:sz="4" w:space="0" w:color="auto"/>
              <w:left w:val="single" w:sz="4" w:space="0" w:color="auto"/>
              <w:bottom w:val="single" w:sz="4" w:space="0" w:color="auto"/>
              <w:right w:val="single" w:sz="4" w:space="0" w:color="auto"/>
            </w:tcBorders>
          </w:tcPr>
          <w:p w:rsidR="00F068AF" w:rsidRPr="00762B09" w:rsidRDefault="00F068AF" w:rsidP="00242D26">
            <w:pPr>
              <w:spacing w:line="276" w:lineRule="auto"/>
              <w:jc w:val="both"/>
              <w:rPr>
                <w:rFonts w:ascii="Calibri" w:eastAsiaTheme="minorHAnsi" w:hAnsi="Calibri" w:cs="Calibri"/>
                <w:color w:val="000000"/>
                <w:lang w:eastAsia="en-US"/>
              </w:rPr>
            </w:pPr>
            <w:r w:rsidRPr="00762B09">
              <w:rPr>
                <w:rFonts w:ascii="Arial" w:hAnsi="Arial" w:cs="Arial"/>
                <w:b/>
                <w:sz w:val="20"/>
                <w:szCs w:val="20"/>
              </w:rPr>
              <w:t xml:space="preserve">RELATÓRIO TÉCNICO DE SITUAÇÃO: </w:t>
            </w:r>
            <w:r w:rsidRPr="00762B09">
              <w:rPr>
                <w:rFonts w:ascii="Arial" w:hAnsi="Arial" w:cs="Arial"/>
                <w:sz w:val="20"/>
                <w:szCs w:val="20"/>
              </w:rPr>
              <w:t>documento apresentado via SLA na</w:t>
            </w:r>
            <w:r>
              <w:rPr>
                <w:rFonts w:ascii="Arial" w:hAnsi="Arial" w:cs="Arial"/>
                <w:sz w:val="20"/>
                <w:szCs w:val="20"/>
              </w:rPr>
              <w:t xml:space="preserve"> data de </w:t>
            </w:r>
            <w:r w:rsidRPr="00E84978">
              <w:rPr>
                <w:rFonts w:ascii="Arial" w:hAnsi="Arial" w:cs="Arial"/>
                <w:color w:val="000000"/>
                <w:sz w:val="20"/>
                <w:szCs w:val="20"/>
              </w:rPr>
              <w:t xml:space="preserve">09/03/2021, elaborado pelo engenheiro agrônomo Rogério Moura, CREA/MG 191263/D, </w:t>
            </w:r>
            <w:r w:rsidRPr="00113E60">
              <w:rPr>
                <w:rFonts w:ascii="Arial" w:hAnsi="Arial" w:cs="Arial"/>
                <w:color w:val="000000"/>
                <w:sz w:val="20"/>
                <w:szCs w:val="20"/>
              </w:rPr>
              <w:t>ART n.°</w:t>
            </w:r>
            <w:r w:rsidRPr="00113E60">
              <w:rPr>
                <w:rFonts w:ascii="Arial" w:eastAsiaTheme="minorHAnsi" w:hAnsi="Arial" w:cs="Arial"/>
                <w:bCs/>
                <w:sz w:val="20"/>
                <w:szCs w:val="20"/>
                <w:lang w:eastAsia="en-US"/>
              </w:rPr>
              <w:t xml:space="preserve"> MG20210132833</w:t>
            </w:r>
            <w:r w:rsidRPr="00E84978">
              <w:rPr>
                <w:rFonts w:ascii="Arial" w:hAnsi="Arial" w:cs="Arial"/>
                <w:color w:val="000000"/>
                <w:sz w:val="20"/>
                <w:szCs w:val="20"/>
              </w:rPr>
              <w:t>.</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jc w:val="center"/>
        </w:trPr>
        <w:tc>
          <w:tcPr>
            <w:tcW w:w="6577" w:type="dxa"/>
            <w:gridSpan w:val="13"/>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rPr>
                <w:rFonts w:ascii="Arial" w:hAnsi="Arial" w:cs="Arial"/>
                <w:sz w:val="20"/>
                <w:szCs w:val="20"/>
              </w:rPr>
            </w:pPr>
            <w:r w:rsidRPr="00A4691E">
              <w:rPr>
                <w:rFonts w:ascii="Arial" w:hAnsi="Arial" w:cs="Arial"/>
                <w:b/>
                <w:bCs/>
                <w:sz w:val="20"/>
                <w:szCs w:val="20"/>
              </w:rPr>
              <w:t>EQUIPE INTERDISCIPLINAR</w:t>
            </w:r>
          </w:p>
        </w:tc>
        <w:tc>
          <w:tcPr>
            <w:tcW w:w="3352" w:type="dxa"/>
            <w:gridSpan w:val="8"/>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center"/>
              <w:rPr>
                <w:rFonts w:ascii="Arial" w:hAnsi="Arial" w:cs="Arial"/>
                <w:sz w:val="20"/>
                <w:szCs w:val="20"/>
              </w:rPr>
            </w:pPr>
            <w:r w:rsidRPr="00A4691E">
              <w:rPr>
                <w:rFonts w:ascii="Arial" w:hAnsi="Arial" w:cs="Arial"/>
                <w:b/>
                <w:bCs/>
                <w:sz w:val="20"/>
                <w:szCs w:val="20"/>
              </w:rPr>
              <w:t>MATRÍCULA</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jc w:val="center"/>
        </w:trPr>
        <w:tc>
          <w:tcPr>
            <w:tcW w:w="6577" w:type="dxa"/>
            <w:gridSpan w:val="13"/>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both"/>
              <w:rPr>
                <w:rFonts w:ascii="Arial" w:hAnsi="Arial" w:cs="Arial"/>
                <w:sz w:val="20"/>
                <w:szCs w:val="20"/>
              </w:rPr>
            </w:pPr>
            <w:r w:rsidRPr="00A4691E">
              <w:rPr>
                <w:rFonts w:ascii="Arial" w:hAnsi="Arial" w:cs="Arial"/>
                <w:sz w:val="20"/>
                <w:szCs w:val="20"/>
              </w:rPr>
              <w:t xml:space="preserve">Carlos Augusto Fiorio Zanon – Gestor Ambiental </w:t>
            </w:r>
          </w:p>
        </w:tc>
        <w:tc>
          <w:tcPr>
            <w:tcW w:w="3352" w:type="dxa"/>
            <w:gridSpan w:val="8"/>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1.368.449-3</w:t>
            </w:r>
          </w:p>
        </w:tc>
      </w:tr>
      <w:tr w:rsidR="00F068AF" w:rsidRPr="009433EA"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jc w:val="center"/>
        </w:trPr>
        <w:tc>
          <w:tcPr>
            <w:tcW w:w="6577" w:type="dxa"/>
            <w:gridSpan w:val="13"/>
            <w:tcBorders>
              <w:top w:val="single" w:sz="4" w:space="0" w:color="auto"/>
              <w:left w:val="single" w:sz="4" w:space="0" w:color="auto"/>
              <w:bottom w:val="single" w:sz="4" w:space="0" w:color="auto"/>
              <w:right w:val="single" w:sz="4" w:space="0" w:color="auto"/>
            </w:tcBorders>
          </w:tcPr>
          <w:p w:rsidR="00F068AF" w:rsidRPr="009433EA" w:rsidRDefault="00F068AF" w:rsidP="00242D26">
            <w:pPr>
              <w:autoSpaceDE w:val="0"/>
              <w:autoSpaceDN w:val="0"/>
              <w:adjustRightInd w:val="0"/>
              <w:jc w:val="both"/>
              <w:rPr>
                <w:rFonts w:ascii="Arial" w:hAnsi="Arial" w:cs="Arial"/>
                <w:sz w:val="20"/>
                <w:szCs w:val="20"/>
              </w:rPr>
            </w:pPr>
            <w:r>
              <w:rPr>
                <w:rFonts w:ascii="Arial" w:hAnsi="Arial" w:cs="Arial"/>
                <w:sz w:val="20"/>
                <w:szCs w:val="20"/>
              </w:rPr>
              <w:t>Wesley Maia Cardoso - Gestor Ambiental</w:t>
            </w:r>
          </w:p>
        </w:tc>
        <w:tc>
          <w:tcPr>
            <w:tcW w:w="3352" w:type="dxa"/>
            <w:gridSpan w:val="8"/>
            <w:tcBorders>
              <w:top w:val="single" w:sz="4" w:space="0" w:color="auto"/>
              <w:left w:val="single" w:sz="4" w:space="0" w:color="auto"/>
              <w:bottom w:val="single" w:sz="4" w:space="0" w:color="auto"/>
              <w:right w:val="single" w:sz="4" w:space="0" w:color="auto"/>
            </w:tcBorders>
            <w:vAlign w:val="center"/>
          </w:tcPr>
          <w:p w:rsidR="00F068AF" w:rsidRPr="009433EA" w:rsidRDefault="00F068AF" w:rsidP="00242D26">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1.223.522-2</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1"/>
          <w:jc w:val="center"/>
        </w:trPr>
        <w:tc>
          <w:tcPr>
            <w:tcW w:w="6577" w:type="dxa"/>
            <w:gridSpan w:val="13"/>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both"/>
              <w:rPr>
                <w:rFonts w:ascii="Arial" w:hAnsi="Arial" w:cs="Arial"/>
                <w:sz w:val="20"/>
                <w:szCs w:val="20"/>
              </w:rPr>
            </w:pPr>
            <w:r w:rsidRPr="00A4691E">
              <w:rPr>
                <w:rFonts w:ascii="Arial" w:hAnsi="Arial" w:cs="Arial"/>
                <w:sz w:val="20"/>
                <w:szCs w:val="20"/>
              </w:rPr>
              <w:t>Laudo José Carvalho de Oliveira – Gestor Ambiental</w:t>
            </w:r>
            <w:r>
              <w:rPr>
                <w:rFonts w:ascii="Arial" w:hAnsi="Arial" w:cs="Arial"/>
                <w:sz w:val="20"/>
                <w:szCs w:val="20"/>
              </w:rPr>
              <w:t xml:space="preserve"> de Formação Jurídica</w:t>
            </w:r>
          </w:p>
        </w:tc>
        <w:tc>
          <w:tcPr>
            <w:tcW w:w="3352" w:type="dxa"/>
            <w:gridSpan w:val="8"/>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1.400.917-9</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5"/>
          <w:jc w:val="center"/>
        </w:trPr>
        <w:tc>
          <w:tcPr>
            <w:tcW w:w="6577" w:type="dxa"/>
            <w:gridSpan w:val="13"/>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both"/>
              <w:rPr>
                <w:rFonts w:ascii="Arial" w:hAnsi="Arial" w:cs="Arial"/>
                <w:sz w:val="20"/>
                <w:szCs w:val="20"/>
                <w:highlight w:val="yellow"/>
              </w:rPr>
            </w:pPr>
            <w:r w:rsidRPr="00A4691E">
              <w:rPr>
                <w:rFonts w:ascii="Arial" w:hAnsi="Arial" w:cs="Arial"/>
                <w:sz w:val="20"/>
                <w:szCs w:val="20"/>
              </w:rPr>
              <w:t>De acordo: Vinícius Valadares Moura – Diretor Regional de Regularização Ambiental</w:t>
            </w:r>
          </w:p>
        </w:tc>
        <w:tc>
          <w:tcPr>
            <w:tcW w:w="3352" w:type="dxa"/>
            <w:gridSpan w:val="8"/>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sz w:val="20"/>
                <w:szCs w:val="20"/>
                <w:highlight w:val="yellow"/>
              </w:rPr>
            </w:pPr>
            <w:r w:rsidRPr="00A4691E">
              <w:rPr>
                <w:rFonts w:ascii="Arial" w:hAnsi="Arial" w:cs="Arial"/>
                <w:sz w:val="20"/>
                <w:szCs w:val="20"/>
              </w:rPr>
              <w:t>1.365.375-3</w:t>
            </w:r>
          </w:p>
        </w:tc>
      </w:tr>
      <w:tr w:rsidR="00F068AF" w:rsidRPr="00A4691E" w:rsidTr="00F0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6577" w:type="dxa"/>
            <w:gridSpan w:val="13"/>
            <w:tcBorders>
              <w:top w:val="single" w:sz="4" w:space="0" w:color="auto"/>
              <w:left w:val="single" w:sz="4" w:space="0" w:color="auto"/>
              <w:bottom w:val="single" w:sz="4" w:space="0" w:color="auto"/>
              <w:right w:val="single" w:sz="4" w:space="0" w:color="auto"/>
            </w:tcBorders>
          </w:tcPr>
          <w:p w:rsidR="00F068AF" w:rsidRPr="00A4691E" w:rsidRDefault="00F068AF" w:rsidP="00242D26">
            <w:pPr>
              <w:autoSpaceDE w:val="0"/>
              <w:autoSpaceDN w:val="0"/>
              <w:adjustRightInd w:val="0"/>
              <w:spacing w:line="276" w:lineRule="auto"/>
              <w:jc w:val="both"/>
              <w:rPr>
                <w:rFonts w:ascii="Arial" w:hAnsi="Arial" w:cs="Arial"/>
                <w:sz w:val="20"/>
                <w:szCs w:val="20"/>
              </w:rPr>
            </w:pPr>
            <w:r w:rsidRPr="00DB0FB8">
              <w:rPr>
                <w:rFonts w:ascii="Arial" w:hAnsi="Arial" w:cs="Arial"/>
                <w:sz w:val="20"/>
                <w:szCs w:val="20"/>
              </w:rPr>
              <w:t xml:space="preserve">De acordo: Elias Nascimento de Aquino </w:t>
            </w:r>
            <w:r>
              <w:rPr>
                <w:rFonts w:ascii="Arial" w:hAnsi="Arial" w:cs="Arial"/>
                <w:sz w:val="20"/>
                <w:szCs w:val="20"/>
              </w:rPr>
              <w:t xml:space="preserve">Iasbik </w:t>
            </w:r>
            <w:r w:rsidRPr="00DB0FB8">
              <w:rPr>
                <w:rFonts w:ascii="Arial" w:hAnsi="Arial" w:cs="Arial"/>
                <w:sz w:val="20"/>
                <w:szCs w:val="20"/>
              </w:rPr>
              <w:t>– Diretor Regional de Controle Processual</w:t>
            </w:r>
          </w:p>
        </w:tc>
        <w:tc>
          <w:tcPr>
            <w:tcW w:w="3352" w:type="dxa"/>
            <w:gridSpan w:val="8"/>
            <w:tcBorders>
              <w:top w:val="single" w:sz="4" w:space="0" w:color="auto"/>
              <w:left w:val="single" w:sz="4" w:space="0" w:color="auto"/>
              <w:bottom w:val="single" w:sz="4" w:space="0" w:color="auto"/>
              <w:right w:val="single" w:sz="4" w:space="0" w:color="auto"/>
            </w:tcBorders>
            <w:vAlign w:val="center"/>
          </w:tcPr>
          <w:p w:rsidR="00F068AF" w:rsidRPr="00A4691E" w:rsidRDefault="00F068AF" w:rsidP="00242D26">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1.267.876-9</w:t>
            </w:r>
          </w:p>
        </w:tc>
      </w:tr>
    </w:tbl>
    <w:p w:rsidR="00F068AF" w:rsidRDefault="00F068AF" w:rsidP="00F068AF">
      <w:pPr>
        <w:spacing w:line="276" w:lineRule="auto"/>
        <w:ind w:left="360"/>
        <w:jc w:val="both"/>
        <w:rPr>
          <w:rFonts w:ascii="Arial" w:hAnsi="Arial" w:cs="Arial"/>
          <w:b/>
          <w:sz w:val="20"/>
          <w:szCs w:val="20"/>
        </w:rPr>
      </w:pPr>
    </w:p>
    <w:p w:rsidR="00F068AF" w:rsidRDefault="00F068AF">
      <w:pPr>
        <w:spacing w:after="200" w:line="276" w:lineRule="auto"/>
        <w:rPr>
          <w:rFonts w:ascii="Arial" w:hAnsi="Arial" w:cs="Arial"/>
          <w:b/>
          <w:sz w:val="20"/>
          <w:szCs w:val="20"/>
        </w:rPr>
      </w:pPr>
      <w:r>
        <w:rPr>
          <w:rFonts w:ascii="Arial" w:hAnsi="Arial" w:cs="Arial"/>
          <w:b/>
          <w:sz w:val="20"/>
          <w:szCs w:val="20"/>
        </w:rPr>
        <w:br w:type="page"/>
      </w:r>
    </w:p>
    <w:p w:rsidR="00FB6306" w:rsidRDefault="00FB6306" w:rsidP="00FB6306">
      <w:pPr>
        <w:numPr>
          <w:ilvl w:val="0"/>
          <w:numId w:val="1"/>
        </w:numPr>
        <w:spacing w:line="276" w:lineRule="auto"/>
        <w:jc w:val="both"/>
        <w:rPr>
          <w:rFonts w:ascii="Arial" w:hAnsi="Arial" w:cs="Arial"/>
          <w:b/>
          <w:sz w:val="20"/>
          <w:szCs w:val="20"/>
        </w:rPr>
      </w:pPr>
      <w:r>
        <w:rPr>
          <w:rFonts w:ascii="Arial" w:hAnsi="Arial" w:cs="Arial"/>
          <w:b/>
          <w:sz w:val="20"/>
          <w:szCs w:val="20"/>
        </w:rPr>
        <w:lastRenderedPageBreak/>
        <w:t>Resumo</w:t>
      </w:r>
    </w:p>
    <w:p w:rsidR="00FB6306" w:rsidRDefault="00FB6306" w:rsidP="00FB6306">
      <w:pPr>
        <w:spacing w:line="276" w:lineRule="auto"/>
        <w:ind w:left="360"/>
        <w:jc w:val="both"/>
        <w:rPr>
          <w:rFonts w:ascii="Arial" w:hAnsi="Arial" w:cs="Arial"/>
          <w:b/>
          <w:sz w:val="20"/>
          <w:szCs w:val="20"/>
        </w:rPr>
      </w:pPr>
    </w:p>
    <w:p w:rsidR="0023101E" w:rsidRPr="0023101E" w:rsidRDefault="00FB6306" w:rsidP="0023101E">
      <w:pPr>
        <w:spacing w:line="288" w:lineRule="auto"/>
        <w:ind w:firstLine="709"/>
        <w:jc w:val="both"/>
        <w:rPr>
          <w:rFonts w:ascii="Arial" w:hAnsi="Arial" w:cs="Arial"/>
          <w:bCs/>
          <w:sz w:val="20"/>
          <w:szCs w:val="20"/>
        </w:rPr>
      </w:pPr>
      <w:r>
        <w:rPr>
          <w:rFonts w:ascii="Arial" w:hAnsi="Arial" w:cs="Arial"/>
          <w:sz w:val="20"/>
          <w:szCs w:val="20"/>
        </w:rPr>
        <w:t xml:space="preserve">O empreendimento </w:t>
      </w:r>
      <w:r w:rsidR="0023101E">
        <w:rPr>
          <w:rStyle w:val="uptdatatext"/>
          <w:rFonts w:ascii="Arial" w:hAnsi="Arial" w:cs="Arial"/>
          <w:sz w:val="20"/>
          <w:szCs w:val="20"/>
        </w:rPr>
        <w:t xml:space="preserve">MINERAÇÃO SÃO SEBASTIÃO LTDA. </w:t>
      </w:r>
      <w:r>
        <w:rPr>
          <w:rFonts w:ascii="Arial" w:hAnsi="Arial" w:cs="Arial"/>
          <w:bCs/>
          <w:sz w:val="20"/>
          <w:szCs w:val="20"/>
        </w:rPr>
        <w:t>exerce</w:t>
      </w:r>
      <w:r>
        <w:rPr>
          <w:rFonts w:ascii="Arial" w:hAnsi="Arial" w:cs="Arial"/>
          <w:sz w:val="20"/>
          <w:szCs w:val="20"/>
        </w:rPr>
        <w:t xml:space="preserve"> suas atividades no município de </w:t>
      </w:r>
      <w:r w:rsidR="00506C27">
        <w:rPr>
          <w:rFonts w:ascii="Arial" w:hAnsi="Arial" w:cs="Arial"/>
          <w:bCs/>
          <w:sz w:val="20"/>
          <w:szCs w:val="20"/>
        </w:rPr>
        <w:t>Santa Rita do Itueto</w:t>
      </w:r>
      <w:r>
        <w:rPr>
          <w:rFonts w:ascii="Arial" w:hAnsi="Arial" w:cs="Arial"/>
          <w:sz w:val="20"/>
          <w:szCs w:val="20"/>
        </w:rPr>
        <w:t xml:space="preserve">/MG. Em </w:t>
      </w:r>
      <w:r w:rsidR="0023101E">
        <w:rPr>
          <w:rFonts w:ascii="Arial" w:hAnsi="Arial" w:cs="Arial"/>
          <w:sz w:val="20"/>
          <w:szCs w:val="20"/>
        </w:rPr>
        <w:t>08/12/2020</w:t>
      </w:r>
      <w:r>
        <w:rPr>
          <w:rFonts w:ascii="Arial" w:hAnsi="Arial" w:cs="Arial"/>
          <w:sz w:val="20"/>
          <w:szCs w:val="20"/>
        </w:rPr>
        <w:t xml:space="preserve"> foi formalizado</w:t>
      </w:r>
      <w:r w:rsidRPr="00A91167">
        <w:rPr>
          <w:rFonts w:ascii="Arial" w:hAnsi="Arial" w:cs="Arial"/>
          <w:sz w:val="20"/>
          <w:szCs w:val="20"/>
        </w:rPr>
        <w:t xml:space="preserve">, </w:t>
      </w:r>
      <w:r w:rsidR="0023101E">
        <w:rPr>
          <w:rFonts w:ascii="Arial" w:hAnsi="Arial" w:cs="Arial"/>
          <w:sz w:val="20"/>
          <w:szCs w:val="20"/>
        </w:rPr>
        <w:t>via SLA</w:t>
      </w:r>
      <w:r w:rsidRPr="00A91167">
        <w:rPr>
          <w:rFonts w:ascii="Arial" w:hAnsi="Arial" w:cs="Arial"/>
          <w:sz w:val="20"/>
          <w:szCs w:val="20"/>
        </w:rPr>
        <w:t xml:space="preserve">, </w:t>
      </w:r>
      <w:r w:rsidRPr="00D67BE2">
        <w:rPr>
          <w:rFonts w:ascii="Arial" w:hAnsi="Arial" w:cs="Arial"/>
          <w:sz w:val="20"/>
          <w:szCs w:val="20"/>
        </w:rPr>
        <w:t>o processo administrativo de licenciamento ambiental n</w:t>
      </w:r>
      <w:r w:rsidR="0023101E">
        <w:rPr>
          <w:rFonts w:ascii="Arial" w:hAnsi="Arial" w:cs="Arial"/>
          <w:sz w:val="20"/>
          <w:szCs w:val="20"/>
        </w:rPr>
        <w:t>.</w:t>
      </w:r>
      <w:r w:rsidRPr="00D67BE2">
        <w:rPr>
          <w:rFonts w:ascii="Arial" w:hAnsi="Arial" w:cs="Arial"/>
          <w:sz w:val="20"/>
          <w:szCs w:val="20"/>
        </w:rPr>
        <w:t xml:space="preserve">º </w:t>
      </w:r>
      <w:r w:rsidR="0023101E">
        <w:rPr>
          <w:rStyle w:val="uptdatatext"/>
          <w:rFonts w:ascii="Arial" w:hAnsi="Arial" w:cs="Arial"/>
          <w:sz w:val="20"/>
          <w:szCs w:val="20"/>
        </w:rPr>
        <w:t>0</w:t>
      </w:r>
      <w:r w:rsidR="00D34859">
        <w:rPr>
          <w:rStyle w:val="uptdatatext"/>
          <w:rFonts w:ascii="Arial" w:hAnsi="Arial" w:cs="Arial"/>
          <w:sz w:val="20"/>
          <w:szCs w:val="20"/>
        </w:rPr>
        <w:t>5412</w:t>
      </w:r>
      <w:r w:rsidR="0023101E">
        <w:rPr>
          <w:rStyle w:val="uptdatatext"/>
          <w:rFonts w:ascii="Arial" w:hAnsi="Arial" w:cs="Arial"/>
          <w:sz w:val="20"/>
          <w:szCs w:val="20"/>
        </w:rPr>
        <w:t>/2020</w:t>
      </w:r>
      <w:r w:rsidR="00EA65BD">
        <w:rPr>
          <w:rStyle w:val="uptdatatext"/>
          <w:rFonts w:ascii="Arial" w:hAnsi="Arial" w:cs="Arial"/>
          <w:sz w:val="20"/>
          <w:szCs w:val="20"/>
        </w:rPr>
        <w:t xml:space="preserve"> </w:t>
      </w:r>
      <w:r w:rsidRPr="00D67BE2">
        <w:rPr>
          <w:rFonts w:ascii="Arial" w:hAnsi="Arial" w:cs="Arial"/>
          <w:sz w:val="20"/>
          <w:szCs w:val="20"/>
        </w:rPr>
        <w:t xml:space="preserve">na modalidade </w:t>
      </w:r>
      <w:r w:rsidR="00EA65BD">
        <w:rPr>
          <w:rFonts w:ascii="Arial" w:hAnsi="Arial" w:cs="Arial"/>
          <w:sz w:val="20"/>
          <w:szCs w:val="20"/>
        </w:rPr>
        <w:t>LAC 1 -</w:t>
      </w:r>
      <w:r w:rsidRPr="00D67BE2">
        <w:rPr>
          <w:rFonts w:ascii="Arial" w:hAnsi="Arial" w:cs="Arial"/>
          <w:sz w:val="20"/>
          <w:szCs w:val="20"/>
        </w:rPr>
        <w:t xml:space="preserve"> </w:t>
      </w:r>
      <w:r w:rsidR="0023101E">
        <w:rPr>
          <w:rFonts w:ascii="Arial" w:hAnsi="Arial" w:cs="Arial"/>
          <w:sz w:val="20"/>
          <w:szCs w:val="20"/>
        </w:rPr>
        <w:t>LOC</w:t>
      </w:r>
      <w:r w:rsidR="00496761">
        <w:rPr>
          <w:rFonts w:ascii="Arial" w:hAnsi="Arial" w:cs="Arial"/>
          <w:sz w:val="20"/>
          <w:szCs w:val="20"/>
        </w:rPr>
        <w:t xml:space="preserve"> (Licença de Operação Corretiva) - </w:t>
      </w:r>
      <w:r w:rsidR="0023101E" w:rsidRPr="0023101E">
        <w:rPr>
          <w:rFonts w:ascii="Arial" w:hAnsi="Arial" w:cs="Arial"/>
          <w:sz w:val="20"/>
          <w:szCs w:val="20"/>
        </w:rPr>
        <w:t xml:space="preserve">Solicitação </w:t>
      </w:r>
      <w:r w:rsidR="0023101E" w:rsidRPr="0023101E">
        <w:rPr>
          <w:rFonts w:ascii="Arial" w:hAnsi="Arial" w:cs="Arial"/>
          <w:bCs/>
          <w:sz w:val="20"/>
          <w:szCs w:val="20"/>
        </w:rPr>
        <w:t>2020.03.01.003.0002833, sendo que a fase declarada, bem como a produção bruta informada estavam em desacordo com a documentação apresentada. Deste modo, em 23/02/2021, a SUPRAM/LM</w:t>
      </w:r>
      <w:r w:rsidR="000920C9">
        <w:rPr>
          <w:rFonts w:ascii="Arial" w:hAnsi="Arial" w:cs="Arial"/>
          <w:bCs/>
          <w:sz w:val="20"/>
          <w:szCs w:val="20"/>
        </w:rPr>
        <w:t xml:space="preserve"> </w:t>
      </w:r>
      <w:r w:rsidR="0023101E" w:rsidRPr="0023101E">
        <w:rPr>
          <w:rFonts w:ascii="Arial" w:hAnsi="Arial" w:cs="Arial"/>
          <w:bCs/>
          <w:sz w:val="20"/>
          <w:szCs w:val="20"/>
        </w:rPr>
        <w:t>tornou inepta tal solicitação, com apresentação de nova caracterizaç</w:t>
      </w:r>
      <w:r w:rsidR="00496761">
        <w:rPr>
          <w:rFonts w:ascii="Arial" w:hAnsi="Arial" w:cs="Arial"/>
          <w:bCs/>
          <w:sz w:val="20"/>
          <w:szCs w:val="20"/>
        </w:rPr>
        <w:t xml:space="preserve">ão do empreendimento </w:t>
      </w:r>
      <w:r w:rsidR="0023101E" w:rsidRPr="0023101E">
        <w:rPr>
          <w:rFonts w:ascii="Arial" w:hAnsi="Arial" w:cs="Arial"/>
          <w:bCs/>
          <w:sz w:val="20"/>
          <w:szCs w:val="20"/>
        </w:rPr>
        <w:t xml:space="preserve">na mesma data (Solicitação 2021.02.01.003.0003265), </w:t>
      </w:r>
      <w:r w:rsidR="004E0A68">
        <w:rPr>
          <w:rFonts w:ascii="Arial" w:hAnsi="Arial" w:cs="Arial"/>
          <w:bCs/>
          <w:sz w:val="20"/>
          <w:szCs w:val="20"/>
        </w:rPr>
        <w:t xml:space="preserve">com descrição da </w:t>
      </w:r>
      <w:r w:rsidR="0023101E" w:rsidRPr="0023101E">
        <w:rPr>
          <w:rFonts w:ascii="Arial" w:hAnsi="Arial" w:cs="Arial"/>
          <w:bCs/>
          <w:sz w:val="20"/>
          <w:szCs w:val="20"/>
        </w:rPr>
        <w:t xml:space="preserve">fase </w:t>
      </w:r>
      <w:r w:rsidR="004E0A68">
        <w:rPr>
          <w:rFonts w:ascii="Arial" w:hAnsi="Arial" w:cs="Arial"/>
          <w:bCs/>
          <w:sz w:val="20"/>
          <w:szCs w:val="20"/>
        </w:rPr>
        <w:t>(</w:t>
      </w:r>
      <w:r w:rsidR="00496761" w:rsidRPr="00D67BE2">
        <w:rPr>
          <w:rFonts w:ascii="Arial" w:hAnsi="Arial" w:cs="Arial"/>
          <w:sz w:val="20"/>
          <w:szCs w:val="20"/>
        </w:rPr>
        <w:t xml:space="preserve">Licença </w:t>
      </w:r>
      <w:r w:rsidR="00496761">
        <w:rPr>
          <w:rFonts w:ascii="Arial" w:hAnsi="Arial" w:cs="Arial"/>
          <w:sz w:val="20"/>
          <w:szCs w:val="20"/>
        </w:rPr>
        <w:t xml:space="preserve">Prévia + Licença de Instalação </w:t>
      </w:r>
      <w:r w:rsidR="004E0A68">
        <w:rPr>
          <w:rFonts w:ascii="Arial" w:hAnsi="Arial" w:cs="Arial"/>
          <w:sz w:val="20"/>
          <w:szCs w:val="20"/>
        </w:rPr>
        <w:t xml:space="preserve">+ Licença de Operação - </w:t>
      </w:r>
      <w:r w:rsidR="0023101E" w:rsidRPr="0023101E">
        <w:rPr>
          <w:rFonts w:ascii="Arial" w:hAnsi="Arial" w:cs="Arial"/>
          <w:bCs/>
          <w:sz w:val="20"/>
          <w:szCs w:val="20"/>
        </w:rPr>
        <w:t>LP+LI+LO</w:t>
      </w:r>
      <w:r w:rsidR="00496761">
        <w:rPr>
          <w:rFonts w:ascii="Arial" w:hAnsi="Arial" w:cs="Arial"/>
          <w:bCs/>
          <w:sz w:val="20"/>
          <w:szCs w:val="20"/>
        </w:rPr>
        <w:t>)</w:t>
      </w:r>
      <w:r w:rsidR="0023101E" w:rsidRPr="0023101E">
        <w:rPr>
          <w:rFonts w:ascii="Arial" w:hAnsi="Arial" w:cs="Arial"/>
          <w:bCs/>
          <w:sz w:val="20"/>
          <w:szCs w:val="20"/>
        </w:rPr>
        <w:t xml:space="preserve"> e </w:t>
      </w:r>
      <w:r w:rsidR="004E0A68">
        <w:rPr>
          <w:rFonts w:ascii="Arial" w:hAnsi="Arial" w:cs="Arial"/>
          <w:bCs/>
          <w:sz w:val="20"/>
          <w:szCs w:val="20"/>
        </w:rPr>
        <w:t xml:space="preserve">da </w:t>
      </w:r>
      <w:r w:rsidR="0023101E" w:rsidRPr="0023101E">
        <w:rPr>
          <w:rFonts w:ascii="Arial" w:hAnsi="Arial" w:cs="Arial"/>
          <w:bCs/>
          <w:sz w:val="20"/>
          <w:szCs w:val="20"/>
        </w:rPr>
        <w:t xml:space="preserve">produção bruta </w:t>
      </w:r>
      <w:r w:rsidR="004E0A68">
        <w:rPr>
          <w:rFonts w:ascii="Arial" w:hAnsi="Arial" w:cs="Arial"/>
          <w:bCs/>
          <w:sz w:val="20"/>
          <w:szCs w:val="20"/>
        </w:rPr>
        <w:t>corretas.</w:t>
      </w:r>
    </w:p>
    <w:p w:rsidR="00425403" w:rsidRDefault="00510820" w:rsidP="00496761">
      <w:pPr>
        <w:spacing w:line="288" w:lineRule="auto"/>
        <w:ind w:firstLine="709"/>
        <w:jc w:val="both"/>
        <w:rPr>
          <w:rFonts w:ascii="Arial" w:eastAsiaTheme="minorHAnsi" w:hAnsi="Arial" w:cs="Arial"/>
          <w:sz w:val="20"/>
          <w:szCs w:val="20"/>
          <w:lang w:eastAsia="en-US"/>
        </w:rPr>
      </w:pPr>
      <w:r>
        <w:rPr>
          <w:rFonts w:ascii="Arial" w:hAnsi="Arial" w:cs="Arial"/>
          <w:sz w:val="20"/>
          <w:szCs w:val="20"/>
          <w:lang w:eastAsia="en-US"/>
        </w:rPr>
        <w:t xml:space="preserve">Ressalta-se que, atualmente, o empreendimento encontra-se em operação, possuindo o Certificado </w:t>
      </w:r>
      <w:r w:rsidR="00496761" w:rsidRPr="0023101E">
        <w:rPr>
          <w:rFonts w:ascii="Arial" w:hAnsi="Arial" w:cs="Arial"/>
          <w:bCs/>
          <w:sz w:val="20"/>
          <w:szCs w:val="20"/>
        </w:rPr>
        <w:t>LP+LI+LO</w:t>
      </w:r>
      <w:r w:rsidR="00496761" w:rsidRPr="00AD59F6">
        <w:rPr>
          <w:rFonts w:ascii="Arial" w:hAnsi="Arial" w:cs="Arial"/>
          <w:sz w:val="20"/>
          <w:szCs w:val="20"/>
          <w:lang w:eastAsia="en-US"/>
        </w:rPr>
        <w:t xml:space="preserve"> </w:t>
      </w:r>
      <w:r w:rsidRPr="00AD59F6">
        <w:rPr>
          <w:rFonts w:ascii="Arial" w:hAnsi="Arial" w:cs="Arial"/>
          <w:sz w:val="20"/>
          <w:szCs w:val="20"/>
          <w:lang w:eastAsia="en-US"/>
        </w:rPr>
        <w:t>n</w:t>
      </w:r>
      <w:r w:rsidR="00496761">
        <w:rPr>
          <w:rFonts w:ascii="Arial" w:hAnsi="Arial" w:cs="Arial"/>
          <w:sz w:val="20"/>
          <w:szCs w:val="20"/>
          <w:lang w:eastAsia="en-US"/>
        </w:rPr>
        <w:t>.</w:t>
      </w:r>
      <w:r w:rsidRPr="00AD59F6">
        <w:rPr>
          <w:rFonts w:ascii="Arial" w:hAnsi="Arial" w:cs="Arial"/>
          <w:sz w:val="20"/>
          <w:szCs w:val="20"/>
          <w:lang w:eastAsia="en-US"/>
        </w:rPr>
        <w:t>°</w:t>
      </w:r>
      <w:r>
        <w:rPr>
          <w:rFonts w:ascii="Arial" w:hAnsi="Arial" w:cs="Arial"/>
          <w:sz w:val="20"/>
          <w:szCs w:val="20"/>
          <w:lang w:eastAsia="en-US"/>
        </w:rPr>
        <w:t xml:space="preserve"> </w:t>
      </w:r>
      <w:r w:rsidR="00496761">
        <w:rPr>
          <w:rFonts w:ascii="Arial" w:hAnsi="Arial" w:cs="Arial"/>
          <w:sz w:val="20"/>
          <w:szCs w:val="20"/>
          <w:lang w:eastAsia="en-US"/>
        </w:rPr>
        <w:t>001/2020</w:t>
      </w:r>
      <w:r>
        <w:rPr>
          <w:rFonts w:ascii="Arial" w:hAnsi="Arial" w:cs="Arial"/>
          <w:sz w:val="20"/>
          <w:szCs w:val="20"/>
          <w:lang w:eastAsia="en-US"/>
        </w:rPr>
        <w:t xml:space="preserve"> </w:t>
      </w:r>
      <w:r w:rsidR="00496761">
        <w:rPr>
          <w:rFonts w:ascii="Arial" w:hAnsi="Arial" w:cs="Arial"/>
          <w:sz w:val="20"/>
          <w:szCs w:val="20"/>
          <w:lang w:eastAsia="en-US"/>
        </w:rPr>
        <w:t xml:space="preserve">e AIA vinculada </w:t>
      </w:r>
      <w:r>
        <w:rPr>
          <w:rFonts w:ascii="Arial" w:hAnsi="Arial" w:cs="Arial"/>
          <w:sz w:val="20"/>
          <w:szCs w:val="20"/>
          <w:lang w:eastAsia="en-US"/>
        </w:rPr>
        <w:t xml:space="preserve">válido até </w:t>
      </w:r>
      <w:r w:rsidR="00496761">
        <w:rPr>
          <w:rFonts w:ascii="Arial" w:hAnsi="Arial" w:cs="Arial"/>
          <w:sz w:val="20"/>
          <w:szCs w:val="20"/>
          <w:lang w:eastAsia="en-US"/>
        </w:rPr>
        <w:t xml:space="preserve">19/03/2030 </w:t>
      </w:r>
      <w:r w:rsidR="00F20828">
        <w:rPr>
          <w:rFonts w:ascii="Arial" w:hAnsi="Arial" w:cs="Arial"/>
          <w:sz w:val="20"/>
          <w:szCs w:val="20"/>
          <w:lang w:eastAsia="en-US"/>
        </w:rPr>
        <w:t xml:space="preserve">(PA SIAM </w:t>
      </w:r>
      <w:r w:rsidR="00F20828">
        <w:rPr>
          <w:rFonts w:ascii="Arial" w:eastAsiaTheme="minorHAnsi" w:hAnsi="Arial" w:cs="Arial"/>
          <w:sz w:val="20"/>
          <w:szCs w:val="20"/>
          <w:lang w:eastAsia="en-US"/>
        </w:rPr>
        <w:t xml:space="preserve">n.° 05487/2006/005/2018) </w:t>
      </w:r>
      <w:r w:rsidR="00496761">
        <w:rPr>
          <w:rFonts w:ascii="Arial" w:hAnsi="Arial" w:cs="Arial"/>
          <w:sz w:val="20"/>
          <w:szCs w:val="20"/>
          <w:lang w:eastAsia="en-US"/>
        </w:rPr>
        <w:t xml:space="preserve">para as atividades de </w:t>
      </w:r>
      <w:r w:rsidR="00AB598C">
        <w:rPr>
          <w:rFonts w:ascii="Arial" w:hAnsi="Arial" w:cs="Arial"/>
          <w:color w:val="000000"/>
          <w:sz w:val="20"/>
          <w:szCs w:val="20"/>
        </w:rPr>
        <w:t>l</w:t>
      </w:r>
      <w:r w:rsidR="00496761">
        <w:rPr>
          <w:rFonts w:ascii="Arial" w:hAnsi="Arial" w:cs="Arial"/>
          <w:color w:val="000000"/>
          <w:sz w:val="20"/>
          <w:szCs w:val="20"/>
        </w:rPr>
        <w:t>avra a céu aberto - r</w:t>
      </w:r>
      <w:r w:rsidR="00AB598C" w:rsidRPr="005116A2">
        <w:rPr>
          <w:rFonts w:ascii="Arial" w:hAnsi="Arial" w:cs="Arial"/>
          <w:color w:val="000000"/>
          <w:sz w:val="20"/>
          <w:szCs w:val="20"/>
        </w:rPr>
        <w:t>ochas ornamentais e de revestimento</w:t>
      </w:r>
      <w:r w:rsidR="00F82314">
        <w:rPr>
          <w:rFonts w:ascii="Arial" w:hAnsi="Arial" w:cs="Arial"/>
          <w:color w:val="000000"/>
          <w:sz w:val="20"/>
          <w:szCs w:val="20"/>
        </w:rPr>
        <w:t>,</w:t>
      </w:r>
      <w:r w:rsidR="00FB6306">
        <w:rPr>
          <w:rFonts w:ascii="Arial" w:hAnsi="Arial" w:cs="Arial"/>
          <w:color w:val="000000"/>
          <w:sz w:val="20"/>
          <w:szCs w:val="20"/>
        </w:rPr>
        <w:t xml:space="preserve"> </w:t>
      </w:r>
      <w:r w:rsidR="00AB598C">
        <w:rPr>
          <w:rFonts w:ascii="Arial" w:hAnsi="Arial" w:cs="Arial"/>
          <w:color w:val="000000"/>
          <w:sz w:val="20"/>
          <w:szCs w:val="20"/>
        </w:rPr>
        <w:t>p</w:t>
      </w:r>
      <w:r w:rsidR="00AB598C" w:rsidRPr="005116A2">
        <w:rPr>
          <w:rFonts w:ascii="Arial" w:hAnsi="Arial" w:cs="Arial"/>
          <w:color w:val="000000"/>
          <w:sz w:val="20"/>
          <w:szCs w:val="20"/>
        </w:rPr>
        <w:t>ilha de rejeito/estéril de rochas ornamentais e de revestimento</w:t>
      </w:r>
      <w:r w:rsidR="00346C60">
        <w:rPr>
          <w:rFonts w:ascii="Arial" w:hAnsi="Arial" w:cs="Arial"/>
          <w:color w:val="000000"/>
          <w:sz w:val="20"/>
          <w:szCs w:val="20"/>
        </w:rPr>
        <w:t xml:space="preserve"> </w:t>
      </w:r>
      <w:r w:rsidR="00AB598C">
        <w:rPr>
          <w:rFonts w:ascii="Arial" w:hAnsi="Arial" w:cs="Arial"/>
          <w:color w:val="000000"/>
          <w:sz w:val="20"/>
          <w:szCs w:val="20"/>
        </w:rPr>
        <w:t xml:space="preserve">e </w:t>
      </w:r>
      <w:r w:rsidR="00AB598C" w:rsidRPr="005116A2">
        <w:rPr>
          <w:rFonts w:ascii="Arial" w:eastAsiaTheme="minorHAnsi" w:hAnsi="Arial" w:cs="Arial"/>
          <w:sz w:val="20"/>
          <w:szCs w:val="20"/>
          <w:lang w:eastAsia="en-US"/>
        </w:rPr>
        <w:t>ponto de abastecimento</w:t>
      </w:r>
      <w:r w:rsidR="00AB598C">
        <w:rPr>
          <w:rFonts w:ascii="Arial" w:hAnsi="Arial" w:cs="Arial"/>
          <w:color w:val="000000"/>
          <w:sz w:val="20"/>
          <w:szCs w:val="20"/>
        </w:rPr>
        <w:t>.</w:t>
      </w:r>
      <w:r w:rsidR="00AB598C">
        <w:rPr>
          <w:rFonts w:ascii="Arial" w:eastAsiaTheme="minorHAnsi" w:hAnsi="Arial" w:cs="Arial"/>
          <w:sz w:val="20"/>
          <w:szCs w:val="20"/>
          <w:lang w:eastAsia="en-US"/>
        </w:rPr>
        <w:t xml:space="preserve"> </w:t>
      </w:r>
    </w:p>
    <w:p w:rsidR="00F20828" w:rsidRDefault="004E0A68" w:rsidP="00F20828">
      <w:pPr>
        <w:spacing w:line="288" w:lineRule="auto"/>
        <w:ind w:firstLine="709"/>
        <w:jc w:val="both"/>
        <w:rPr>
          <w:rFonts w:ascii="Arial" w:hAnsi="Arial" w:cs="Arial"/>
          <w:color w:val="000000"/>
          <w:sz w:val="20"/>
          <w:szCs w:val="20"/>
          <w:u w:val="single"/>
        </w:rPr>
      </w:pPr>
      <w:r>
        <w:rPr>
          <w:rFonts w:ascii="Arial" w:eastAsiaTheme="minorHAnsi" w:hAnsi="Arial" w:cs="Arial"/>
          <w:sz w:val="20"/>
          <w:szCs w:val="20"/>
          <w:lang w:eastAsia="en-US"/>
        </w:rPr>
        <w:t>No presente processo</w:t>
      </w:r>
      <w:r w:rsidR="00DC01D7">
        <w:rPr>
          <w:rFonts w:ascii="Arial" w:eastAsiaTheme="minorHAnsi" w:hAnsi="Arial" w:cs="Arial"/>
          <w:sz w:val="20"/>
          <w:szCs w:val="20"/>
          <w:lang w:eastAsia="en-US"/>
        </w:rPr>
        <w:t xml:space="preserve"> requer o empreendedor </w:t>
      </w:r>
      <w:r w:rsidR="00DC01D7" w:rsidRPr="0065335A">
        <w:rPr>
          <w:rFonts w:ascii="Arial" w:eastAsiaTheme="minorHAnsi" w:hAnsi="Arial" w:cs="Arial"/>
          <w:sz w:val="20"/>
          <w:szCs w:val="20"/>
          <w:lang w:eastAsia="en-US"/>
        </w:rPr>
        <w:t xml:space="preserve">ampliação </w:t>
      </w:r>
      <w:r w:rsidR="00DC01D7">
        <w:rPr>
          <w:rFonts w:ascii="Arial" w:eastAsiaTheme="minorHAnsi" w:hAnsi="Arial" w:cs="Arial"/>
          <w:sz w:val="20"/>
          <w:szCs w:val="20"/>
          <w:lang w:eastAsia="en-US"/>
        </w:rPr>
        <w:t xml:space="preserve">da atividade de </w:t>
      </w:r>
      <w:r w:rsidR="00DC01D7">
        <w:rPr>
          <w:rFonts w:ascii="Arial" w:hAnsi="Arial" w:cs="Arial"/>
          <w:color w:val="000000"/>
          <w:sz w:val="20"/>
          <w:szCs w:val="20"/>
        </w:rPr>
        <w:t>lavra a céu aberto - r</w:t>
      </w:r>
      <w:r w:rsidR="00DC01D7" w:rsidRPr="005116A2">
        <w:rPr>
          <w:rFonts w:ascii="Arial" w:hAnsi="Arial" w:cs="Arial"/>
          <w:color w:val="000000"/>
          <w:sz w:val="20"/>
          <w:szCs w:val="20"/>
        </w:rPr>
        <w:t>ochas ornamentais e de revestimento</w:t>
      </w:r>
      <w:r w:rsidR="00DC01D7">
        <w:rPr>
          <w:rFonts w:ascii="Arial" w:hAnsi="Arial" w:cs="Arial"/>
          <w:color w:val="000000"/>
          <w:sz w:val="20"/>
          <w:szCs w:val="20"/>
        </w:rPr>
        <w:t xml:space="preserve"> com </w:t>
      </w:r>
      <w:r w:rsidR="00DC01D7" w:rsidRPr="00DC01D7">
        <w:rPr>
          <w:rFonts w:ascii="Arial" w:hAnsi="Arial" w:cs="Arial"/>
          <w:color w:val="000000"/>
          <w:sz w:val="20"/>
          <w:szCs w:val="20"/>
        </w:rPr>
        <w:t>produção bruta de 41.000 m</w:t>
      </w:r>
      <w:r w:rsidR="00DC01D7" w:rsidRPr="00DC01D7">
        <w:rPr>
          <w:rFonts w:ascii="Arial" w:hAnsi="Arial" w:cs="Arial"/>
          <w:color w:val="000000"/>
          <w:sz w:val="20"/>
          <w:szCs w:val="20"/>
          <w:vertAlign w:val="superscript"/>
        </w:rPr>
        <w:t>3</w:t>
      </w:r>
      <w:r w:rsidR="00DC01D7" w:rsidRPr="00DC01D7">
        <w:rPr>
          <w:rFonts w:ascii="Arial" w:hAnsi="Arial" w:cs="Arial"/>
          <w:color w:val="000000"/>
          <w:sz w:val="20"/>
          <w:szCs w:val="20"/>
        </w:rPr>
        <w:t>/ano</w:t>
      </w:r>
      <w:r w:rsidR="00B97933">
        <w:rPr>
          <w:rFonts w:ascii="Arial" w:hAnsi="Arial" w:cs="Arial"/>
          <w:color w:val="000000"/>
          <w:sz w:val="20"/>
          <w:szCs w:val="20"/>
        </w:rPr>
        <w:t>, Classe 4, Porte G.</w:t>
      </w:r>
      <w:r w:rsidR="00DC01D7" w:rsidRPr="00DC01D7">
        <w:rPr>
          <w:rFonts w:ascii="Arial" w:hAnsi="Arial" w:cs="Arial"/>
          <w:color w:val="000000"/>
          <w:sz w:val="20"/>
          <w:szCs w:val="20"/>
        </w:rPr>
        <w:t xml:space="preserve"> Deste </w:t>
      </w:r>
      <w:r w:rsidR="00AA4AA6">
        <w:rPr>
          <w:rFonts w:ascii="Arial" w:hAnsi="Arial" w:cs="Arial"/>
          <w:color w:val="000000"/>
          <w:sz w:val="20"/>
          <w:szCs w:val="20"/>
        </w:rPr>
        <w:t>modo, nos termos do Artigo 8°, p</w:t>
      </w:r>
      <w:r w:rsidR="00DC01D7" w:rsidRPr="00DC01D7">
        <w:rPr>
          <w:rFonts w:ascii="Arial" w:hAnsi="Arial" w:cs="Arial"/>
          <w:color w:val="000000"/>
          <w:sz w:val="20"/>
          <w:szCs w:val="20"/>
        </w:rPr>
        <w:t>ar</w:t>
      </w:r>
      <w:r w:rsidR="00AA4AA6">
        <w:rPr>
          <w:rFonts w:ascii="Arial" w:hAnsi="Arial" w:cs="Arial"/>
          <w:color w:val="000000"/>
          <w:sz w:val="20"/>
          <w:szCs w:val="20"/>
        </w:rPr>
        <w:t>ágrafo 6°</w:t>
      </w:r>
      <w:r w:rsidR="00DC01D7" w:rsidRPr="00DC01D7">
        <w:rPr>
          <w:rFonts w:ascii="Arial" w:hAnsi="Arial" w:cs="Arial"/>
          <w:color w:val="000000"/>
          <w:sz w:val="20"/>
          <w:szCs w:val="20"/>
        </w:rPr>
        <w:t xml:space="preserve">, da Deliberação Normativa COPAM n.° 217/2017, para os empreendimentos já licenciados, exceto os casos previstos no parágrafo único do </w:t>
      </w:r>
      <w:r w:rsidR="00AA4AA6">
        <w:rPr>
          <w:rFonts w:ascii="Arial" w:hAnsi="Arial" w:cs="Arial"/>
          <w:color w:val="000000"/>
          <w:sz w:val="20"/>
          <w:szCs w:val="20"/>
        </w:rPr>
        <w:t>Artigo</w:t>
      </w:r>
      <w:r w:rsidR="00DC01D7" w:rsidRPr="00DC01D7">
        <w:rPr>
          <w:rFonts w:ascii="Arial" w:hAnsi="Arial" w:cs="Arial"/>
          <w:color w:val="000000"/>
          <w:sz w:val="20"/>
          <w:szCs w:val="20"/>
        </w:rPr>
        <w:t xml:space="preserve"> 11, </w:t>
      </w:r>
      <w:r w:rsidR="00DC01D7" w:rsidRPr="00DC01D7">
        <w:rPr>
          <w:rFonts w:ascii="Arial" w:hAnsi="Arial" w:cs="Arial"/>
          <w:color w:val="000000"/>
          <w:sz w:val="20"/>
          <w:szCs w:val="20"/>
          <w:u w:val="single"/>
        </w:rPr>
        <w:t>as ampliações serão enquadradas de acordo com as características de porte e potencial poluidor/degradador de tais ampliações.</w:t>
      </w:r>
    </w:p>
    <w:p w:rsidR="00F20828" w:rsidRPr="00F20828" w:rsidRDefault="00B97933" w:rsidP="00F20828">
      <w:pPr>
        <w:spacing w:line="288" w:lineRule="auto"/>
        <w:ind w:firstLine="709"/>
        <w:jc w:val="both"/>
        <w:rPr>
          <w:rFonts w:ascii="Arial" w:eastAsiaTheme="minorHAnsi" w:hAnsi="Arial" w:cs="Arial"/>
          <w:sz w:val="20"/>
          <w:szCs w:val="20"/>
          <w:lang w:eastAsia="en-US"/>
        </w:rPr>
      </w:pPr>
      <w:r w:rsidRPr="00B97933">
        <w:rPr>
          <w:rFonts w:ascii="Arial" w:hAnsi="Arial" w:cs="Arial"/>
          <w:color w:val="000000"/>
          <w:sz w:val="20"/>
          <w:szCs w:val="20"/>
        </w:rPr>
        <w:t xml:space="preserve">A partir de </w:t>
      </w:r>
      <w:r w:rsidRPr="00F20828">
        <w:rPr>
          <w:rFonts w:ascii="Arial" w:hAnsi="Arial" w:cs="Arial"/>
          <w:sz w:val="20"/>
          <w:szCs w:val="20"/>
        </w:rPr>
        <w:t>requerimento do empreendedor, a SUPRAM/LM emitiu</w:t>
      </w:r>
      <w:r w:rsidR="00F20828">
        <w:rPr>
          <w:rFonts w:ascii="Arial" w:hAnsi="Arial" w:cs="Arial"/>
          <w:sz w:val="20"/>
          <w:szCs w:val="20"/>
        </w:rPr>
        <w:t xml:space="preserve"> </w:t>
      </w:r>
      <w:r w:rsidRPr="00F20828">
        <w:rPr>
          <w:rFonts w:ascii="Arial" w:hAnsi="Arial" w:cs="Arial"/>
          <w:sz w:val="20"/>
          <w:szCs w:val="20"/>
        </w:rPr>
        <w:t xml:space="preserve">o </w:t>
      </w:r>
      <w:r w:rsidR="00F20828" w:rsidRPr="00F20828">
        <w:rPr>
          <w:rFonts w:ascii="Arial" w:hAnsi="Arial" w:cs="Arial"/>
          <w:sz w:val="20"/>
          <w:szCs w:val="20"/>
        </w:rPr>
        <w:t>Parecer Técnico SEMAD/SUPRAM LESTE-DRRA n.º 115/2020</w:t>
      </w:r>
      <w:r w:rsidR="00CA2F17">
        <w:rPr>
          <w:rFonts w:ascii="Arial" w:hAnsi="Arial" w:cs="Arial"/>
          <w:sz w:val="20"/>
          <w:szCs w:val="20"/>
        </w:rPr>
        <w:t xml:space="preserve"> </w:t>
      </w:r>
      <w:r w:rsidR="00DF6684">
        <w:rPr>
          <w:rFonts w:ascii="Arial" w:hAnsi="Arial" w:cs="Arial"/>
          <w:sz w:val="20"/>
          <w:szCs w:val="20"/>
        </w:rPr>
        <w:t>de</w:t>
      </w:r>
      <w:r w:rsidR="00F51CCE">
        <w:rPr>
          <w:rFonts w:ascii="Arial" w:hAnsi="Arial" w:cs="Arial"/>
          <w:sz w:val="20"/>
          <w:szCs w:val="20"/>
        </w:rPr>
        <w:t xml:space="preserve"> </w:t>
      </w:r>
      <w:r w:rsidR="00CA2F17">
        <w:rPr>
          <w:rFonts w:ascii="Arial" w:hAnsi="Arial" w:cs="Arial"/>
          <w:sz w:val="20"/>
          <w:szCs w:val="20"/>
        </w:rPr>
        <w:t>não incre</w:t>
      </w:r>
      <w:r w:rsidR="00F51CCE">
        <w:rPr>
          <w:rFonts w:ascii="Arial" w:hAnsi="Arial" w:cs="Arial"/>
          <w:sz w:val="20"/>
          <w:szCs w:val="20"/>
        </w:rPr>
        <w:t>mento de ADA</w:t>
      </w:r>
      <w:r w:rsidR="005A357B">
        <w:rPr>
          <w:rFonts w:ascii="Arial" w:eastAsiaTheme="minorHAnsi" w:hAnsi="Arial" w:cs="Arial"/>
          <w:sz w:val="20"/>
          <w:szCs w:val="20"/>
          <w:lang w:eastAsia="en-US"/>
        </w:rPr>
        <w:t xml:space="preserve">. Destaca-se, contudo, </w:t>
      </w:r>
      <w:r w:rsidR="00F20828" w:rsidRPr="00F20828">
        <w:rPr>
          <w:rFonts w:ascii="Arial" w:eastAsiaTheme="minorHAnsi" w:hAnsi="Arial" w:cs="Arial"/>
          <w:sz w:val="20"/>
          <w:szCs w:val="20"/>
          <w:lang w:eastAsia="en-US"/>
        </w:rPr>
        <w:t>que, no âmbito do PA SIAM n.° 05487/2006/005/2018, houve incidência do</w:t>
      </w:r>
      <w:r w:rsidR="00F20828" w:rsidRPr="00F20828">
        <w:rPr>
          <w:rFonts w:ascii="Arial" w:hAnsi="Arial" w:cs="Arial"/>
          <w:sz w:val="20"/>
          <w:szCs w:val="20"/>
        </w:rPr>
        <w:t xml:space="preserve"> critério locacional da Reserva da Biosfera do Bioma Mata Atlântica (área de transição),</w:t>
      </w:r>
      <w:r w:rsidR="005841BB">
        <w:rPr>
          <w:rFonts w:ascii="Arial" w:hAnsi="Arial" w:cs="Arial"/>
          <w:sz w:val="20"/>
          <w:szCs w:val="20"/>
        </w:rPr>
        <w:t xml:space="preserve"> a</w:t>
      </w:r>
      <w:r w:rsidR="00F20828" w:rsidRPr="00F20828">
        <w:rPr>
          <w:rFonts w:ascii="Arial" w:hAnsi="Arial" w:cs="Arial"/>
          <w:sz w:val="20"/>
          <w:szCs w:val="20"/>
        </w:rPr>
        <w:t xml:space="preserve">lém </w:t>
      </w:r>
      <w:r w:rsidR="005841BB">
        <w:rPr>
          <w:rFonts w:ascii="Arial" w:hAnsi="Arial" w:cs="Arial"/>
          <w:sz w:val="20"/>
          <w:szCs w:val="20"/>
        </w:rPr>
        <w:t>da</w:t>
      </w:r>
      <w:r w:rsidR="00F20828" w:rsidRPr="00F20828">
        <w:rPr>
          <w:rFonts w:ascii="Arial" w:hAnsi="Arial" w:cs="Arial"/>
          <w:sz w:val="20"/>
          <w:szCs w:val="20"/>
        </w:rPr>
        <w:t>quele relativo à</w:t>
      </w:r>
      <w:r w:rsidR="00594CA0">
        <w:rPr>
          <w:rFonts w:ascii="Arial" w:hAnsi="Arial" w:cs="Arial"/>
          <w:sz w:val="20"/>
          <w:szCs w:val="20"/>
        </w:rPr>
        <w:t xml:space="preserve"> supressão de vegetação nativa</w:t>
      </w:r>
      <w:r w:rsidR="00F20828" w:rsidRPr="00F20828">
        <w:rPr>
          <w:rFonts w:ascii="Arial" w:hAnsi="Arial" w:cs="Arial"/>
          <w:sz w:val="20"/>
          <w:szCs w:val="20"/>
        </w:rPr>
        <w:t xml:space="preserve">, sendo formalizado </w:t>
      </w:r>
      <w:r w:rsidR="00B158CB">
        <w:rPr>
          <w:rFonts w:ascii="Arial" w:hAnsi="Arial" w:cs="Arial"/>
          <w:sz w:val="20"/>
          <w:szCs w:val="20"/>
        </w:rPr>
        <w:t xml:space="preserve">o </w:t>
      </w:r>
      <w:r w:rsidR="002101DE">
        <w:rPr>
          <w:rFonts w:ascii="Arial" w:hAnsi="Arial" w:cs="Arial"/>
          <w:sz w:val="20"/>
          <w:szCs w:val="20"/>
        </w:rPr>
        <w:t xml:space="preserve">PA AIA </w:t>
      </w:r>
      <w:r w:rsidR="002C34BE" w:rsidRPr="005C34DD">
        <w:rPr>
          <w:rFonts w:ascii="Arial" w:hAnsi="Arial" w:cs="Arial"/>
          <w:color w:val="000000"/>
          <w:sz w:val="20"/>
          <w:szCs w:val="20"/>
        </w:rPr>
        <w:t>n</w:t>
      </w:r>
      <w:r w:rsidR="002C34BE">
        <w:rPr>
          <w:rFonts w:ascii="Arial" w:hAnsi="Arial" w:cs="Arial"/>
          <w:color w:val="000000"/>
          <w:sz w:val="20"/>
          <w:szCs w:val="20"/>
        </w:rPr>
        <w:t>.</w:t>
      </w:r>
      <w:r w:rsidR="002C34BE" w:rsidRPr="005C34DD">
        <w:rPr>
          <w:rFonts w:ascii="Arial" w:hAnsi="Arial" w:cs="Arial"/>
          <w:color w:val="000000"/>
          <w:sz w:val="20"/>
          <w:szCs w:val="20"/>
        </w:rPr>
        <w:t xml:space="preserve">° </w:t>
      </w:r>
      <w:r w:rsidR="002C34BE" w:rsidRPr="005C34DD">
        <w:rPr>
          <w:rFonts w:ascii="Arial" w:hAnsi="Arial" w:cs="Arial"/>
          <w:bCs/>
          <w:sz w:val="20"/>
          <w:szCs w:val="20"/>
        </w:rPr>
        <w:t>05206/2018</w:t>
      </w:r>
      <w:r w:rsidR="00F20828" w:rsidRPr="00F20828">
        <w:rPr>
          <w:rFonts w:ascii="Arial" w:hAnsi="Arial" w:cs="Arial"/>
          <w:sz w:val="20"/>
          <w:szCs w:val="20"/>
        </w:rPr>
        <w:t xml:space="preserve">, no qual restaram esclarecidos os impactos ambientais prováveis, </w:t>
      </w:r>
      <w:r w:rsidR="009C23B8">
        <w:rPr>
          <w:rFonts w:ascii="Arial" w:hAnsi="Arial" w:cs="Arial"/>
          <w:sz w:val="20"/>
          <w:szCs w:val="20"/>
        </w:rPr>
        <w:t xml:space="preserve">com estabelecimento de </w:t>
      </w:r>
      <w:r w:rsidR="00F20828" w:rsidRPr="00F20828">
        <w:rPr>
          <w:rFonts w:ascii="Arial" w:hAnsi="Arial" w:cs="Arial"/>
          <w:sz w:val="20"/>
          <w:szCs w:val="20"/>
        </w:rPr>
        <w:t>medidas mitigadoras e compensatórias.</w:t>
      </w:r>
    </w:p>
    <w:p w:rsidR="005C34DD" w:rsidRPr="005C34DD" w:rsidRDefault="005C34DD" w:rsidP="005C34DD">
      <w:pPr>
        <w:spacing w:line="288" w:lineRule="auto"/>
        <w:ind w:firstLine="709"/>
        <w:jc w:val="both"/>
        <w:rPr>
          <w:rFonts w:ascii="Arial" w:hAnsi="Arial" w:cs="Arial"/>
          <w:color w:val="000000"/>
          <w:sz w:val="20"/>
          <w:szCs w:val="20"/>
        </w:rPr>
      </w:pPr>
      <w:r w:rsidRPr="005C34DD">
        <w:rPr>
          <w:rFonts w:ascii="Arial" w:hAnsi="Arial" w:cs="Arial"/>
          <w:color w:val="000000"/>
          <w:sz w:val="20"/>
          <w:szCs w:val="20"/>
        </w:rPr>
        <w:t>Como principais impactos ambientais negativos inerentes à atividade a ser licenciada</w:t>
      </w:r>
      <w:r w:rsidR="002C34BE">
        <w:rPr>
          <w:rFonts w:ascii="Arial" w:hAnsi="Arial" w:cs="Arial"/>
          <w:color w:val="000000"/>
          <w:sz w:val="20"/>
          <w:szCs w:val="20"/>
        </w:rPr>
        <w:t xml:space="preserve"> nesta fase</w:t>
      </w:r>
      <w:r w:rsidRPr="005C34DD">
        <w:rPr>
          <w:rFonts w:ascii="Arial" w:hAnsi="Arial" w:cs="Arial"/>
          <w:color w:val="000000"/>
          <w:sz w:val="20"/>
          <w:szCs w:val="20"/>
        </w:rPr>
        <w:t xml:space="preserve"> tem-se a geração de efluentes lí</w:t>
      </w:r>
      <w:r w:rsidR="00B70568">
        <w:rPr>
          <w:rFonts w:ascii="Arial" w:hAnsi="Arial" w:cs="Arial"/>
          <w:color w:val="000000"/>
          <w:sz w:val="20"/>
          <w:szCs w:val="20"/>
        </w:rPr>
        <w:t>quidos industriais, sanitários,</w:t>
      </w:r>
      <w:r w:rsidRPr="005C34DD">
        <w:rPr>
          <w:rFonts w:ascii="Arial" w:hAnsi="Arial" w:cs="Arial"/>
          <w:color w:val="000000"/>
          <w:sz w:val="20"/>
          <w:szCs w:val="20"/>
        </w:rPr>
        <w:t xml:space="preserve"> oleosos</w:t>
      </w:r>
      <w:r w:rsidR="00B70568">
        <w:rPr>
          <w:rFonts w:ascii="Arial" w:hAnsi="Arial" w:cs="Arial"/>
          <w:color w:val="000000"/>
          <w:sz w:val="20"/>
          <w:szCs w:val="20"/>
        </w:rPr>
        <w:t xml:space="preserve"> e pluviais e de</w:t>
      </w:r>
      <w:r w:rsidRPr="005C34DD">
        <w:rPr>
          <w:rFonts w:ascii="Arial" w:hAnsi="Arial" w:cs="Arial"/>
          <w:color w:val="000000"/>
          <w:sz w:val="20"/>
          <w:szCs w:val="20"/>
        </w:rPr>
        <w:t xml:space="preserve"> resíduos sólidos Classe</w:t>
      </w:r>
      <w:r w:rsidR="00B70568">
        <w:rPr>
          <w:rFonts w:ascii="Arial" w:hAnsi="Arial" w:cs="Arial"/>
          <w:color w:val="000000"/>
          <w:sz w:val="20"/>
          <w:szCs w:val="20"/>
        </w:rPr>
        <w:t>s</w:t>
      </w:r>
      <w:r w:rsidRPr="005C34DD">
        <w:rPr>
          <w:rFonts w:ascii="Arial" w:hAnsi="Arial" w:cs="Arial"/>
          <w:color w:val="000000"/>
          <w:sz w:val="20"/>
          <w:szCs w:val="20"/>
        </w:rPr>
        <w:t xml:space="preserve"> I e II, </w:t>
      </w:r>
      <w:r w:rsidR="00AD47CE">
        <w:rPr>
          <w:rFonts w:ascii="Arial" w:hAnsi="Arial" w:cs="Arial"/>
          <w:color w:val="000000"/>
          <w:sz w:val="20"/>
          <w:szCs w:val="20"/>
        </w:rPr>
        <w:t xml:space="preserve">contaminação do solo e da água, </w:t>
      </w:r>
      <w:r w:rsidRPr="005C34DD">
        <w:rPr>
          <w:rFonts w:ascii="Arial" w:hAnsi="Arial" w:cs="Arial"/>
          <w:color w:val="000000"/>
          <w:sz w:val="20"/>
          <w:szCs w:val="20"/>
        </w:rPr>
        <w:t>mudança do padrão de drenagem pluvial e dese</w:t>
      </w:r>
      <w:r w:rsidR="00AD47CE">
        <w:rPr>
          <w:rFonts w:ascii="Arial" w:hAnsi="Arial" w:cs="Arial"/>
          <w:color w:val="000000"/>
          <w:sz w:val="20"/>
          <w:szCs w:val="20"/>
        </w:rPr>
        <w:t xml:space="preserve">ncadeamento de processo erosivo, ruídos e vibrações, impacto visual sobre a paisagem e </w:t>
      </w:r>
      <w:r w:rsidR="00AD47CE" w:rsidRPr="00AD47CE">
        <w:rPr>
          <w:rFonts w:ascii="Arial" w:hAnsi="Arial" w:cs="Arial"/>
          <w:color w:val="000000"/>
          <w:sz w:val="20"/>
          <w:szCs w:val="20"/>
        </w:rPr>
        <w:t>a</w:t>
      </w:r>
      <w:r w:rsidR="00AD47CE" w:rsidRPr="00AD47CE">
        <w:rPr>
          <w:rFonts w:ascii="Arial" w:hAnsi="Arial" w:cs="Arial"/>
          <w:sz w:val="20"/>
          <w:szCs w:val="20"/>
        </w:rPr>
        <w:t>umento do tráfego de veículos nas estradas vicinais adjacentes</w:t>
      </w:r>
      <w:r w:rsidR="00AD47CE">
        <w:rPr>
          <w:rFonts w:ascii="Arial" w:hAnsi="Arial" w:cs="Arial"/>
          <w:color w:val="000000"/>
          <w:sz w:val="20"/>
          <w:szCs w:val="20"/>
        </w:rPr>
        <w:t>.</w:t>
      </w:r>
      <w:r w:rsidR="00AD47CE" w:rsidRPr="005C34DD">
        <w:rPr>
          <w:rFonts w:ascii="Arial" w:hAnsi="Arial" w:cs="Arial"/>
          <w:color w:val="000000"/>
          <w:sz w:val="20"/>
          <w:szCs w:val="20"/>
        </w:rPr>
        <w:t xml:space="preserve"> </w:t>
      </w:r>
      <w:r w:rsidRPr="005C34DD">
        <w:rPr>
          <w:rFonts w:ascii="Arial" w:hAnsi="Arial" w:cs="Arial"/>
          <w:color w:val="000000"/>
          <w:sz w:val="20"/>
          <w:szCs w:val="20"/>
        </w:rPr>
        <w:t>Como impacto positivo tem-</w:t>
      </w:r>
      <w:r w:rsidR="00C618C2">
        <w:rPr>
          <w:rFonts w:ascii="Arial" w:hAnsi="Arial" w:cs="Arial"/>
          <w:color w:val="000000"/>
          <w:sz w:val="20"/>
          <w:szCs w:val="20"/>
        </w:rPr>
        <w:t xml:space="preserve">se a geração de emprego e </w:t>
      </w:r>
      <w:r w:rsidR="00C618C2" w:rsidRPr="00C618C2">
        <w:rPr>
          <w:rFonts w:ascii="Arial" w:hAnsi="Arial" w:cs="Arial"/>
          <w:sz w:val="20"/>
          <w:szCs w:val="20"/>
        </w:rPr>
        <w:t xml:space="preserve">renda e o aumento da arrecadação </w:t>
      </w:r>
      <w:r w:rsidR="00B70568">
        <w:rPr>
          <w:rFonts w:ascii="Arial" w:hAnsi="Arial" w:cs="Arial"/>
          <w:sz w:val="20"/>
          <w:szCs w:val="20"/>
        </w:rPr>
        <w:t>de impostos</w:t>
      </w:r>
      <w:r w:rsidR="00C618C2" w:rsidRPr="00C618C2">
        <w:rPr>
          <w:rFonts w:ascii="Arial" w:hAnsi="Arial" w:cs="Arial"/>
          <w:sz w:val="20"/>
          <w:szCs w:val="20"/>
        </w:rPr>
        <w:t>.</w:t>
      </w:r>
    </w:p>
    <w:p w:rsidR="005C34DD" w:rsidRPr="005C34DD" w:rsidRDefault="005C34DD" w:rsidP="00964540">
      <w:pPr>
        <w:tabs>
          <w:tab w:val="left" w:pos="5529"/>
        </w:tabs>
        <w:spacing w:line="288" w:lineRule="auto"/>
        <w:ind w:firstLine="709"/>
        <w:jc w:val="both"/>
        <w:rPr>
          <w:rFonts w:ascii="Arial" w:hAnsi="Arial" w:cs="Arial"/>
          <w:color w:val="000000"/>
          <w:sz w:val="20"/>
          <w:szCs w:val="20"/>
        </w:rPr>
      </w:pPr>
      <w:r w:rsidRPr="005C34DD">
        <w:rPr>
          <w:rFonts w:ascii="Arial" w:hAnsi="Arial" w:cs="Arial"/>
          <w:color w:val="000000"/>
          <w:sz w:val="20"/>
          <w:szCs w:val="20"/>
        </w:rPr>
        <w:t xml:space="preserve">Os efluentes líquidos a serem gerados pelo empreendimento deverão ser adequadamente tratados, sendo o efluente sanitário destinado a sistema fossa séptica/filtro anaeróbio/sumidouro, </w:t>
      </w:r>
      <w:r w:rsidRPr="005C34DD">
        <w:rPr>
          <w:rFonts w:ascii="Arial" w:hAnsi="Arial" w:cs="Arial"/>
          <w:sz w:val="20"/>
          <w:szCs w:val="20"/>
        </w:rPr>
        <w:t>com envio do lodo sanitário para empresas devidamente licenciadas</w:t>
      </w:r>
      <w:r w:rsidRPr="005C34DD">
        <w:rPr>
          <w:rFonts w:ascii="Arial" w:hAnsi="Arial" w:cs="Arial"/>
          <w:color w:val="000000"/>
          <w:sz w:val="20"/>
          <w:szCs w:val="20"/>
        </w:rPr>
        <w:t xml:space="preserve"> e o efluente industrial, constituído apenas por água e </w:t>
      </w:r>
      <w:r w:rsidR="0011476D">
        <w:rPr>
          <w:rFonts w:ascii="Arial" w:hAnsi="Arial" w:cs="Arial"/>
          <w:color w:val="000000"/>
          <w:sz w:val="20"/>
          <w:szCs w:val="20"/>
        </w:rPr>
        <w:t>partículas sólidas da rocha</w:t>
      </w:r>
      <w:r w:rsidRPr="005C34DD">
        <w:rPr>
          <w:rFonts w:ascii="Arial" w:hAnsi="Arial" w:cs="Arial"/>
          <w:color w:val="000000"/>
          <w:sz w:val="20"/>
          <w:szCs w:val="20"/>
        </w:rPr>
        <w:t xml:space="preserve">, </w:t>
      </w:r>
      <w:r w:rsidR="00B70568">
        <w:rPr>
          <w:rFonts w:ascii="Arial" w:hAnsi="Arial" w:cs="Arial"/>
          <w:color w:val="000000"/>
          <w:sz w:val="20"/>
          <w:szCs w:val="20"/>
        </w:rPr>
        <w:t xml:space="preserve">é </w:t>
      </w:r>
      <w:r w:rsidRPr="005C34DD">
        <w:rPr>
          <w:rFonts w:ascii="Arial" w:hAnsi="Arial" w:cs="Arial"/>
          <w:color w:val="000000"/>
          <w:sz w:val="20"/>
          <w:szCs w:val="20"/>
        </w:rPr>
        <w:t xml:space="preserve">direcionado </w:t>
      </w:r>
      <w:r w:rsidR="00B70568">
        <w:rPr>
          <w:rFonts w:ascii="Arial" w:hAnsi="Arial" w:cs="Arial"/>
          <w:color w:val="000000"/>
          <w:sz w:val="20"/>
          <w:szCs w:val="20"/>
        </w:rPr>
        <w:t>à</w:t>
      </w:r>
      <w:r w:rsidRPr="005C34DD">
        <w:rPr>
          <w:rFonts w:ascii="Arial" w:hAnsi="Arial" w:cs="Arial"/>
          <w:color w:val="000000"/>
          <w:sz w:val="20"/>
          <w:szCs w:val="20"/>
        </w:rPr>
        <w:t xml:space="preserve"> caixa de decantação na própria frente de extração, com posterior infiltração no solo através de sumidouro e</w:t>
      </w:r>
      <w:r w:rsidR="00B70568">
        <w:rPr>
          <w:rFonts w:ascii="Arial" w:hAnsi="Arial" w:cs="Arial"/>
          <w:color w:val="000000"/>
          <w:sz w:val="20"/>
          <w:szCs w:val="20"/>
        </w:rPr>
        <w:t xml:space="preserve"> evaporação. O efluente oleoso é destinado à caixa SAO</w:t>
      </w:r>
      <w:r w:rsidR="00494A81">
        <w:rPr>
          <w:rFonts w:ascii="Arial" w:hAnsi="Arial" w:cs="Arial"/>
          <w:color w:val="000000"/>
          <w:sz w:val="20"/>
          <w:szCs w:val="20"/>
        </w:rPr>
        <w:t>/sumidouro</w:t>
      </w:r>
      <w:r w:rsidR="00B70568">
        <w:rPr>
          <w:rFonts w:ascii="Arial" w:hAnsi="Arial" w:cs="Arial"/>
          <w:color w:val="000000"/>
          <w:sz w:val="20"/>
          <w:szCs w:val="20"/>
        </w:rPr>
        <w:t xml:space="preserve">, </w:t>
      </w:r>
      <w:r w:rsidR="00B70568" w:rsidRPr="003105E0">
        <w:rPr>
          <w:rFonts w:ascii="Arial" w:hAnsi="Arial" w:cs="Arial"/>
          <w:color w:val="000000"/>
          <w:sz w:val="20"/>
          <w:szCs w:val="20"/>
        </w:rPr>
        <w:t xml:space="preserve">com destinação da borra oleosa </w:t>
      </w:r>
      <w:r w:rsidR="00B70568">
        <w:rPr>
          <w:rFonts w:ascii="Arial" w:hAnsi="Arial" w:cs="Arial"/>
          <w:color w:val="000000"/>
          <w:sz w:val="20"/>
          <w:szCs w:val="20"/>
        </w:rPr>
        <w:t xml:space="preserve">e do óleo </w:t>
      </w:r>
      <w:r w:rsidR="00B940F1">
        <w:rPr>
          <w:rFonts w:ascii="Arial" w:hAnsi="Arial" w:cs="Arial"/>
          <w:color w:val="000000"/>
          <w:sz w:val="20"/>
          <w:szCs w:val="20"/>
        </w:rPr>
        <w:t xml:space="preserve">usado </w:t>
      </w:r>
      <w:r w:rsidR="00B70568" w:rsidRPr="003105E0">
        <w:rPr>
          <w:rFonts w:ascii="Arial" w:hAnsi="Arial" w:cs="Arial"/>
          <w:color w:val="000000"/>
          <w:sz w:val="20"/>
          <w:szCs w:val="20"/>
        </w:rPr>
        <w:t>a empresas devidamente licenciadas</w:t>
      </w:r>
      <w:r w:rsidR="00B70568">
        <w:rPr>
          <w:rFonts w:ascii="Arial" w:hAnsi="Arial" w:cs="Arial"/>
          <w:color w:val="000000"/>
          <w:sz w:val="20"/>
          <w:szCs w:val="20"/>
        </w:rPr>
        <w:t xml:space="preserve"> (rerrefino). </w:t>
      </w:r>
      <w:r w:rsidR="00B70568" w:rsidRPr="004B13E2">
        <w:rPr>
          <w:rFonts w:ascii="Arial" w:hAnsi="Arial" w:cs="Arial"/>
          <w:color w:val="000000"/>
          <w:sz w:val="20"/>
          <w:szCs w:val="20"/>
        </w:rPr>
        <w:t>Já o efluente pluvial é direcionado a</w:t>
      </w:r>
      <w:r w:rsidR="00B940F1">
        <w:rPr>
          <w:rFonts w:ascii="Arial" w:hAnsi="Arial" w:cs="Arial"/>
          <w:color w:val="000000"/>
          <w:sz w:val="20"/>
          <w:szCs w:val="20"/>
        </w:rPr>
        <w:t>o</w:t>
      </w:r>
      <w:r w:rsidR="00B70568" w:rsidRPr="004B13E2">
        <w:rPr>
          <w:rFonts w:ascii="Arial" w:hAnsi="Arial" w:cs="Arial"/>
          <w:color w:val="000000"/>
          <w:sz w:val="20"/>
          <w:szCs w:val="20"/>
        </w:rPr>
        <w:t xml:space="preserve"> sistema de drenagem </w:t>
      </w:r>
      <w:r w:rsidR="004142D1">
        <w:rPr>
          <w:rFonts w:ascii="Arial" w:hAnsi="Arial" w:cs="Arial"/>
          <w:color w:val="000000"/>
          <w:sz w:val="20"/>
          <w:szCs w:val="20"/>
        </w:rPr>
        <w:t>do empreendimento</w:t>
      </w:r>
      <w:r w:rsidR="00B70568" w:rsidRPr="004B13E2">
        <w:rPr>
          <w:rFonts w:ascii="Arial" w:hAnsi="Arial" w:cs="Arial"/>
          <w:color w:val="000000"/>
          <w:sz w:val="20"/>
          <w:szCs w:val="20"/>
        </w:rPr>
        <w:t>.</w:t>
      </w:r>
    </w:p>
    <w:p w:rsidR="00B70568" w:rsidRDefault="00B70568" w:rsidP="00B70568">
      <w:pPr>
        <w:spacing w:line="288" w:lineRule="auto"/>
        <w:ind w:firstLine="709"/>
        <w:jc w:val="both"/>
        <w:rPr>
          <w:rFonts w:ascii="Arial" w:hAnsi="Arial" w:cs="Arial"/>
          <w:strike/>
          <w:color w:val="000000"/>
          <w:sz w:val="20"/>
          <w:szCs w:val="20"/>
        </w:rPr>
      </w:pPr>
      <w:r w:rsidRPr="009B73EF">
        <w:rPr>
          <w:rFonts w:ascii="Arial" w:hAnsi="Arial" w:cs="Arial"/>
          <w:sz w:val="20"/>
          <w:szCs w:val="20"/>
        </w:rPr>
        <w:t xml:space="preserve">Os resíduos sólidos são segregados de acordo com a tipologia e </w:t>
      </w:r>
      <w:r w:rsidRPr="009B73EF">
        <w:rPr>
          <w:rFonts w:ascii="Arial" w:hAnsi="Arial" w:cs="Arial"/>
          <w:color w:val="000000"/>
          <w:sz w:val="20"/>
          <w:szCs w:val="20"/>
        </w:rPr>
        <w:t>armazenados temporariamente no empreendimento</w:t>
      </w:r>
      <w:r w:rsidR="006206A2">
        <w:rPr>
          <w:rFonts w:ascii="Arial" w:hAnsi="Arial" w:cs="Arial"/>
          <w:color w:val="000000"/>
          <w:sz w:val="20"/>
          <w:szCs w:val="20"/>
        </w:rPr>
        <w:t xml:space="preserve"> de forma adequada</w:t>
      </w:r>
      <w:r w:rsidRPr="009B73EF">
        <w:rPr>
          <w:rFonts w:ascii="Arial" w:hAnsi="Arial" w:cs="Arial"/>
          <w:color w:val="000000"/>
          <w:sz w:val="20"/>
          <w:szCs w:val="20"/>
        </w:rPr>
        <w:t xml:space="preserve">, </w:t>
      </w:r>
      <w:r w:rsidRPr="00D036C0">
        <w:rPr>
          <w:rFonts w:ascii="Arial" w:hAnsi="Arial" w:cs="Arial"/>
          <w:color w:val="000000"/>
          <w:sz w:val="20"/>
          <w:szCs w:val="20"/>
        </w:rPr>
        <w:t>sendo que a destinação final se apresenta</w:t>
      </w:r>
      <w:r w:rsidR="00500DC2" w:rsidRPr="00D036C0">
        <w:rPr>
          <w:rFonts w:ascii="Arial" w:hAnsi="Arial" w:cs="Arial"/>
          <w:color w:val="000000"/>
          <w:sz w:val="20"/>
          <w:szCs w:val="20"/>
        </w:rPr>
        <w:t>, via de regra,</w:t>
      </w:r>
      <w:r w:rsidRPr="00D036C0">
        <w:rPr>
          <w:rFonts w:ascii="Arial" w:hAnsi="Arial" w:cs="Arial"/>
          <w:color w:val="000000"/>
          <w:sz w:val="20"/>
          <w:szCs w:val="20"/>
        </w:rPr>
        <w:t xml:space="preserve"> ajustada às exigências normativas</w:t>
      </w:r>
      <w:r w:rsidR="00500DC2" w:rsidRPr="00D036C0">
        <w:rPr>
          <w:rFonts w:ascii="Arial" w:hAnsi="Arial" w:cs="Arial"/>
          <w:color w:val="000000"/>
          <w:sz w:val="20"/>
          <w:szCs w:val="20"/>
        </w:rPr>
        <w:t>.</w:t>
      </w:r>
      <w:r w:rsidR="00500DC2">
        <w:rPr>
          <w:rFonts w:ascii="Arial" w:hAnsi="Arial" w:cs="Arial"/>
          <w:color w:val="000000"/>
          <w:sz w:val="20"/>
          <w:szCs w:val="20"/>
        </w:rPr>
        <w:t xml:space="preserve"> </w:t>
      </w:r>
      <w:r w:rsidR="00D77260">
        <w:rPr>
          <w:rFonts w:ascii="Arial" w:hAnsi="Arial" w:cs="Arial"/>
          <w:color w:val="000000"/>
          <w:sz w:val="20"/>
          <w:szCs w:val="20"/>
        </w:rPr>
        <w:t>Em relação aos demais impactos negativos previstos, consta</w:t>
      </w:r>
      <w:r w:rsidR="00A22F5E">
        <w:rPr>
          <w:rFonts w:ascii="Arial" w:hAnsi="Arial" w:cs="Arial"/>
          <w:color w:val="000000"/>
          <w:sz w:val="20"/>
          <w:szCs w:val="20"/>
        </w:rPr>
        <w:t>m</w:t>
      </w:r>
      <w:r w:rsidR="00330AC8">
        <w:rPr>
          <w:rFonts w:ascii="Arial" w:hAnsi="Arial" w:cs="Arial"/>
          <w:color w:val="000000"/>
          <w:sz w:val="20"/>
          <w:szCs w:val="20"/>
        </w:rPr>
        <w:t xml:space="preserve">, em item apartado deste parecer, </w:t>
      </w:r>
      <w:r w:rsidR="00D77260">
        <w:rPr>
          <w:rFonts w:ascii="Arial" w:hAnsi="Arial" w:cs="Arial"/>
          <w:color w:val="000000"/>
          <w:sz w:val="20"/>
          <w:szCs w:val="20"/>
        </w:rPr>
        <w:t>as medidas mitigadoras a serem executadas pelo empreendedor.</w:t>
      </w:r>
    </w:p>
    <w:p w:rsidR="00B70568" w:rsidRDefault="00B70568" w:rsidP="005C34DD">
      <w:pPr>
        <w:spacing w:line="288" w:lineRule="auto"/>
        <w:ind w:firstLine="709"/>
        <w:jc w:val="both"/>
        <w:rPr>
          <w:rFonts w:ascii="Arial" w:hAnsi="Arial" w:cs="Arial"/>
          <w:color w:val="000000"/>
          <w:sz w:val="20"/>
          <w:szCs w:val="20"/>
        </w:rPr>
      </w:pPr>
      <w:r>
        <w:rPr>
          <w:rFonts w:ascii="Arial" w:hAnsi="Arial" w:cs="Arial"/>
          <w:color w:val="000000"/>
          <w:sz w:val="20"/>
          <w:szCs w:val="20"/>
        </w:rPr>
        <w:t>Nesta fase de licenciamento, tendo em vista a pandemia de COVID-19, nos termos do Memorando</w:t>
      </w:r>
      <w:r w:rsidR="00202AFB">
        <w:rPr>
          <w:rFonts w:ascii="Arial" w:hAnsi="Arial" w:cs="Arial"/>
          <w:color w:val="000000"/>
          <w:sz w:val="20"/>
          <w:szCs w:val="20"/>
        </w:rPr>
        <w:t>-</w:t>
      </w:r>
      <w:r>
        <w:rPr>
          <w:rFonts w:ascii="Arial" w:hAnsi="Arial" w:cs="Arial"/>
          <w:color w:val="000000"/>
          <w:sz w:val="20"/>
          <w:szCs w:val="20"/>
        </w:rPr>
        <w:t xml:space="preserve">Circular n.° 1/2020/SEMAD/SURAM, em substituição </w:t>
      </w:r>
      <w:r w:rsidR="0098006A">
        <w:rPr>
          <w:rFonts w:ascii="Arial" w:hAnsi="Arial" w:cs="Arial"/>
          <w:color w:val="000000"/>
          <w:sz w:val="20"/>
          <w:szCs w:val="20"/>
        </w:rPr>
        <w:t>à</w:t>
      </w:r>
      <w:r>
        <w:rPr>
          <w:rFonts w:ascii="Arial" w:hAnsi="Arial" w:cs="Arial"/>
          <w:color w:val="000000"/>
          <w:sz w:val="20"/>
          <w:szCs w:val="20"/>
        </w:rPr>
        <w:t xml:space="preserve"> </w:t>
      </w:r>
      <w:r w:rsidR="00FB6306" w:rsidRPr="005C34DD">
        <w:rPr>
          <w:rFonts w:ascii="Arial" w:hAnsi="Arial" w:cs="Arial"/>
          <w:color w:val="000000"/>
          <w:sz w:val="20"/>
          <w:szCs w:val="20"/>
        </w:rPr>
        <w:t xml:space="preserve">vistoria técnica </w:t>
      </w:r>
      <w:r>
        <w:rPr>
          <w:rFonts w:ascii="Arial" w:hAnsi="Arial" w:cs="Arial"/>
          <w:color w:val="000000"/>
          <w:sz w:val="20"/>
          <w:szCs w:val="20"/>
        </w:rPr>
        <w:t xml:space="preserve">da SUPRAM/LM, </w:t>
      </w:r>
      <w:r w:rsidR="00B30049">
        <w:rPr>
          <w:rFonts w:ascii="Arial" w:hAnsi="Arial" w:cs="Arial"/>
          <w:color w:val="000000"/>
          <w:sz w:val="20"/>
          <w:szCs w:val="20"/>
        </w:rPr>
        <w:t>apresentou</w:t>
      </w:r>
      <w:r>
        <w:rPr>
          <w:rFonts w:ascii="Arial" w:hAnsi="Arial" w:cs="Arial"/>
          <w:color w:val="000000"/>
          <w:sz w:val="20"/>
          <w:szCs w:val="20"/>
        </w:rPr>
        <w:t>-se</w:t>
      </w:r>
      <w:r w:rsidR="00B30049">
        <w:rPr>
          <w:rFonts w:ascii="Arial" w:hAnsi="Arial" w:cs="Arial"/>
          <w:color w:val="000000"/>
          <w:sz w:val="20"/>
          <w:szCs w:val="20"/>
        </w:rPr>
        <w:t xml:space="preserve"> </w:t>
      </w:r>
      <w:r>
        <w:rPr>
          <w:rFonts w:ascii="Arial" w:hAnsi="Arial" w:cs="Arial"/>
          <w:color w:val="000000"/>
          <w:sz w:val="20"/>
          <w:szCs w:val="20"/>
        </w:rPr>
        <w:t>relatório técnico de situação do empreendimento</w:t>
      </w:r>
      <w:r w:rsidR="00A95471">
        <w:rPr>
          <w:rFonts w:ascii="Arial" w:hAnsi="Arial" w:cs="Arial"/>
          <w:color w:val="000000"/>
          <w:sz w:val="20"/>
          <w:szCs w:val="20"/>
        </w:rPr>
        <w:t xml:space="preserve"> com ART</w:t>
      </w:r>
      <w:r>
        <w:rPr>
          <w:rFonts w:ascii="Arial" w:hAnsi="Arial" w:cs="Arial"/>
          <w:color w:val="000000"/>
          <w:sz w:val="20"/>
          <w:szCs w:val="20"/>
        </w:rPr>
        <w:t xml:space="preserve">. Já na data de 24/02/2021 </w:t>
      </w:r>
      <w:r w:rsidR="00BF3A4B">
        <w:rPr>
          <w:rFonts w:ascii="Arial" w:hAnsi="Arial" w:cs="Arial"/>
          <w:color w:val="000000"/>
          <w:sz w:val="20"/>
          <w:szCs w:val="20"/>
        </w:rPr>
        <w:t xml:space="preserve">solicitou-se </w:t>
      </w:r>
      <w:r>
        <w:rPr>
          <w:rFonts w:ascii="Arial" w:hAnsi="Arial" w:cs="Arial"/>
          <w:color w:val="000000"/>
          <w:sz w:val="20"/>
          <w:szCs w:val="20"/>
        </w:rPr>
        <w:t xml:space="preserve">informações complementares, </w:t>
      </w:r>
      <w:r w:rsidRPr="006F101E">
        <w:rPr>
          <w:rFonts w:ascii="Arial" w:hAnsi="Arial" w:cs="Arial"/>
          <w:color w:val="000000"/>
          <w:sz w:val="20"/>
          <w:szCs w:val="20"/>
        </w:rPr>
        <w:t xml:space="preserve">com atendimento em </w:t>
      </w:r>
      <w:r w:rsidR="00BE721A" w:rsidRPr="006F101E">
        <w:rPr>
          <w:rFonts w:ascii="Arial" w:hAnsi="Arial" w:cs="Arial"/>
          <w:color w:val="000000"/>
          <w:sz w:val="20"/>
          <w:szCs w:val="20"/>
        </w:rPr>
        <w:t>09</w:t>
      </w:r>
      <w:r w:rsidR="006F101E" w:rsidRPr="006F101E">
        <w:rPr>
          <w:rFonts w:ascii="Arial" w:hAnsi="Arial" w:cs="Arial"/>
          <w:color w:val="000000"/>
          <w:sz w:val="20"/>
          <w:szCs w:val="20"/>
        </w:rPr>
        <w:t>/03/2021</w:t>
      </w:r>
      <w:r w:rsidR="006F101E">
        <w:rPr>
          <w:rFonts w:ascii="Arial" w:hAnsi="Arial" w:cs="Arial"/>
          <w:color w:val="000000"/>
          <w:sz w:val="20"/>
          <w:szCs w:val="20"/>
        </w:rPr>
        <w:t>, enquanto que em 10/03/2021 fora enviada reiteração, com atendimento integral na mesma data.</w:t>
      </w:r>
    </w:p>
    <w:p w:rsidR="00D77260" w:rsidRDefault="00D77260" w:rsidP="00D77260">
      <w:pPr>
        <w:spacing w:line="288" w:lineRule="auto"/>
        <w:ind w:firstLine="709"/>
        <w:jc w:val="both"/>
        <w:rPr>
          <w:rFonts w:ascii="Arial" w:hAnsi="Arial" w:cs="Arial"/>
          <w:sz w:val="20"/>
          <w:szCs w:val="20"/>
        </w:rPr>
      </w:pPr>
      <w:r w:rsidRPr="00315BD0">
        <w:rPr>
          <w:rFonts w:ascii="Arial" w:hAnsi="Arial" w:cs="Arial"/>
          <w:sz w:val="20"/>
          <w:szCs w:val="20"/>
        </w:rPr>
        <w:lastRenderedPageBreak/>
        <w:t xml:space="preserve">A partir da análise do pleito, </w:t>
      </w:r>
      <w:r w:rsidRPr="00315BD0">
        <w:rPr>
          <w:rFonts w:ascii="Arial" w:hAnsi="Arial" w:cs="Arial"/>
          <w:color w:val="000000"/>
          <w:sz w:val="20"/>
          <w:szCs w:val="20"/>
        </w:rPr>
        <w:t>a equipe interdisciplinar da SUPRAM/LM sugere o deferimento do presente processo, com apreciação deste</w:t>
      </w:r>
      <w:r w:rsidRPr="008C2FD5">
        <w:rPr>
          <w:rFonts w:ascii="Arial" w:hAnsi="Arial" w:cs="Arial"/>
          <w:color w:val="000000"/>
          <w:sz w:val="20"/>
          <w:szCs w:val="20"/>
        </w:rPr>
        <w:t xml:space="preserve"> Parecer Único pela </w:t>
      </w:r>
      <w:r w:rsidRPr="00A9445D">
        <w:rPr>
          <w:rFonts w:ascii="Arial" w:hAnsi="Arial" w:cs="Arial"/>
          <w:sz w:val="20"/>
          <w:szCs w:val="20"/>
        </w:rPr>
        <w:t>Câmara de Atividades Minerárias (CMI) do Conselho Estadual de Política Ambiental (COPAM), conforme disposto no Decreto Estadual n.° 46.953/2016.</w:t>
      </w:r>
    </w:p>
    <w:p w:rsidR="00FB6306" w:rsidRDefault="00FB6306" w:rsidP="00FB6306">
      <w:pPr>
        <w:spacing w:line="276" w:lineRule="auto"/>
        <w:ind w:left="360"/>
        <w:jc w:val="both"/>
        <w:rPr>
          <w:rFonts w:ascii="Arial" w:hAnsi="Arial" w:cs="Arial"/>
          <w:b/>
          <w:sz w:val="20"/>
          <w:szCs w:val="20"/>
        </w:rPr>
      </w:pPr>
    </w:p>
    <w:p w:rsidR="00FB6306" w:rsidRDefault="00FB6306" w:rsidP="00FB6306">
      <w:pPr>
        <w:numPr>
          <w:ilvl w:val="0"/>
          <w:numId w:val="1"/>
        </w:numPr>
        <w:spacing w:line="276" w:lineRule="auto"/>
        <w:jc w:val="both"/>
        <w:rPr>
          <w:rFonts w:ascii="Arial" w:hAnsi="Arial" w:cs="Arial"/>
          <w:b/>
          <w:sz w:val="20"/>
          <w:szCs w:val="20"/>
        </w:rPr>
      </w:pPr>
      <w:r>
        <w:rPr>
          <w:rFonts w:ascii="Arial" w:hAnsi="Arial" w:cs="Arial"/>
          <w:b/>
          <w:sz w:val="20"/>
          <w:szCs w:val="20"/>
        </w:rPr>
        <w:t xml:space="preserve">Introdução </w:t>
      </w:r>
    </w:p>
    <w:p w:rsidR="00FB6306" w:rsidRDefault="00FB6306" w:rsidP="00FB6306">
      <w:pPr>
        <w:spacing w:line="276" w:lineRule="auto"/>
        <w:ind w:left="360"/>
        <w:jc w:val="both"/>
        <w:rPr>
          <w:rFonts w:ascii="Arial" w:hAnsi="Arial" w:cs="Arial"/>
          <w:b/>
          <w:sz w:val="20"/>
          <w:szCs w:val="20"/>
        </w:rPr>
      </w:pPr>
    </w:p>
    <w:p w:rsidR="00FB6306" w:rsidRDefault="00FB6306" w:rsidP="00FB6306">
      <w:pPr>
        <w:numPr>
          <w:ilvl w:val="1"/>
          <w:numId w:val="1"/>
        </w:numPr>
        <w:spacing w:line="276" w:lineRule="auto"/>
        <w:jc w:val="both"/>
        <w:rPr>
          <w:rFonts w:ascii="Arial" w:hAnsi="Arial" w:cs="Arial"/>
          <w:b/>
          <w:sz w:val="20"/>
          <w:szCs w:val="20"/>
        </w:rPr>
      </w:pPr>
      <w:r>
        <w:rPr>
          <w:rFonts w:ascii="Arial" w:hAnsi="Arial" w:cs="Arial"/>
          <w:b/>
          <w:sz w:val="20"/>
          <w:szCs w:val="20"/>
        </w:rPr>
        <w:t>Contexto Histórico</w:t>
      </w:r>
    </w:p>
    <w:p w:rsidR="00FB6306" w:rsidRDefault="00FB6306" w:rsidP="00FB6306">
      <w:pPr>
        <w:spacing w:line="276" w:lineRule="auto"/>
        <w:ind w:right="197"/>
        <w:jc w:val="both"/>
        <w:rPr>
          <w:rFonts w:ascii="Arial" w:hAnsi="Arial" w:cs="Arial"/>
          <w:sz w:val="20"/>
          <w:szCs w:val="20"/>
        </w:rPr>
      </w:pPr>
    </w:p>
    <w:p w:rsidR="00E0438A" w:rsidRDefault="005772EA" w:rsidP="00E0438A">
      <w:pPr>
        <w:spacing w:line="288" w:lineRule="auto"/>
        <w:ind w:firstLine="709"/>
        <w:jc w:val="both"/>
        <w:rPr>
          <w:rFonts w:ascii="Arial" w:eastAsiaTheme="minorHAnsi" w:hAnsi="Arial" w:cs="Arial"/>
          <w:sz w:val="20"/>
          <w:szCs w:val="20"/>
          <w:lang w:eastAsia="en-US"/>
        </w:rPr>
      </w:pPr>
      <w:r>
        <w:rPr>
          <w:rFonts w:ascii="Arial" w:hAnsi="Arial" w:cs="Arial"/>
          <w:sz w:val="20"/>
          <w:szCs w:val="20"/>
          <w:lang w:eastAsia="en-US"/>
        </w:rPr>
        <w:t xml:space="preserve">O empreendimento </w:t>
      </w:r>
      <w:r>
        <w:rPr>
          <w:rStyle w:val="uptdatatext"/>
          <w:rFonts w:ascii="Arial" w:hAnsi="Arial" w:cs="Arial"/>
          <w:sz w:val="20"/>
          <w:szCs w:val="20"/>
        </w:rPr>
        <w:t xml:space="preserve">MINERAÇÃO SÃO SEBASTIÃO LTDA. </w:t>
      </w:r>
      <w:r>
        <w:rPr>
          <w:rFonts w:ascii="Arial" w:hAnsi="Arial" w:cs="Arial"/>
          <w:sz w:val="20"/>
          <w:szCs w:val="20"/>
          <w:lang w:eastAsia="en-US"/>
        </w:rPr>
        <w:t xml:space="preserve">encontra-se atualmente em operação, possuindo o Certificado </w:t>
      </w:r>
      <w:r w:rsidRPr="0023101E">
        <w:rPr>
          <w:rFonts w:ascii="Arial" w:hAnsi="Arial" w:cs="Arial"/>
          <w:bCs/>
          <w:sz w:val="20"/>
          <w:szCs w:val="20"/>
        </w:rPr>
        <w:t>LP+LI+LO</w:t>
      </w:r>
      <w:r w:rsidRPr="00AD59F6">
        <w:rPr>
          <w:rFonts w:ascii="Arial" w:hAnsi="Arial" w:cs="Arial"/>
          <w:sz w:val="20"/>
          <w:szCs w:val="20"/>
          <w:lang w:eastAsia="en-US"/>
        </w:rPr>
        <w:t xml:space="preserve"> n</w:t>
      </w:r>
      <w:r>
        <w:rPr>
          <w:rFonts w:ascii="Arial" w:hAnsi="Arial" w:cs="Arial"/>
          <w:sz w:val="20"/>
          <w:szCs w:val="20"/>
          <w:lang w:eastAsia="en-US"/>
        </w:rPr>
        <w:t>.</w:t>
      </w:r>
      <w:r w:rsidRPr="00AD59F6">
        <w:rPr>
          <w:rFonts w:ascii="Arial" w:hAnsi="Arial" w:cs="Arial"/>
          <w:sz w:val="20"/>
          <w:szCs w:val="20"/>
          <w:lang w:eastAsia="en-US"/>
        </w:rPr>
        <w:t>°</w:t>
      </w:r>
      <w:r>
        <w:rPr>
          <w:rFonts w:ascii="Arial" w:hAnsi="Arial" w:cs="Arial"/>
          <w:sz w:val="20"/>
          <w:szCs w:val="20"/>
          <w:lang w:eastAsia="en-US"/>
        </w:rPr>
        <w:t xml:space="preserve"> 001/2020 e AIA vinculada válido até 19/03/2030</w:t>
      </w:r>
      <w:r w:rsidRPr="005772EA">
        <w:rPr>
          <w:rStyle w:val="Refdenotaderodap"/>
          <w:rFonts w:ascii="Arial" w:hAnsi="Arial" w:cs="Arial"/>
          <w:sz w:val="20"/>
          <w:szCs w:val="20"/>
          <w:lang w:eastAsia="en-US"/>
        </w:rPr>
        <w:footnoteReference w:id="1"/>
      </w:r>
      <w:r>
        <w:rPr>
          <w:rFonts w:ascii="Arial" w:hAnsi="Arial" w:cs="Arial"/>
          <w:sz w:val="20"/>
          <w:szCs w:val="20"/>
          <w:lang w:eastAsia="en-US"/>
        </w:rPr>
        <w:t xml:space="preserve"> (PA SIAM </w:t>
      </w:r>
      <w:r>
        <w:rPr>
          <w:rFonts w:ascii="Arial" w:eastAsiaTheme="minorHAnsi" w:hAnsi="Arial" w:cs="Arial"/>
          <w:sz w:val="20"/>
          <w:szCs w:val="20"/>
          <w:lang w:eastAsia="en-US"/>
        </w:rPr>
        <w:t xml:space="preserve">n.° 05487/2006/005/2018) </w:t>
      </w:r>
      <w:r w:rsidR="00E0438A">
        <w:rPr>
          <w:rFonts w:ascii="Arial" w:hAnsi="Arial" w:cs="Arial"/>
          <w:sz w:val="20"/>
          <w:szCs w:val="20"/>
          <w:lang w:eastAsia="en-US"/>
        </w:rPr>
        <w:t xml:space="preserve">para as atividades de </w:t>
      </w:r>
      <w:r w:rsidR="00E0438A">
        <w:rPr>
          <w:rFonts w:ascii="Arial" w:hAnsi="Arial" w:cs="Arial"/>
          <w:color w:val="000000"/>
          <w:sz w:val="20"/>
          <w:szCs w:val="20"/>
        </w:rPr>
        <w:t>lavra a céu aberto - r</w:t>
      </w:r>
      <w:r w:rsidR="00E0438A" w:rsidRPr="005116A2">
        <w:rPr>
          <w:rFonts w:ascii="Arial" w:hAnsi="Arial" w:cs="Arial"/>
          <w:color w:val="000000"/>
          <w:sz w:val="20"/>
          <w:szCs w:val="20"/>
        </w:rPr>
        <w:t>ochas ornamentais e de revestimento</w:t>
      </w:r>
      <w:r w:rsidR="00E0438A" w:rsidRPr="00873248">
        <w:rPr>
          <w:rFonts w:ascii="Arial" w:hAnsi="Arial" w:cs="Arial"/>
          <w:color w:val="000000"/>
          <w:sz w:val="20"/>
          <w:szCs w:val="20"/>
        </w:rPr>
        <w:t xml:space="preserve"> </w:t>
      </w:r>
      <w:r w:rsidR="00E0438A">
        <w:rPr>
          <w:rFonts w:ascii="Arial" w:hAnsi="Arial" w:cs="Arial"/>
          <w:color w:val="000000"/>
          <w:sz w:val="20"/>
          <w:szCs w:val="20"/>
        </w:rPr>
        <w:t xml:space="preserve">(CÓDIGO </w:t>
      </w:r>
      <w:r w:rsidR="00E0438A" w:rsidRPr="005116A2">
        <w:rPr>
          <w:rFonts w:ascii="Arial" w:hAnsi="Arial" w:cs="Arial"/>
          <w:bCs/>
          <w:sz w:val="20"/>
          <w:szCs w:val="20"/>
        </w:rPr>
        <w:t>A-02-06-2</w:t>
      </w:r>
      <w:r w:rsidR="00E0438A">
        <w:rPr>
          <w:rFonts w:ascii="Arial" w:hAnsi="Arial" w:cs="Arial"/>
          <w:color w:val="000000"/>
          <w:sz w:val="20"/>
          <w:szCs w:val="20"/>
        </w:rPr>
        <w:t>) com produção bruta de 9.000 m</w:t>
      </w:r>
      <w:r w:rsidR="00E0438A" w:rsidRPr="004369D9">
        <w:rPr>
          <w:rFonts w:ascii="Arial" w:hAnsi="Arial" w:cs="Arial"/>
          <w:color w:val="000000"/>
          <w:sz w:val="20"/>
          <w:szCs w:val="20"/>
          <w:vertAlign w:val="superscript"/>
        </w:rPr>
        <w:t>3</w:t>
      </w:r>
      <w:r w:rsidR="00E0438A">
        <w:rPr>
          <w:rFonts w:ascii="Arial" w:hAnsi="Arial" w:cs="Arial"/>
          <w:color w:val="000000"/>
          <w:sz w:val="20"/>
          <w:szCs w:val="20"/>
        </w:rPr>
        <w:t>/ano, p</w:t>
      </w:r>
      <w:r w:rsidR="00E0438A" w:rsidRPr="005116A2">
        <w:rPr>
          <w:rFonts w:ascii="Arial" w:hAnsi="Arial" w:cs="Arial"/>
          <w:color w:val="000000"/>
          <w:sz w:val="20"/>
          <w:szCs w:val="20"/>
        </w:rPr>
        <w:t>ilha de rejeito/estéril de rochas ornamentais e de revestimento</w:t>
      </w:r>
      <w:r w:rsidR="00E0438A">
        <w:rPr>
          <w:rFonts w:ascii="Arial" w:hAnsi="Arial" w:cs="Arial"/>
          <w:color w:val="000000"/>
          <w:sz w:val="20"/>
          <w:szCs w:val="20"/>
        </w:rPr>
        <w:t xml:space="preserve"> (CÓDIGO </w:t>
      </w:r>
      <w:r w:rsidR="00E0438A" w:rsidRPr="005116A2">
        <w:rPr>
          <w:rFonts w:ascii="Arial" w:hAnsi="Arial" w:cs="Arial"/>
          <w:color w:val="000000"/>
          <w:sz w:val="20"/>
          <w:szCs w:val="20"/>
        </w:rPr>
        <w:t>A-05-04-6</w:t>
      </w:r>
      <w:r w:rsidR="00E0438A">
        <w:rPr>
          <w:rFonts w:ascii="Arial" w:hAnsi="Arial" w:cs="Arial"/>
          <w:color w:val="000000"/>
          <w:sz w:val="20"/>
          <w:szCs w:val="20"/>
        </w:rPr>
        <w:t xml:space="preserve">) com área útil de 2,933 ha, e </w:t>
      </w:r>
      <w:r w:rsidR="00E0438A">
        <w:rPr>
          <w:rFonts w:ascii="Arial" w:eastAsiaTheme="minorHAnsi" w:hAnsi="Arial" w:cs="Arial"/>
          <w:sz w:val="20"/>
          <w:szCs w:val="20"/>
          <w:lang w:eastAsia="en-US"/>
        </w:rPr>
        <w:t>p</w:t>
      </w:r>
      <w:r w:rsidR="00E0438A" w:rsidRPr="005116A2">
        <w:rPr>
          <w:rFonts w:ascii="Arial" w:eastAsiaTheme="minorHAnsi" w:hAnsi="Arial" w:cs="Arial"/>
          <w:sz w:val="20"/>
          <w:szCs w:val="20"/>
          <w:lang w:eastAsia="en-US"/>
        </w:rPr>
        <w:t>ostos revendedores, postos ou pontos de abastecimento, instalações de sistemas retalhistas, postos flutuantes de combustíveis e postos revendedores de combustíveis de aviação</w:t>
      </w:r>
      <w:r w:rsidR="00E0438A">
        <w:rPr>
          <w:rFonts w:ascii="Arial" w:hAnsi="Arial" w:cs="Arial"/>
          <w:color w:val="000000"/>
          <w:sz w:val="20"/>
          <w:szCs w:val="20"/>
        </w:rPr>
        <w:t xml:space="preserve"> (CÓDIGO </w:t>
      </w:r>
      <w:r w:rsidR="00E0438A" w:rsidRPr="005116A2">
        <w:rPr>
          <w:rFonts w:ascii="Arial" w:eastAsiaTheme="minorHAnsi" w:hAnsi="Arial" w:cs="Arial"/>
          <w:sz w:val="20"/>
          <w:szCs w:val="20"/>
          <w:lang w:eastAsia="en-US"/>
        </w:rPr>
        <w:t>F-06-01-7</w:t>
      </w:r>
      <w:r w:rsidR="00E0438A">
        <w:rPr>
          <w:rFonts w:ascii="Arial" w:hAnsi="Arial" w:cs="Arial"/>
          <w:color w:val="000000"/>
          <w:sz w:val="20"/>
          <w:szCs w:val="20"/>
        </w:rPr>
        <w:t xml:space="preserve">) com </w:t>
      </w:r>
      <w:r w:rsidR="00E0438A">
        <w:rPr>
          <w:rFonts w:ascii="Arial" w:eastAsiaTheme="minorHAnsi" w:hAnsi="Arial" w:cs="Arial"/>
          <w:sz w:val="20"/>
          <w:szCs w:val="20"/>
          <w:lang w:eastAsia="en-US"/>
        </w:rPr>
        <w:t xml:space="preserve">capacidade de armazenagem de 23,000 </w:t>
      </w:r>
      <w:r w:rsidR="00E0438A" w:rsidRPr="00AB598C">
        <w:rPr>
          <w:rFonts w:ascii="Arial" w:eastAsiaTheme="minorHAnsi" w:hAnsi="Arial" w:cs="Arial"/>
          <w:sz w:val="20"/>
          <w:szCs w:val="20"/>
          <w:lang w:eastAsia="en-US"/>
        </w:rPr>
        <w:t>m</w:t>
      </w:r>
      <w:r w:rsidR="00E0438A" w:rsidRPr="00FF1AE1">
        <w:rPr>
          <w:rFonts w:ascii="Arial" w:eastAsiaTheme="minorHAnsi" w:hAnsi="Arial" w:cs="Arial"/>
          <w:sz w:val="20"/>
          <w:szCs w:val="20"/>
          <w:vertAlign w:val="superscript"/>
          <w:lang w:eastAsia="en-US"/>
        </w:rPr>
        <w:t>3</w:t>
      </w:r>
      <w:r w:rsidR="00E0438A">
        <w:rPr>
          <w:rFonts w:ascii="Arial" w:hAnsi="Arial" w:cs="Arial"/>
          <w:color w:val="000000"/>
          <w:sz w:val="20"/>
          <w:szCs w:val="20"/>
        </w:rPr>
        <w:t>.</w:t>
      </w:r>
      <w:r w:rsidR="00E0438A">
        <w:rPr>
          <w:rFonts w:ascii="Arial" w:eastAsiaTheme="minorHAnsi" w:hAnsi="Arial" w:cs="Arial"/>
          <w:sz w:val="20"/>
          <w:szCs w:val="20"/>
          <w:lang w:eastAsia="en-US"/>
        </w:rPr>
        <w:t xml:space="preserve"> </w:t>
      </w:r>
    </w:p>
    <w:p w:rsidR="00E0438A" w:rsidRDefault="00E0438A" w:rsidP="00083FBF">
      <w:pPr>
        <w:spacing w:line="276" w:lineRule="auto"/>
        <w:ind w:firstLine="709"/>
        <w:jc w:val="both"/>
        <w:rPr>
          <w:rFonts w:ascii="Arial" w:hAnsi="Arial" w:cs="Arial"/>
          <w:bCs/>
          <w:sz w:val="20"/>
          <w:szCs w:val="20"/>
        </w:rPr>
      </w:pPr>
      <w:r>
        <w:rPr>
          <w:rFonts w:ascii="Arial" w:hAnsi="Arial" w:cs="Arial"/>
          <w:sz w:val="20"/>
          <w:szCs w:val="20"/>
        </w:rPr>
        <w:t>Com o intuito de ampliação da produção bruta de rochas ornamentais, e</w:t>
      </w:r>
      <w:r w:rsidR="00AF7107">
        <w:rPr>
          <w:rFonts w:ascii="Arial" w:hAnsi="Arial" w:cs="Arial"/>
          <w:sz w:val="20"/>
          <w:szCs w:val="20"/>
        </w:rPr>
        <w:t>m 08/12/2020, através da s</w:t>
      </w:r>
      <w:r w:rsidR="00AF7107" w:rsidRPr="0023101E">
        <w:rPr>
          <w:rFonts w:ascii="Arial" w:hAnsi="Arial" w:cs="Arial"/>
          <w:sz w:val="20"/>
          <w:szCs w:val="20"/>
        </w:rPr>
        <w:t xml:space="preserve">olicitação </w:t>
      </w:r>
      <w:r w:rsidR="00AF7107" w:rsidRPr="0023101E">
        <w:rPr>
          <w:rFonts w:ascii="Arial" w:hAnsi="Arial" w:cs="Arial"/>
          <w:bCs/>
          <w:sz w:val="20"/>
          <w:szCs w:val="20"/>
        </w:rPr>
        <w:t>2020.03.01.003.0002833</w:t>
      </w:r>
      <w:r w:rsidR="00AF7107">
        <w:rPr>
          <w:rFonts w:ascii="Arial" w:hAnsi="Arial" w:cs="Arial"/>
          <w:bCs/>
          <w:sz w:val="20"/>
          <w:szCs w:val="20"/>
        </w:rPr>
        <w:t>,</w:t>
      </w:r>
      <w:r w:rsidR="00AF7107">
        <w:rPr>
          <w:rFonts w:ascii="Arial" w:hAnsi="Arial" w:cs="Arial"/>
          <w:sz w:val="20"/>
          <w:szCs w:val="20"/>
        </w:rPr>
        <w:t xml:space="preserve"> foi formalizado</w:t>
      </w:r>
      <w:r w:rsidR="00AF7107" w:rsidRPr="00A91167">
        <w:rPr>
          <w:rFonts w:ascii="Arial" w:hAnsi="Arial" w:cs="Arial"/>
          <w:sz w:val="20"/>
          <w:szCs w:val="20"/>
        </w:rPr>
        <w:t xml:space="preserve">, </w:t>
      </w:r>
      <w:r w:rsidR="00AF7107">
        <w:rPr>
          <w:rFonts w:ascii="Arial" w:hAnsi="Arial" w:cs="Arial"/>
          <w:sz w:val="20"/>
          <w:szCs w:val="20"/>
        </w:rPr>
        <w:t>via SLA</w:t>
      </w:r>
      <w:r w:rsidR="00AF7107" w:rsidRPr="00A91167">
        <w:rPr>
          <w:rFonts w:ascii="Arial" w:hAnsi="Arial" w:cs="Arial"/>
          <w:sz w:val="20"/>
          <w:szCs w:val="20"/>
        </w:rPr>
        <w:t xml:space="preserve">, </w:t>
      </w:r>
      <w:r w:rsidR="00AF7107" w:rsidRPr="00D67BE2">
        <w:rPr>
          <w:rFonts w:ascii="Arial" w:hAnsi="Arial" w:cs="Arial"/>
          <w:sz w:val="20"/>
          <w:szCs w:val="20"/>
        </w:rPr>
        <w:t>o processo administrativo de licenciamento ambiental n</w:t>
      </w:r>
      <w:r w:rsidR="00AF7107">
        <w:rPr>
          <w:rFonts w:ascii="Arial" w:hAnsi="Arial" w:cs="Arial"/>
          <w:sz w:val="20"/>
          <w:szCs w:val="20"/>
        </w:rPr>
        <w:t>.</w:t>
      </w:r>
      <w:r w:rsidR="00AF7107" w:rsidRPr="00D67BE2">
        <w:rPr>
          <w:rFonts w:ascii="Arial" w:hAnsi="Arial" w:cs="Arial"/>
          <w:sz w:val="20"/>
          <w:szCs w:val="20"/>
        </w:rPr>
        <w:t xml:space="preserve">º </w:t>
      </w:r>
      <w:r w:rsidR="00AF7107">
        <w:rPr>
          <w:rStyle w:val="uptdatatext"/>
          <w:rFonts w:ascii="Arial" w:hAnsi="Arial" w:cs="Arial"/>
          <w:sz w:val="20"/>
          <w:szCs w:val="20"/>
        </w:rPr>
        <w:t>0</w:t>
      </w:r>
      <w:r w:rsidR="00D34859">
        <w:rPr>
          <w:rStyle w:val="uptdatatext"/>
          <w:rFonts w:ascii="Arial" w:hAnsi="Arial" w:cs="Arial"/>
          <w:sz w:val="20"/>
          <w:szCs w:val="20"/>
        </w:rPr>
        <w:t>5412</w:t>
      </w:r>
      <w:r w:rsidR="00AF7107">
        <w:rPr>
          <w:rStyle w:val="uptdatatext"/>
          <w:rFonts w:ascii="Arial" w:hAnsi="Arial" w:cs="Arial"/>
          <w:sz w:val="20"/>
          <w:szCs w:val="20"/>
        </w:rPr>
        <w:t xml:space="preserve">/2020 </w:t>
      </w:r>
      <w:r w:rsidR="00AF7107" w:rsidRPr="00D67BE2">
        <w:rPr>
          <w:rFonts w:ascii="Arial" w:hAnsi="Arial" w:cs="Arial"/>
          <w:sz w:val="20"/>
          <w:szCs w:val="20"/>
        </w:rPr>
        <w:t xml:space="preserve">na modalidade </w:t>
      </w:r>
      <w:r w:rsidR="00AF7107">
        <w:rPr>
          <w:rFonts w:ascii="Arial" w:hAnsi="Arial" w:cs="Arial"/>
          <w:sz w:val="20"/>
          <w:szCs w:val="20"/>
        </w:rPr>
        <w:t>LAC 1 -</w:t>
      </w:r>
      <w:r w:rsidR="00AF7107" w:rsidRPr="00D67BE2">
        <w:rPr>
          <w:rFonts w:ascii="Arial" w:hAnsi="Arial" w:cs="Arial"/>
          <w:sz w:val="20"/>
          <w:szCs w:val="20"/>
        </w:rPr>
        <w:t xml:space="preserve"> </w:t>
      </w:r>
      <w:r w:rsidR="00AF7107">
        <w:rPr>
          <w:rFonts w:ascii="Arial" w:hAnsi="Arial" w:cs="Arial"/>
          <w:sz w:val="20"/>
          <w:szCs w:val="20"/>
        </w:rPr>
        <w:t xml:space="preserve">LOC (Licença de Operação Corretiva), </w:t>
      </w:r>
      <w:r w:rsidR="00AF7107" w:rsidRPr="0023101E">
        <w:rPr>
          <w:rFonts w:ascii="Arial" w:hAnsi="Arial" w:cs="Arial"/>
          <w:bCs/>
          <w:sz w:val="20"/>
          <w:szCs w:val="20"/>
        </w:rPr>
        <w:t>sendo que a fase declarada, bem como a produção bruta informada estavam em desacordo com a documentação apresentada. Deste modo, em 23/02/2021, a SUPRAM/LM</w:t>
      </w:r>
      <w:r w:rsidR="00AF7107">
        <w:rPr>
          <w:rFonts w:ascii="Arial" w:hAnsi="Arial" w:cs="Arial"/>
          <w:bCs/>
          <w:sz w:val="20"/>
          <w:szCs w:val="20"/>
        </w:rPr>
        <w:t xml:space="preserve"> </w:t>
      </w:r>
      <w:r w:rsidR="00AF7107" w:rsidRPr="0023101E">
        <w:rPr>
          <w:rFonts w:ascii="Arial" w:hAnsi="Arial" w:cs="Arial"/>
          <w:bCs/>
          <w:sz w:val="20"/>
          <w:szCs w:val="20"/>
        </w:rPr>
        <w:t>tornou inepta tal solicitação, com apresentação de nova caracterizaç</w:t>
      </w:r>
      <w:r w:rsidR="00AF7107">
        <w:rPr>
          <w:rFonts w:ascii="Arial" w:hAnsi="Arial" w:cs="Arial"/>
          <w:bCs/>
          <w:sz w:val="20"/>
          <w:szCs w:val="20"/>
        </w:rPr>
        <w:t xml:space="preserve">ão do empreendimento </w:t>
      </w:r>
      <w:r w:rsidR="00AF7107" w:rsidRPr="0023101E">
        <w:rPr>
          <w:rFonts w:ascii="Arial" w:hAnsi="Arial" w:cs="Arial"/>
          <w:bCs/>
          <w:sz w:val="20"/>
          <w:szCs w:val="20"/>
        </w:rPr>
        <w:t xml:space="preserve">na mesma data (Solicitação 2021.02.01.003.0003265), </w:t>
      </w:r>
      <w:r w:rsidR="00A95471">
        <w:rPr>
          <w:rFonts w:ascii="Arial" w:hAnsi="Arial" w:cs="Arial"/>
          <w:bCs/>
          <w:sz w:val="20"/>
          <w:szCs w:val="20"/>
        </w:rPr>
        <w:t xml:space="preserve">com descrição da </w:t>
      </w:r>
      <w:r w:rsidR="00AF7107" w:rsidRPr="0023101E">
        <w:rPr>
          <w:rFonts w:ascii="Arial" w:hAnsi="Arial" w:cs="Arial"/>
          <w:bCs/>
          <w:sz w:val="20"/>
          <w:szCs w:val="20"/>
        </w:rPr>
        <w:t xml:space="preserve">fase </w:t>
      </w:r>
      <w:r w:rsidR="00A95471">
        <w:rPr>
          <w:rFonts w:ascii="Arial" w:hAnsi="Arial" w:cs="Arial"/>
          <w:bCs/>
          <w:sz w:val="20"/>
          <w:szCs w:val="20"/>
        </w:rPr>
        <w:t>(</w:t>
      </w:r>
      <w:r w:rsidR="00AF7107" w:rsidRPr="00D67BE2">
        <w:rPr>
          <w:rFonts w:ascii="Arial" w:hAnsi="Arial" w:cs="Arial"/>
          <w:sz w:val="20"/>
          <w:szCs w:val="20"/>
        </w:rPr>
        <w:t xml:space="preserve">Licença </w:t>
      </w:r>
      <w:r w:rsidR="00AF7107">
        <w:rPr>
          <w:rFonts w:ascii="Arial" w:hAnsi="Arial" w:cs="Arial"/>
          <w:sz w:val="20"/>
          <w:szCs w:val="20"/>
        </w:rPr>
        <w:t>Prévia + Licença de In</w:t>
      </w:r>
      <w:r w:rsidR="00A95471">
        <w:rPr>
          <w:rFonts w:ascii="Arial" w:hAnsi="Arial" w:cs="Arial"/>
          <w:sz w:val="20"/>
          <w:szCs w:val="20"/>
        </w:rPr>
        <w:t xml:space="preserve">stalação + Licença de Operação - </w:t>
      </w:r>
      <w:r w:rsidR="00AF7107" w:rsidRPr="0023101E">
        <w:rPr>
          <w:rFonts w:ascii="Arial" w:hAnsi="Arial" w:cs="Arial"/>
          <w:bCs/>
          <w:sz w:val="20"/>
          <w:szCs w:val="20"/>
        </w:rPr>
        <w:t>LP+LI+LO</w:t>
      </w:r>
      <w:r w:rsidR="00AF7107">
        <w:rPr>
          <w:rFonts w:ascii="Arial" w:hAnsi="Arial" w:cs="Arial"/>
          <w:bCs/>
          <w:sz w:val="20"/>
          <w:szCs w:val="20"/>
        </w:rPr>
        <w:t>)</w:t>
      </w:r>
      <w:r w:rsidR="00A95471">
        <w:rPr>
          <w:rFonts w:ascii="Arial" w:hAnsi="Arial" w:cs="Arial"/>
          <w:bCs/>
          <w:sz w:val="20"/>
          <w:szCs w:val="20"/>
        </w:rPr>
        <w:t xml:space="preserve"> e da produção bruta corretas.</w:t>
      </w:r>
    </w:p>
    <w:p w:rsidR="00483493" w:rsidRDefault="00DC7B21" w:rsidP="00DC7B21">
      <w:pPr>
        <w:spacing w:line="288" w:lineRule="auto"/>
        <w:ind w:firstLine="709"/>
        <w:jc w:val="both"/>
        <w:rPr>
          <w:rFonts w:ascii="Arial" w:eastAsiaTheme="minorHAnsi" w:hAnsi="Arial" w:cs="Arial"/>
          <w:sz w:val="20"/>
          <w:szCs w:val="20"/>
          <w:lang w:eastAsia="en-US"/>
        </w:rPr>
      </w:pPr>
      <w:r>
        <w:rPr>
          <w:rFonts w:ascii="Arial" w:hAnsi="Arial" w:cs="Arial"/>
          <w:color w:val="000000"/>
          <w:sz w:val="20"/>
          <w:szCs w:val="20"/>
        </w:rPr>
        <w:t xml:space="preserve">Pontua-se que a ampliação requerida não acarretará no aumento </w:t>
      </w:r>
      <w:r w:rsidR="003B1271">
        <w:rPr>
          <w:rFonts w:ascii="Arial" w:hAnsi="Arial" w:cs="Arial"/>
          <w:color w:val="000000"/>
          <w:sz w:val="20"/>
          <w:szCs w:val="20"/>
        </w:rPr>
        <w:t xml:space="preserve">da ADA já licenciada anteriormente, com emissão do </w:t>
      </w:r>
      <w:r w:rsidR="003B1271" w:rsidRPr="00F20828">
        <w:rPr>
          <w:rFonts w:ascii="Arial" w:hAnsi="Arial" w:cs="Arial"/>
          <w:sz w:val="20"/>
          <w:szCs w:val="20"/>
        </w:rPr>
        <w:t>Parecer Técnico SEMAD/SUPRAM LESTE-DRRA n.º 115/2020</w:t>
      </w:r>
      <w:r>
        <w:rPr>
          <w:rFonts w:ascii="Arial" w:hAnsi="Arial" w:cs="Arial"/>
          <w:color w:val="000000"/>
          <w:sz w:val="20"/>
          <w:szCs w:val="20"/>
        </w:rPr>
        <w:t xml:space="preserve"> (PROCESSO</w:t>
      </w:r>
      <w:r w:rsidR="00483493">
        <w:rPr>
          <w:rFonts w:ascii="Arial" w:hAnsi="Arial" w:cs="Arial"/>
          <w:color w:val="000000"/>
          <w:sz w:val="20"/>
          <w:szCs w:val="20"/>
        </w:rPr>
        <w:t xml:space="preserve"> 1370.01.0047421/2020-15 e</w:t>
      </w:r>
      <w:r>
        <w:rPr>
          <w:rFonts w:ascii="Arial" w:hAnsi="Arial" w:cs="Arial"/>
          <w:color w:val="000000"/>
          <w:sz w:val="20"/>
          <w:szCs w:val="20"/>
        </w:rPr>
        <w:t xml:space="preserve"> PROCESSO RELACIONADO 1370.01.0045657/2020-16)</w:t>
      </w:r>
      <w:r w:rsidR="003B1271">
        <w:rPr>
          <w:rFonts w:ascii="Arial" w:hAnsi="Arial" w:cs="Arial"/>
          <w:color w:val="000000"/>
          <w:sz w:val="20"/>
          <w:szCs w:val="20"/>
        </w:rPr>
        <w:t xml:space="preserve"> de não incremento da ADA</w:t>
      </w:r>
      <w:r w:rsidR="005772EA">
        <w:rPr>
          <w:rFonts w:ascii="Arial" w:hAnsi="Arial" w:cs="Arial"/>
          <w:color w:val="000000"/>
          <w:sz w:val="20"/>
          <w:szCs w:val="20"/>
        </w:rPr>
        <w:t>,</w:t>
      </w:r>
      <w:r w:rsidR="003B1271">
        <w:rPr>
          <w:rFonts w:ascii="Arial" w:hAnsi="Arial" w:cs="Arial"/>
          <w:color w:val="000000"/>
          <w:sz w:val="20"/>
          <w:szCs w:val="20"/>
        </w:rPr>
        <w:t xml:space="preserve"> nos termos da IS SISEMA n.° 06/2019, </w:t>
      </w:r>
      <w:r w:rsidRPr="00F20828">
        <w:rPr>
          <w:rFonts w:ascii="Arial" w:eastAsiaTheme="minorHAnsi" w:hAnsi="Arial" w:cs="Arial"/>
          <w:sz w:val="20"/>
          <w:szCs w:val="20"/>
          <w:lang w:eastAsia="en-US"/>
        </w:rPr>
        <w:t xml:space="preserve">sem incidência de critério locacional nesta fase. </w:t>
      </w:r>
    </w:p>
    <w:p w:rsidR="00A177ED" w:rsidRDefault="00483493" w:rsidP="00DC7B21">
      <w:pPr>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 xml:space="preserve">Em síntese, argumentou o empreendedor </w:t>
      </w:r>
      <w:r w:rsidR="00695F05">
        <w:rPr>
          <w:rFonts w:ascii="Arial" w:eastAsiaTheme="minorHAnsi" w:hAnsi="Arial" w:cs="Arial"/>
          <w:sz w:val="20"/>
          <w:szCs w:val="20"/>
          <w:lang w:eastAsia="en-US"/>
        </w:rPr>
        <w:t xml:space="preserve">no pedido de parecer de não incremento de ADA </w:t>
      </w:r>
      <w:r>
        <w:rPr>
          <w:rFonts w:ascii="Arial" w:eastAsiaTheme="minorHAnsi" w:hAnsi="Arial" w:cs="Arial"/>
          <w:sz w:val="20"/>
          <w:szCs w:val="20"/>
          <w:lang w:eastAsia="en-US"/>
        </w:rPr>
        <w:t xml:space="preserve">que </w:t>
      </w:r>
      <w:r w:rsidR="003128ED">
        <w:rPr>
          <w:rFonts w:ascii="Arial" w:eastAsiaTheme="minorHAnsi" w:hAnsi="Arial" w:cs="Arial"/>
          <w:sz w:val="20"/>
          <w:szCs w:val="20"/>
          <w:lang w:eastAsia="en-US"/>
        </w:rPr>
        <w:t xml:space="preserve">a extração ocorrerá na mesma frente de lavra já licenciada </w:t>
      </w:r>
      <w:r w:rsidR="003128ED">
        <w:rPr>
          <w:rFonts w:ascii="Arial" w:hAnsi="Arial" w:cs="Arial"/>
          <w:sz w:val="20"/>
          <w:szCs w:val="20"/>
        </w:rPr>
        <w:t>e que a pi</w:t>
      </w:r>
      <w:r>
        <w:rPr>
          <w:rFonts w:ascii="Arial" w:eastAsiaTheme="minorHAnsi" w:hAnsi="Arial" w:cs="Arial"/>
          <w:sz w:val="20"/>
          <w:szCs w:val="20"/>
          <w:lang w:eastAsia="en-US"/>
        </w:rPr>
        <w:t xml:space="preserve">lha de rejeito/estéril atual comporta o aumento da escala produtiva em razão do alto aproveitamento </w:t>
      </w:r>
      <w:r w:rsidR="003128ED">
        <w:rPr>
          <w:rFonts w:ascii="Arial" w:eastAsiaTheme="minorHAnsi" w:hAnsi="Arial" w:cs="Arial"/>
          <w:sz w:val="20"/>
          <w:szCs w:val="20"/>
          <w:lang w:eastAsia="en-US"/>
        </w:rPr>
        <w:t>de lavra</w:t>
      </w:r>
      <w:r>
        <w:rPr>
          <w:rFonts w:ascii="Arial" w:eastAsiaTheme="minorHAnsi" w:hAnsi="Arial" w:cs="Arial"/>
          <w:sz w:val="20"/>
          <w:szCs w:val="20"/>
          <w:lang w:eastAsia="en-US"/>
        </w:rPr>
        <w:t xml:space="preserve"> </w:t>
      </w:r>
      <w:r w:rsidR="00BA257A">
        <w:rPr>
          <w:rFonts w:ascii="Arial" w:eastAsiaTheme="minorHAnsi" w:hAnsi="Arial" w:cs="Arial"/>
          <w:sz w:val="20"/>
          <w:szCs w:val="20"/>
          <w:lang w:eastAsia="en-US"/>
        </w:rPr>
        <w:t>previsto</w:t>
      </w:r>
      <w:r>
        <w:rPr>
          <w:rFonts w:ascii="Arial" w:eastAsiaTheme="minorHAnsi" w:hAnsi="Arial" w:cs="Arial"/>
          <w:sz w:val="20"/>
          <w:szCs w:val="20"/>
          <w:lang w:eastAsia="en-US"/>
        </w:rPr>
        <w:t xml:space="preserve"> nesta fase </w:t>
      </w:r>
      <w:r w:rsidRPr="005772EA">
        <w:rPr>
          <w:rFonts w:ascii="Arial" w:eastAsiaTheme="minorHAnsi" w:hAnsi="Arial" w:cs="Arial"/>
          <w:sz w:val="20"/>
          <w:szCs w:val="20"/>
          <w:lang w:eastAsia="en-US"/>
        </w:rPr>
        <w:t>(80%)</w:t>
      </w:r>
      <w:r w:rsidR="003128ED" w:rsidRPr="005772EA">
        <w:rPr>
          <w:rFonts w:ascii="Arial" w:eastAsiaTheme="minorHAnsi" w:hAnsi="Arial" w:cs="Arial"/>
          <w:sz w:val="20"/>
          <w:szCs w:val="20"/>
          <w:lang w:eastAsia="en-US"/>
        </w:rPr>
        <w:t>.</w:t>
      </w:r>
      <w:r w:rsidR="003128ED">
        <w:rPr>
          <w:rFonts w:ascii="Arial" w:eastAsiaTheme="minorHAnsi" w:hAnsi="Arial" w:cs="Arial"/>
          <w:sz w:val="20"/>
          <w:szCs w:val="20"/>
          <w:lang w:eastAsia="en-US"/>
        </w:rPr>
        <w:t xml:space="preserve"> Da mesma forma, a infraestrutura de apoio já atende a ampliação requerida.</w:t>
      </w:r>
    </w:p>
    <w:p w:rsidR="00DC7B21" w:rsidRPr="00F20828" w:rsidRDefault="00BA257A" w:rsidP="00DC7B21">
      <w:pPr>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Nesta seara, d</w:t>
      </w:r>
      <w:r w:rsidR="00DC7B21" w:rsidRPr="00F20828">
        <w:rPr>
          <w:rFonts w:ascii="Arial" w:eastAsiaTheme="minorHAnsi" w:hAnsi="Arial" w:cs="Arial"/>
          <w:sz w:val="20"/>
          <w:szCs w:val="20"/>
          <w:lang w:eastAsia="en-US"/>
        </w:rPr>
        <w:t>eve ser destacado que, no âmbito do PA SIAM n.° 05487/2006/005/2018, houve incidência do</w:t>
      </w:r>
      <w:r w:rsidR="00DC7B21" w:rsidRPr="00F20828">
        <w:rPr>
          <w:rFonts w:ascii="Arial" w:hAnsi="Arial" w:cs="Arial"/>
          <w:sz w:val="20"/>
          <w:szCs w:val="20"/>
        </w:rPr>
        <w:t xml:space="preserve"> critério locacional da Reserva da Biosfera do Bioma Mata Atlântica (área de transição), sendo apresentado estudo especifico pelo empreendedor e aprovado pela SUPRAM/LM conforme Parecer Único n.° 0090216/2020 (SIAM). Além deste critério, incidiu ainda,</w:t>
      </w:r>
      <w:r w:rsidR="00DC7B21">
        <w:rPr>
          <w:rFonts w:ascii="Arial" w:hAnsi="Arial" w:cs="Arial"/>
          <w:sz w:val="20"/>
          <w:szCs w:val="20"/>
        </w:rPr>
        <w:t xml:space="preserve"> </w:t>
      </w:r>
      <w:r w:rsidR="00DC7B21" w:rsidRPr="00F20828">
        <w:rPr>
          <w:rFonts w:ascii="Arial" w:hAnsi="Arial" w:cs="Arial"/>
          <w:sz w:val="20"/>
          <w:szCs w:val="20"/>
        </w:rPr>
        <w:t>quando da análise do citado processo, àquele relativo à</w:t>
      </w:r>
      <w:r w:rsidR="00DC7B21">
        <w:rPr>
          <w:rFonts w:ascii="Arial" w:hAnsi="Arial" w:cs="Arial"/>
          <w:sz w:val="20"/>
          <w:szCs w:val="20"/>
        </w:rPr>
        <w:t xml:space="preserve"> supressão de vegetação nativa </w:t>
      </w:r>
      <w:r w:rsidR="00DC7B21" w:rsidRPr="00F20828">
        <w:rPr>
          <w:rFonts w:ascii="Arial" w:hAnsi="Arial" w:cs="Arial"/>
          <w:sz w:val="20"/>
          <w:szCs w:val="20"/>
        </w:rPr>
        <w:t>em área não prioritária para conservação</w:t>
      </w:r>
      <w:r w:rsidR="005772EA">
        <w:rPr>
          <w:rFonts w:ascii="Arial" w:hAnsi="Arial" w:cs="Arial"/>
          <w:sz w:val="20"/>
          <w:szCs w:val="20"/>
        </w:rPr>
        <w:t xml:space="preserve"> </w:t>
      </w:r>
      <w:r w:rsidR="005772EA" w:rsidRPr="005772EA">
        <w:rPr>
          <w:rFonts w:ascii="Arial" w:hAnsi="Arial" w:cs="Arial"/>
          <w:sz w:val="20"/>
          <w:szCs w:val="20"/>
        </w:rPr>
        <w:t>(Atlas da Biodiversidade – DN COPAM n. 55/2002)</w:t>
      </w:r>
      <w:r w:rsidR="005772EA" w:rsidRPr="00F20828">
        <w:rPr>
          <w:rFonts w:ascii="Arial" w:hAnsi="Arial" w:cs="Arial"/>
          <w:sz w:val="20"/>
          <w:szCs w:val="20"/>
        </w:rPr>
        <w:t>,</w:t>
      </w:r>
      <w:r w:rsidR="00DC7B21" w:rsidRPr="00F20828">
        <w:rPr>
          <w:rFonts w:ascii="Arial" w:hAnsi="Arial" w:cs="Arial"/>
          <w:sz w:val="20"/>
          <w:szCs w:val="20"/>
        </w:rPr>
        <w:t xml:space="preserve"> sendo formalizado processo específico vinculado para obtenção de AIA</w:t>
      </w:r>
      <w:r w:rsidR="00DC7B21">
        <w:rPr>
          <w:rFonts w:ascii="Arial" w:hAnsi="Arial" w:cs="Arial"/>
          <w:sz w:val="20"/>
          <w:szCs w:val="20"/>
        </w:rPr>
        <w:t xml:space="preserve"> (</w:t>
      </w:r>
      <w:r w:rsidR="00DC7B21" w:rsidRPr="005C34DD">
        <w:rPr>
          <w:rFonts w:ascii="Arial" w:hAnsi="Arial" w:cs="Arial"/>
          <w:color w:val="000000"/>
          <w:sz w:val="20"/>
          <w:szCs w:val="20"/>
        </w:rPr>
        <w:t>PA n</w:t>
      </w:r>
      <w:r w:rsidR="00DC7B21">
        <w:rPr>
          <w:rFonts w:ascii="Arial" w:hAnsi="Arial" w:cs="Arial"/>
          <w:color w:val="000000"/>
          <w:sz w:val="20"/>
          <w:szCs w:val="20"/>
        </w:rPr>
        <w:t>.</w:t>
      </w:r>
      <w:r w:rsidR="00DC7B21" w:rsidRPr="005C34DD">
        <w:rPr>
          <w:rFonts w:ascii="Arial" w:hAnsi="Arial" w:cs="Arial"/>
          <w:color w:val="000000"/>
          <w:sz w:val="20"/>
          <w:szCs w:val="20"/>
        </w:rPr>
        <w:t xml:space="preserve">° </w:t>
      </w:r>
      <w:r w:rsidR="00DC7B21" w:rsidRPr="005C34DD">
        <w:rPr>
          <w:rFonts w:ascii="Arial" w:hAnsi="Arial" w:cs="Arial"/>
          <w:bCs/>
          <w:sz w:val="20"/>
          <w:szCs w:val="20"/>
        </w:rPr>
        <w:t>05206/2018</w:t>
      </w:r>
      <w:r w:rsidR="00DC7B21">
        <w:rPr>
          <w:rFonts w:ascii="Arial" w:hAnsi="Arial" w:cs="Arial"/>
          <w:bCs/>
          <w:sz w:val="20"/>
          <w:szCs w:val="20"/>
        </w:rPr>
        <w:t>)</w:t>
      </w:r>
      <w:r w:rsidR="00DC7B21" w:rsidRPr="00F20828">
        <w:rPr>
          <w:rFonts w:ascii="Arial" w:hAnsi="Arial" w:cs="Arial"/>
          <w:sz w:val="20"/>
          <w:szCs w:val="20"/>
        </w:rPr>
        <w:t>, no qual restaram esclarecidos os impactos ambientais prováveis, cujas medidas mitigadoras e compensatórias foram determinadas pela SUPRAM/LM.</w:t>
      </w:r>
    </w:p>
    <w:p w:rsidR="005772EA" w:rsidRPr="005772EA" w:rsidRDefault="00202AFB" w:rsidP="005772EA">
      <w:pPr>
        <w:spacing w:line="276" w:lineRule="auto"/>
        <w:ind w:firstLine="709"/>
        <w:jc w:val="both"/>
        <w:rPr>
          <w:rFonts w:ascii="Arial" w:hAnsi="Arial" w:cs="Arial"/>
          <w:sz w:val="20"/>
          <w:szCs w:val="20"/>
        </w:rPr>
      </w:pPr>
      <w:r w:rsidRPr="00E84978">
        <w:rPr>
          <w:rFonts w:ascii="Arial" w:hAnsi="Arial" w:cs="Arial"/>
          <w:color w:val="000000"/>
          <w:sz w:val="20"/>
          <w:szCs w:val="20"/>
        </w:rPr>
        <w:t xml:space="preserve">Em </w:t>
      </w:r>
      <w:r w:rsidR="00586658">
        <w:rPr>
          <w:rFonts w:ascii="Arial" w:hAnsi="Arial" w:cs="Arial"/>
          <w:color w:val="000000"/>
          <w:sz w:val="20"/>
          <w:szCs w:val="20"/>
        </w:rPr>
        <w:t>substituição à vistoria "in loco"</w:t>
      </w:r>
      <w:r w:rsidR="00E84978" w:rsidRPr="00E84978">
        <w:rPr>
          <w:rFonts w:ascii="Arial" w:hAnsi="Arial" w:cs="Arial"/>
          <w:color w:val="000000"/>
          <w:sz w:val="20"/>
          <w:szCs w:val="20"/>
        </w:rPr>
        <w:t xml:space="preserve">, </w:t>
      </w:r>
      <w:r w:rsidR="00586658">
        <w:rPr>
          <w:rFonts w:ascii="Arial" w:hAnsi="Arial" w:cs="Arial"/>
          <w:color w:val="000000"/>
          <w:sz w:val="20"/>
          <w:szCs w:val="20"/>
        </w:rPr>
        <w:t>nos termos do Memorando-Circular n.° 1/2020/SEMAD/SURAM,</w:t>
      </w:r>
      <w:r w:rsidR="00586658" w:rsidRPr="00E84978">
        <w:rPr>
          <w:rFonts w:ascii="Arial" w:hAnsi="Arial" w:cs="Arial"/>
          <w:color w:val="000000"/>
          <w:sz w:val="20"/>
          <w:szCs w:val="20"/>
        </w:rPr>
        <w:t xml:space="preserve"> </w:t>
      </w:r>
      <w:r w:rsidR="00E84978" w:rsidRPr="00E84978">
        <w:rPr>
          <w:rFonts w:ascii="Arial" w:hAnsi="Arial" w:cs="Arial"/>
          <w:color w:val="000000"/>
          <w:sz w:val="20"/>
          <w:szCs w:val="20"/>
        </w:rPr>
        <w:t xml:space="preserve">fora apresentado, em 09/03/2021, via SLA, </w:t>
      </w:r>
      <w:r w:rsidRPr="00E84978">
        <w:rPr>
          <w:rFonts w:ascii="Arial" w:hAnsi="Arial" w:cs="Arial"/>
          <w:color w:val="000000"/>
          <w:sz w:val="20"/>
          <w:szCs w:val="20"/>
        </w:rPr>
        <w:t xml:space="preserve">relatório </w:t>
      </w:r>
      <w:r w:rsidR="005F68AF">
        <w:rPr>
          <w:rFonts w:ascii="Arial" w:hAnsi="Arial" w:cs="Arial"/>
          <w:color w:val="000000"/>
          <w:sz w:val="20"/>
          <w:szCs w:val="20"/>
        </w:rPr>
        <w:t xml:space="preserve">técnico de situação (RT) </w:t>
      </w:r>
      <w:r w:rsidRPr="00E84978">
        <w:rPr>
          <w:rFonts w:ascii="Arial" w:hAnsi="Arial" w:cs="Arial"/>
          <w:color w:val="000000"/>
          <w:sz w:val="20"/>
          <w:szCs w:val="20"/>
        </w:rPr>
        <w:t xml:space="preserve">elaborado pelo </w:t>
      </w:r>
      <w:r w:rsidR="00E84978" w:rsidRPr="00E84978">
        <w:rPr>
          <w:rFonts w:ascii="Arial" w:hAnsi="Arial" w:cs="Arial"/>
          <w:color w:val="000000"/>
          <w:sz w:val="20"/>
          <w:szCs w:val="20"/>
        </w:rPr>
        <w:t xml:space="preserve">engenheiro agrônomo Rogério Moura, CREA/MG 191263/D, </w:t>
      </w:r>
      <w:r w:rsidR="00E84978" w:rsidRPr="00113E60">
        <w:rPr>
          <w:rFonts w:ascii="Arial" w:hAnsi="Arial" w:cs="Arial"/>
          <w:color w:val="000000"/>
          <w:sz w:val="20"/>
          <w:szCs w:val="20"/>
        </w:rPr>
        <w:t xml:space="preserve">ART </w:t>
      </w:r>
      <w:r w:rsidR="00113E60" w:rsidRPr="00113E60">
        <w:rPr>
          <w:rFonts w:ascii="Arial" w:hAnsi="Arial" w:cs="Arial"/>
          <w:color w:val="000000"/>
          <w:sz w:val="20"/>
          <w:szCs w:val="20"/>
        </w:rPr>
        <w:t>n.°</w:t>
      </w:r>
      <w:r w:rsidR="00113E60" w:rsidRPr="00113E60">
        <w:rPr>
          <w:rFonts w:ascii="Arial" w:eastAsiaTheme="minorHAnsi" w:hAnsi="Arial" w:cs="Arial"/>
          <w:bCs/>
          <w:sz w:val="20"/>
          <w:szCs w:val="20"/>
          <w:lang w:eastAsia="en-US"/>
        </w:rPr>
        <w:t xml:space="preserve"> MG20210132833</w:t>
      </w:r>
      <w:r w:rsidR="00E84978" w:rsidRPr="00E84978">
        <w:rPr>
          <w:rFonts w:ascii="Arial" w:hAnsi="Arial" w:cs="Arial"/>
          <w:color w:val="000000"/>
          <w:sz w:val="20"/>
          <w:szCs w:val="20"/>
        </w:rPr>
        <w:t xml:space="preserve">. Realizou-se sobrevoo na ADA no dia 05/03/2021 através de </w:t>
      </w:r>
      <w:r w:rsidR="00E84978" w:rsidRPr="00E84978">
        <w:rPr>
          <w:rFonts w:ascii="Arial" w:hAnsi="Arial" w:cs="Arial"/>
          <w:i/>
          <w:color w:val="000000"/>
          <w:sz w:val="20"/>
          <w:szCs w:val="20"/>
        </w:rPr>
        <w:t xml:space="preserve">Drone Phantom </w:t>
      </w:r>
      <w:r w:rsidR="00E84978" w:rsidRPr="00E84978">
        <w:rPr>
          <w:rFonts w:ascii="Arial" w:hAnsi="Arial" w:cs="Arial"/>
          <w:color w:val="000000"/>
          <w:sz w:val="20"/>
          <w:szCs w:val="20"/>
        </w:rPr>
        <w:t>4, sendo enfatizado os aspectos/impactos ambientais do empreendimento, bem como as respectivas medidas mitigadoras.</w:t>
      </w:r>
      <w:r w:rsidR="00F84C9C">
        <w:rPr>
          <w:rFonts w:ascii="Arial" w:hAnsi="Arial" w:cs="Arial"/>
          <w:color w:val="000000"/>
          <w:sz w:val="20"/>
          <w:szCs w:val="20"/>
        </w:rPr>
        <w:t xml:space="preserve"> </w:t>
      </w:r>
      <w:r w:rsidR="005772EA" w:rsidRPr="005772EA">
        <w:rPr>
          <w:rFonts w:ascii="Arial" w:hAnsi="Arial" w:cs="Arial"/>
          <w:sz w:val="20"/>
          <w:szCs w:val="20"/>
        </w:rPr>
        <w:t xml:space="preserve">Não obstante, cabe relembrar, que o objeto </w:t>
      </w:r>
      <w:r w:rsidR="005772EA" w:rsidRPr="005772EA">
        <w:rPr>
          <w:rFonts w:ascii="Arial" w:hAnsi="Arial" w:cs="Arial"/>
          <w:sz w:val="20"/>
          <w:szCs w:val="20"/>
        </w:rPr>
        <w:lastRenderedPageBreak/>
        <w:t>da análise se refere ao aumento da produção bruta anual sem o incremento de área, sendo, portanto, considerado que o RT apresentado supriu de forma satisfatória a vistoria da SUPRAM/LM.</w:t>
      </w:r>
    </w:p>
    <w:p w:rsidR="0033739F" w:rsidRDefault="000A2F2E" w:rsidP="00202AFB">
      <w:pPr>
        <w:spacing w:line="276" w:lineRule="auto"/>
        <w:ind w:firstLine="709"/>
        <w:jc w:val="both"/>
        <w:rPr>
          <w:rFonts w:ascii="Arial" w:hAnsi="Arial" w:cs="Arial"/>
          <w:color w:val="000000"/>
          <w:sz w:val="20"/>
          <w:szCs w:val="20"/>
        </w:rPr>
      </w:pPr>
      <w:r>
        <w:rPr>
          <w:rFonts w:ascii="Arial" w:hAnsi="Arial" w:cs="Arial"/>
          <w:color w:val="000000"/>
          <w:sz w:val="20"/>
          <w:szCs w:val="20"/>
        </w:rPr>
        <w:t>Embora nesta fase</w:t>
      </w:r>
      <w:r w:rsidR="0033739F">
        <w:rPr>
          <w:rFonts w:ascii="Arial" w:hAnsi="Arial" w:cs="Arial"/>
          <w:color w:val="000000"/>
          <w:sz w:val="20"/>
          <w:szCs w:val="20"/>
        </w:rPr>
        <w:t xml:space="preserve"> de ampliação</w:t>
      </w:r>
      <w:r>
        <w:rPr>
          <w:rFonts w:ascii="Arial" w:hAnsi="Arial" w:cs="Arial"/>
          <w:color w:val="000000"/>
          <w:sz w:val="20"/>
          <w:szCs w:val="20"/>
        </w:rPr>
        <w:t xml:space="preserve"> não fora realizada vistoria da SUPRAM/LM, registra-se que, </w:t>
      </w:r>
      <w:r w:rsidR="00884D12">
        <w:rPr>
          <w:rFonts w:ascii="Arial" w:hAnsi="Arial" w:cs="Arial"/>
          <w:color w:val="000000"/>
          <w:sz w:val="20"/>
          <w:szCs w:val="20"/>
        </w:rPr>
        <w:t xml:space="preserve">conforme consta no </w:t>
      </w:r>
      <w:r w:rsidR="00884D12" w:rsidRPr="00F20828">
        <w:rPr>
          <w:rFonts w:ascii="Arial" w:hAnsi="Arial" w:cs="Arial"/>
          <w:sz w:val="20"/>
          <w:szCs w:val="20"/>
        </w:rPr>
        <w:t xml:space="preserve">Parecer Único n.° 0090216/2020 </w:t>
      </w:r>
      <w:r>
        <w:rPr>
          <w:rFonts w:ascii="Arial" w:hAnsi="Arial" w:cs="Arial"/>
          <w:sz w:val="20"/>
          <w:szCs w:val="20"/>
        </w:rPr>
        <w:t>(</w:t>
      </w:r>
      <w:r w:rsidR="00884D12">
        <w:rPr>
          <w:rFonts w:ascii="Arial" w:hAnsi="Arial" w:cs="Arial"/>
          <w:sz w:val="20"/>
          <w:szCs w:val="20"/>
        </w:rPr>
        <w:t>PA SIAM n.° 05487/2006/005/2018</w:t>
      </w:r>
      <w:r>
        <w:rPr>
          <w:rFonts w:ascii="Arial" w:hAnsi="Arial" w:cs="Arial"/>
          <w:sz w:val="20"/>
          <w:szCs w:val="20"/>
        </w:rPr>
        <w:t>)</w:t>
      </w:r>
      <w:r w:rsidR="00884D12">
        <w:rPr>
          <w:rFonts w:ascii="Arial" w:hAnsi="Arial" w:cs="Arial"/>
          <w:sz w:val="20"/>
          <w:szCs w:val="20"/>
        </w:rPr>
        <w:t xml:space="preserve">, </w:t>
      </w:r>
      <w:r>
        <w:rPr>
          <w:rFonts w:ascii="Arial" w:hAnsi="Arial" w:cs="Arial"/>
          <w:sz w:val="20"/>
          <w:szCs w:val="20"/>
        </w:rPr>
        <w:t xml:space="preserve">ocorreram </w:t>
      </w:r>
      <w:r w:rsidR="00884D12">
        <w:rPr>
          <w:rFonts w:ascii="Arial" w:hAnsi="Arial" w:cs="Arial"/>
          <w:sz w:val="20"/>
          <w:szCs w:val="20"/>
        </w:rPr>
        <w:t xml:space="preserve">duas vistorias ao empreendimento na fase anterior de licenciamento nas datas de </w:t>
      </w:r>
      <w:r w:rsidR="00884D12">
        <w:rPr>
          <w:rFonts w:ascii="Arial" w:hAnsi="Arial" w:cs="Arial"/>
          <w:color w:val="000000"/>
          <w:sz w:val="20"/>
          <w:szCs w:val="20"/>
        </w:rPr>
        <w:t xml:space="preserve">26/09/2018 e de </w:t>
      </w:r>
      <w:r w:rsidR="00884D12" w:rsidRPr="00656F71">
        <w:rPr>
          <w:rFonts w:ascii="Arial" w:hAnsi="Arial" w:cs="Arial"/>
          <w:color w:val="000000"/>
          <w:sz w:val="20"/>
          <w:szCs w:val="20"/>
        </w:rPr>
        <w:t>18 e 19/02/2020</w:t>
      </w:r>
      <w:r w:rsidR="00884D12">
        <w:rPr>
          <w:rFonts w:ascii="Arial" w:hAnsi="Arial" w:cs="Arial"/>
          <w:color w:val="000000"/>
          <w:sz w:val="20"/>
          <w:szCs w:val="20"/>
        </w:rPr>
        <w:t>.</w:t>
      </w:r>
      <w:r w:rsidR="008D2719">
        <w:rPr>
          <w:rFonts w:ascii="Arial" w:hAnsi="Arial" w:cs="Arial"/>
          <w:color w:val="000000"/>
          <w:sz w:val="20"/>
          <w:szCs w:val="20"/>
        </w:rPr>
        <w:t xml:space="preserve"> </w:t>
      </w:r>
    </w:p>
    <w:p w:rsidR="00823CC1" w:rsidRPr="00823CC1" w:rsidRDefault="00202AFB" w:rsidP="00823CC1">
      <w:pPr>
        <w:spacing w:line="276" w:lineRule="auto"/>
        <w:ind w:firstLine="709"/>
        <w:jc w:val="both"/>
        <w:rPr>
          <w:rFonts w:ascii="Arial" w:hAnsi="Arial" w:cs="Arial"/>
          <w:color w:val="000000"/>
          <w:sz w:val="20"/>
          <w:szCs w:val="20"/>
        </w:rPr>
      </w:pPr>
      <w:r w:rsidRPr="00202AFB">
        <w:rPr>
          <w:rFonts w:ascii="Arial" w:hAnsi="Arial" w:cs="Arial"/>
          <w:color w:val="000000"/>
          <w:sz w:val="20"/>
          <w:szCs w:val="20"/>
        </w:rPr>
        <w:t>Já</w:t>
      </w:r>
      <w:r>
        <w:rPr>
          <w:rFonts w:ascii="Arial" w:hAnsi="Arial" w:cs="Arial"/>
          <w:color w:val="000000"/>
          <w:sz w:val="20"/>
          <w:szCs w:val="20"/>
        </w:rPr>
        <w:t xml:space="preserve"> na data de 24/02/2021 </w:t>
      </w:r>
      <w:r w:rsidR="008D2719">
        <w:rPr>
          <w:rFonts w:ascii="Arial" w:hAnsi="Arial" w:cs="Arial"/>
          <w:color w:val="000000"/>
          <w:sz w:val="20"/>
          <w:szCs w:val="20"/>
        </w:rPr>
        <w:t>solicitou-se</w:t>
      </w:r>
      <w:r>
        <w:rPr>
          <w:rFonts w:ascii="Arial" w:hAnsi="Arial" w:cs="Arial"/>
          <w:color w:val="000000"/>
          <w:sz w:val="20"/>
          <w:szCs w:val="20"/>
        </w:rPr>
        <w:t xml:space="preserve"> informações complementares</w:t>
      </w:r>
      <w:r w:rsidR="008D2719">
        <w:rPr>
          <w:rFonts w:ascii="Arial" w:hAnsi="Arial" w:cs="Arial"/>
          <w:color w:val="000000"/>
          <w:sz w:val="20"/>
          <w:szCs w:val="20"/>
        </w:rPr>
        <w:t xml:space="preserve"> </w:t>
      </w:r>
      <w:r w:rsidR="008D2719" w:rsidRPr="00823CC1">
        <w:rPr>
          <w:rFonts w:ascii="Arial" w:hAnsi="Arial" w:cs="Arial"/>
          <w:color w:val="000000"/>
          <w:sz w:val="20"/>
          <w:szCs w:val="20"/>
        </w:rPr>
        <w:t>técnicas e jurídicas</w:t>
      </w:r>
      <w:r w:rsidRPr="00823CC1">
        <w:rPr>
          <w:rFonts w:ascii="Arial" w:hAnsi="Arial" w:cs="Arial"/>
          <w:color w:val="000000"/>
          <w:sz w:val="20"/>
          <w:szCs w:val="20"/>
        </w:rPr>
        <w:t xml:space="preserve">, com atendimento em </w:t>
      </w:r>
      <w:r w:rsidR="00BA37E6" w:rsidRPr="00823CC1">
        <w:rPr>
          <w:rFonts w:ascii="Arial" w:hAnsi="Arial" w:cs="Arial"/>
          <w:color w:val="000000"/>
          <w:sz w:val="20"/>
          <w:szCs w:val="20"/>
        </w:rPr>
        <w:t>09/</w:t>
      </w:r>
      <w:r w:rsidRPr="00823CC1">
        <w:rPr>
          <w:rFonts w:ascii="Arial" w:hAnsi="Arial" w:cs="Arial"/>
          <w:color w:val="000000"/>
          <w:sz w:val="20"/>
          <w:szCs w:val="20"/>
        </w:rPr>
        <w:t>03/2021.</w:t>
      </w:r>
      <w:r w:rsidR="00823CC1" w:rsidRPr="00823CC1">
        <w:rPr>
          <w:rFonts w:ascii="Arial" w:hAnsi="Arial" w:cs="Arial"/>
          <w:color w:val="000000"/>
          <w:sz w:val="20"/>
          <w:szCs w:val="20"/>
        </w:rPr>
        <w:t xml:space="preserve"> Em 10/03/2021 fora enviada reiteração, com atendimento integral na mesma data.</w:t>
      </w:r>
    </w:p>
    <w:p w:rsidR="003401B6" w:rsidRDefault="003401B6" w:rsidP="003401B6">
      <w:pPr>
        <w:spacing w:line="276" w:lineRule="auto"/>
        <w:ind w:firstLine="709"/>
        <w:jc w:val="both"/>
        <w:rPr>
          <w:rFonts w:ascii="Arial" w:hAnsi="Arial" w:cs="Arial"/>
          <w:b/>
          <w:sz w:val="20"/>
          <w:szCs w:val="20"/>
        </w:rPr>
      </w:pPr>
      <w:r w:rsidRPr="00823CC1">
        <w:rPr>
          <w:rFonts w:ascii="Arial" w:hAnsi="Arial" w:cs="Arial"/>
          <w:color w:val="000000"/>
          <w:sz w:val="20"/>
          <w:szCs w:val="20"/>
        </w:rPr>
        <w:t xml:space="preserve">O presente parecer único foi elaborado a partir </w:t>
      </w:r>
      <w:r w:rsidR="00437C66" w:rsidRPr="00823CC1">
        <w:rPr>
          <w:rFonts w:ascii="Arial" w:hAnsi="Arial" w:cs="Arial"/>
          <w:sz w:val="20"/>
          <w:szCs w:val="20"/>
        </w:rPr>
        <w:t>do relatório técnico de situação d</w:t>
      </w:r>
      <w:r w:rsidRPr="00823CC1">
        <w:rPr>
          <w:rFonts w:ascii="Arial" w:hAnsi="Arial" w:cs="Arial"/>
          <w:sz w:val="20"/>
          <w:szCs w:val="20"/>
        </w:rPr>
        <w:t>o empreendimento</w:t>
      </w:r>
      <w:r>
        <w:rPr>
          <w:rFonts w:ascii="Arial" w:hAnsi="Arial" w:cs="Arial"/>
          <w:color w:val="000000"/>
          <w:sz w:val="20"/>
          <w:szCs w:val="20"/>
        </w:rPr>
        <w:t xml:space="preserve"> e </w:t>
      </w:r>
      <w:r w:rsidR="00437C66">
        <w:rPr>
          <w:rFonts w:ascii="Arial" w:hAnsi="Arial" w:cs="Arial"/>
          <w:color w:val="000000"/>
          <w:sz w:val="20"/>
          <w:szCs w:val="20"/>
        </w:rPr>
        <w:t xml:space="preserve">dos </w:t>
      </w:r>
      <w:r>
        <w:rPr>
          <w:rFonts w:ascii="Arial" w:hAnsi="Arial" w:cs="Arial"/>
          <w:sz w:val="20"/>
          <w:szCs w:val="20"/>
        </w:rPr>
        <w:t xml:space="preserve">estudos ambientais </w:t>
      </w:r>
      <w:r w:rsidRPr="00887A0A">
        <w:rPr>
          <w:rFonts w:ascii="Arial" w:hAnsi="Arial" w:cs="Arial"/>
          <w:sz w:val="20"/>
          <w:szCs w:val="20"/>
        </w:rPr>
        <w:t>e informações complementares</w:t>
      </w:r>
      <w:r>
        <w:rPr>
          <w:rFonts w:ascii="Arial" w:hAnsi="Arial" w:cs="Arial"/>
          <w:sz w:val="20"/>
          <w:szCs w:val="20"/>
        </w:rPr>
        <w:t xml:space="preserve"> apresentados pelo empreendedor</w:t>
      </w:r>
      <w:r>
        <w:rPr>
          <w:rFonts w:ascii="Arial" w:hAnsi="Arial" w:cs="Arial"/>
          <w:color w:val="000000"/>
          <w:sz w:val="20"/>
          <w:szCs w:val="20"/>
        </w:rPr>
        <w:t xml:space="preserve">, </w:t>
      </w:r>
      <w:r w:rsidRPr="00D8328E">
        <w:rPr>
          <w:rFonts w:ascii="Arial" w:hAnsi="Arial" w:cs="Arial"/>
          <w:color w:val="000000"/>
          <w:sz w:val="20"/>
          <w:szCs w:val="20"/>
        </w:rPr>
        <w:t>conforme ARTs desc</w:t>
      </w:r>
      <w:r w:rsidR="00D8328E">
        <w:rPr>
          <w:rFonts w:ascii="Arial" w:hAnsi="Arial" w:cs="Arial"/>
          <w:color w:val="000000"/>
          <w:sz w:val="20"/>
          <w:szCs w:val="20"/>
        </w:rPr>
        <w:t>ritas no Quadro 01 e respectivo profissional</w:t>
      </w:r>
      <w:r w:rsidRPr="00D8328E">
        <w:rPr>
          <w:rFonts w:ascii="Arial" w:hAnsi="Arial" w:cs="Arial"/>
          <w:color w:val="000000"/>
          <w:sz w:val="20"/>
          <w:szCs w:val="20"/>
        </w:rPr>
        <w:t>.</w:t>
      </w:r>
    </w:p>
    <w:p w:rsidR="003401B6" w:rsidRDefault="003401B6" w:rsidP="00FB6306">
      <w:pPr>
        <w:pStyle w:val="Corpodetexto"/>
        <w:spacing w:line="276" w:lineRule="auto"/>
        <w:ind w:firstLine="0"/>
        <w:rPr>
          <w:b/>
          <w:sz w:val="18"/>
          <w:szCs w:val="20"/>
        </w:rPr>
      </w:pPr>
    </w:p>
    <w:p w:rsidR="00FB6306" w:rsidRDefault="00FB6306" w:rsidP="00FB6306">
      <w:pPr>
        <w:pStyle w:val="Corpodetexto"/>
        <w:spacing w:line="276" w:lineRule="auto"/>
        <w:ind w:firstLine="0"/>
        <w:rPr>
          <w:sz w:val="18"/>
          <w:szCs w:val="20"/>
        </w:rPr>
      </w:pPr>
      <w:r w:rsidRPr="003323EE">
        <w:rPr>
          <w:b/>
          <w:sz w:val="18"/>
          <w:szCs w:val="20"/>
        </w:rPr>
        <w:t xml:space="preserve">Quadro 01. </w:t>
      </w:r>
      <w:r w:rsidRPr="003323EE">
        <w:rPr>
          <w:sz w:val="18"/>
          <w:szCs w:val="20"/>
        </w:rPr>
        <w:t>Anotação de Responsabilidade Técnica – ART.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536"/>
        <w:gridCol w:w="1717"/>
        <w:gridCol w:w="3390"/>
      </w:tblGrid>
      <w:tr w:rsidR="00F641CF" w:rsidTr="00C032F2">
        <w:tc>
          <w:tcPr>
            <w:tcW w:w="2268" w:type="dxa"/>
          </w:tcPr>
          <w:p w:rsidR="00F641CF" w:rsidRDefault="00F641CF" w:rsidP="00C032F2">
            <w:pPr>
              <w:spacing w:line="276" w:lineRule="auto"/>
              <w:ind w:right="44"/>
              <w:jc w:val="center"/>
              <w:rPr>
                <w:rFonts w:ascii="Arial" w:hAnsi="Arial" w:cs="Arial"/>
                <w:b/>
                <w:sz w:val="18"/>
                <w:szCs w:val="20"/>
              </w:rPr>
            </w:pPr>
            <w:r>
              <w:rPr>
                <w:rFonts w:ascii="Arial" w:hAnsi="Arial" w:cs="Arial"/>
                <w:b/>
                <w:sz w:val="18"/>
                <w:szCs w:val="20"/>
              </w:rPr>
              <w:t>Número da ART</w:t>
            </w:r>
          </w:p>
        </w:tc>
        <w:tc>
          <w:tcPr>
            <w:tcW w:w="2536" w:type="dxa"/>
          </w:tcPr>
          <w:p w:rsidR="00F641CF" w:rsidRDefault="00F641CF" w:rsidP="00C032F2">
            <w:pPr>
              <w:spacing w:line="276" w:lineRule="auto"/>
              <w:ind w:right="44"/>
              <w:jc w:val="center"/>
              <w:rPr>
                <w:rFonts w:ascii="Arial" w:hAnsi="Arial" w:cs="Arial"/>
                <w:b/>
                <w:sz w:val="18"/>
                <w:szCs w:val="20"/>
              </w:rPr>
            </w:pPr>
            <w:r>
              <w:rPr>
                <w:rFonts w:ascii="Arial" w:hAnsi="Arial" w:cs="Arial"/>
                <w:b/>
                <w:sz w:val="18"/>
                <w:szCs w:val="20"/>
              </w:rPr>
              <w:t>Nome do Profissional</w:t>
            </w:r>
          </w:p>
        </w:tc>
        <w:tc>
          <w:tcPr>
            <w:tcW w:w="1717" w:type="dxa"/>
          </w:tcPr>
          <w:p w:rsidR="00F641CF" w:rsidRDefault="00F641CF" w:rsidP="00C032F2">
            <w:pPr>
              <w:spacing w:line="276" w:lineRule="auto"/>
              <w:ind w:right="44"/>
              <w:jc w:val="center"/>
              <w:rPr>
                <w:rFonts w:ascii="Arial" w:hAnsi="Arial" w:cs="Arial"/>
                <w:b/>
                <w:sz w:val="18"/>
                <w:szCs w:val="20"/>
              </w:rPr>
            </w:pPr>
            <w:r>
              <w:rPr>
                <w:rFonts w:ascii="Arial" w:hAnsi="Arial" w:cs="Arial"/>
                <w:b/>
                <w:sz w:val="18"/>
                <w:szCs w:val="20"/>
              </w:rPr>
              <w:t>Formação</w:t>
            </w:r>
          </w:p>
        </w:tc>
        <w:tc>
          <w:tcPr>
            <w:tcW w:w="3390" w:type="dxa"/>
          </w:tcPr>
          <w:p w:rsidR="00F641CF" w:rsidRDefault="00F641CF" w:rsidP="00C032F2">
            <w:pPr>
              <w:spacing w:line="276" w:lineRule="auto"/>
              <w:ind w:right="44"/>
              <w:jc w:val="center"/>
              <w:rPr>
                <w:rFonts w:ascii="Arial" w:hAnsi="Arial" w:cs="Arial"/>
                <w:b/>
                <w:sz w:val="18"/>
                <w:szCs w:val="20"/>
              </w:rPr>
            </w:pPr>
            <w:r>
              <w:rPr>
                <w:rFonts w:ascii="Arial" w:hAnsi="Arial" w:cs="Arial"/>
                <w:b/>
                <w:sz w:val="18"/>
                <w:szCs w:val="20"/>
              </w:rPr>
              <w:t>Estudo</w:t>
            </w:r>
          </w:p>
        </w:tc>
      </w:tr>
      <w:tr w:rsidR="00162543" w:rsidTr="00C032F2">
        <w:trPr>
          <w:trHeight w:val="276"/>
        </w:trPr>
        <w:tc>
          <w:tcPr>
            <w:tcW w:w="2268" w:type="dxa"/>
            <w:vAlign w:val="center"/>
          </w:tcPr>
          <w:p w:rsidR="00162543" w:rsidRPr="006E3761" w:rsidRDefault="006E3761" w:rsidP="00D30549">
            <w:pPr>
              <w:spacing w:line="276" w:lineRule="auto"/>
              <w:ind w:right="44"/>
              <w:jc w:val="center"/>
              <w:rPr>
                <w:rFonts w:ascii="Arial" w:hAnsi="Arial" w:cs="Arial"/>
                <w:sz w:val="18"/>
                <w:szCs w:val="18"/>
              </w:rPr>
            </w:pPr>
            <w:r w:rsidRPr="006E3761">
              <w:rPr>
                <w:rFonts w:ascii="Arial" w:eastAsiaTheme="minorHAnsi" w:hAnsi="Arial" w:cs="Arial"/>
                <w:bCs/>
                <w:sz w:val="18"/>
                <w:szCs w:val="18"/>
                <w:lang w:eastAsia="en-US"/>
              </w:rPr>
              <w:t>14202000000006210175</w:t>
            </w:r>
          </w:p>
        </w:tc>
        <w:tc>
          <w:tcPr>
            <w:tcW w:w="2536" w:type="dxa"/>
            <w:vAlign w:val="center"/>
          </w:tcPr>
          <w:p w:rsidR="00162543" w:rsidRDefault="00162543" w:rsidP="00D30549">
            <w:pPr>
              <w:spacing w:line="276" w:lineRule="auto"/>
              <w:ind w:right="44"/>
              <w:jc w:val="center"/>
              <w:rPr>
                <w:rFonts w:ascii="Arial" w:hAnsi="Arial" w:cs="Arial"/>
                <w:sz w:val="18"/>
                <w:szCs w:val="20"/>
              </w:rPr>
            </w:pPr>
            <w:r>
              <w:rPr>
                <w:rFonts w:ascii="Arial" w:hAnsi="Arial" w:cs="Arial"/>
                <w:sz w:val="18"/>
                <w:szCs w:val="20"/>
              </w:rPr>
              <w:t>Rogério Moura</w:t>
            </w:r>
          </w:p>
        </w:tc>
        <w:tc>
          <w:tcPr>
            <w:tcW w:w="1717" w:type="dxa"/>
            <w:vAlign w:val="center"/>
          </w:tcPr>
          <w:p w:rsidR="00162543" w:rsidRDefault="00162543" w:rsidP="00D30549">
            <w:pPr>
              <w:spacing w:line="276" w:lineRule="auto"/>
              <w:ind w:right="44"/>
              <w:jc w:val="center"/>
              <w:rPr>
                <w:rFonts w:ascii="Arial" w:hAnsi="Arial" w:cs="Arial"/>
                <w:sz w:val="18"/>
                <w:szCs w:val="20"/>
              </w:rPr>
            </w:pPr>
            <w:r>
              <w:rPr>
                <w:rFonts w:ascii="Arial" w:hAnsi="Arial" w:cs="Arial"/>
                <w:sz w:val="18"/>
                <w:szCs w:val="20"/>
              </w:rPr>
              <w:t>Engenheiro Agrônomo</w:t>
            </w:r>
          </w:p>
        </w:tc>
        <w:tc>
          <w:tcPr>
            <w:tcW w:w="3390" w:type="dxa"/>
            <w:vAlign w:val="center"/>
          </w:tcPr>
          <w:p w:rsidR="00162543" w:rsidRPr="006E3761" w:rsidRDefault="006E3761" w:rsidP="00255952">
            <w:pPr>
              <w:spacing w:line="276" w:lineRule="auto"/>
              <w:ind w:right="44"/>
              <w:jc w:val="center"/>
              <w:rPr>
                <w:rFonts w:ascii="Arial" w:hAnsi="Arial" w:cs="Arial"/>
                <w:sz w:val="18"/>
                <w:szCs w:val="18"/>
              </w:rPr>
            </w:pPr>
            <w:r>
              <w:rPr>
                <w:rFonts w:ascii="Arial" w:hAnsi="Arial" w:cs="Arial"/>
                <w:sz w:val="18"/>
                <w:szCs w:val="18"/>
              </w:rPr>
              <w:t>PCA; RCA</w:t>
            </w:r>
            <w:r w:rsidR="00255952">
              <w:rPr>
                <w:rFonts w:ascii="Arial" w:hAnsi="Arial" w:cs="Arial"/>
                <w:sz w:val="18"/>
                <w:szCs w:val="18"/>
              </w:rPr>
              <w:t xml:space="preserve">; </w:t>
            </w:r>
            <w:r w:rsidR="00C06601">
              <w:rPr>
                <w:rFonts w:ascii="Arial" w:hAnsi="Arial" w:cs="Arial"/>
                <w:sz w:val="18"/>
                <w:szCs w:val="18"/>
              </w:rPr>
              <w:t>topografia</w:t>
            </w:r>
          </w:p>
        </w:tc>
      </w:tr>
      <w:tr w:rsidR="006E3761" w:rsidTr="00C032F2">
        <w:trPr>
          <w:trHeight w:val="535"/>
        </w:trPr>
        <w:tc>
          <w:tcPr>
            <w:tcW w:w="2268" w:type="dxa"/>
            <w:vAlign w:val="center"/>
          </w:tcPr>
          <w:p w:rsidR="006E3761" w:rsidRPr="00D8328E" w:rsidRDefault="00D8328E" w:rsidP="00C032F2">
            <w:pPr>
              <w:spacing w:line="276" w:lineRule="auto"/>
              <w:ind w:right="44"/>
              <w:jc w:val="center"/>
              <w:rPr>
                <w:rFonts w:ascii="Arial" w:hAnsi="Arial" w:cs="Arial"/>
                <w:sz w:val="18"/>
                <w:szCs w:val="18"/>
                <w:highlight w:val="yellow"/>
              </w:rPr>
            </w:pPr>
            <w:r w:rsidRPr="00D8328E">
              <w:rPr>
                <w:rFonts w:ascii="Arial" w:eastAsiaTheme="minorHAnsi" w:hAnsi="Arial" w:cs="Arial"/>
                <w:bCs/>
                <w:sz w:val="18"/>
                <w:szCs w:val="18"/>
                <w:lang w:eastAsia="en-US"/>
              </w:rPr>
              <w:t>MG20210132833</w:t>
            </w:r>
          </w:p>
        </w:tc>
        <w:tc>
          <w:tcPr>
            <w:tcW w:w="2536" w:type="dxa"/>
            <w:vAlign w:val="center"/>
          </w:tcPr>
          <w:p w:rsidR="006E3761" w:rsidRPr="00D8328E" w:rsidRDefault="006E3761" w:rsidP="00D30549">
            <w:pPr>
              <w:spacing w:line="276" w:lineRule="auto"/>
              <w:ind w:right="44"/>
              <w:jc w:val="center"/>
              <w:rPr>
                <w:rFonts w:ascii="Arial" w:hAnsi="Arial" w:cs="Arial"/>
                <w:sz w:val="18"/>
                <w:szCs w:val="20"/>
              </w:rPr>
            </w:pPr>
            <w:r w:rsidRPr="00D8328E">
              <w:rPr>
                <w:rFonts w:ascii="Arial" w:hAnsi="Arial" w:cs="Arial"/>
                <w:sz w:val="18"/>
                <w:szCs w:val="20"/>
              </w:rPr>
              <w:t>Rogério Moura</w:t>
            </w:r>
          </w:p>
        </w:tc>
        <w:tc>
          <w:tcPr>
            <w:tcW w:w="1717" w:type="dxa"/>
            <w:vAlign w:val="center"/>
          </w:tcPr>
          <w:p w:rsidR="006E3761" w:rsidRPr="00D8328E" w:rsidRDefault="006E3761" w:rsidP="00D30549">
            <w:pPr>
              <w:spacing w:line="276" w:lineRule="auto"/>
              <w:ind w:right="44"/>
              <w:jc w:val="center"/>
              <w:rPr>
                <w:rFonts w:ascii="Arial" w:hAnsi="Arial" w:cs="Arial"/>
                <w:sz w:val="18"/>
                <w:szCs w:val="20"/>
              </w:rPr>
            </w:pPr>
            <w:r w:rsidRPr="00D8328E">
              <w:rPr>
                <w:rFonts w:ascii="Arial" w:hAnsi="Arial" w:cs="Arial"/>
                <w:sz w:val="18"/>
                <w:szCs w:val="20"/>
              </w:rPr>
              <w:t>Engenheiro Agrônomo</w:t>
            </w:r>
          </w:p>
        </w:tc>
        <w:tc>
          <w:tcPr>
            <w:tcW w:w="3390" w:type="dxa"/>
            <w:vAlign w:val="center"/>
          </w:tcPr>
          <w:p w:rsidR="006E3761" w:rsidRPr="006E3761" w:rsidRDefault="006E3761" w:rsidP="00C032F2">
            <w:pPr>
              <w:spacing w:line="276" w:lineRule="auto"/>
              <w:ind w:right="44"/>
              <w:jc w:val="center"/>
              <w:rPr>
                <w:rFonts w:ascii="Arial" w:hAnsi="Arial" w:cs="Arial"/>
                <w:sz w:val="18"/>
                <w:szCs w:val="18"/>
              </w:rPr>
            </w:pPr>
            <w:r w:rsidRPr="006E3761">
              <w:rPr>
                <w:rFonts w:ascii="Arial" w:hAnsi="Arial" w:cs="Arial"/>
                <w:sz w:val="18"/>
                <w:szCs w:val="18"/>
              </w:rPr>
              <w:t>Relatório técnico de situação</w:t>
            </w:r>
          </w:p>
        </w:tc>
      </w:tr>
    </w:tbl>
    <w:p w:rsidR="00FB6306" w:rsidRDefault="00FB6306" w:rsidP="00FB6306">
      <w:pPr>
        <w:spacing w:line="276" w:lineRule="auto"/>
        <w:jc w:val="both"/>
        <w:rPr>
          <w:rFonts w:ascii="Arial" w:hAnsi="Arial" w:cs="Arial"/>
          <w:sz w:val="18"/>
          <w:szCs w:val="18"/>
        </w:rPr>
      </w:pPr>
      <w:r>
        <w:rPr>
          <w:rFonts w:ascii="Arial" w:hAnsi="Arial" w:cs="Arial"/>
          <w:b/>
          <w:sz w:val="18"/>
          <w:szCs w:val="18"/>
        </w:rPr>
        <w:t xml:space="preserve">Fonte: </w:t>
      </w:r>
      <w:r>
        <w:rPr>
          <w:rFonts w:ascii="Arial" w:hAnsi="Arial" w:cs="Arial"/>
          <w:sz w:val="18"/>
          <w:szCs w:val="18"/>
        </w:rPr>
        <w:t xml:space="preserve">SUPRAM/LM. </w:t>
      </w:r>
      <w:r w:rsidR="0015340C">
        <w:rPr>
          <w:rFonts w:ascii="Arial" w:hAnsi="Arial" w:cs="Arial"/>
          <w:sz w:val="18"/>
          <w:szCs w:val="18"/>
        </w:rPr>
        <w:t>Documento elaborado de acordo com i</w:t>
      </w:r>
      <w:r>
        <w:rPr>
          <w:rFonts w:ascii="Arial" w:hAnsi="Arial" w:cs="Arial"/>
          <w:sz w:val="18"/>
          <w:szCs w:val="18"/>
        </w:rPr>
        <w:t xml:space="preserve">nformações dos autos do PA </w:t>
      </w:r>
      <w:r w:rsidRPr="008B0271">
        <w:rPr>
          <w:rFonts w:ascii="Arial" w:hAnsi="Arial" w:cs="Arial"/>
          <w:sz w:val="18"/>
          <w:szCs w:val="18"/>
        </w:rPr>
        <w:t>n</w:t>
      </w:r>
      <w:r w:rsidR="00162543">
        <w:rPr>
          <w:rFonts w:ascii="Arial" w:hAnsi="Arial" w:cs="Arial"/>
          <w:sz w:val="18"/>
          <w:szCs w:val="18"/>
        </w:rPr>
        <w:t>.</w:t>
      </w:r>
      <w:r w:rsidRPr="008B0271">
        <w:rPr>
          <w:rFonts w:ascii="Arial" w:hAnsi="Arial" w:cs="Arial"/>
          <w:sz w:val="18"/>
          <w:szCs w:val="18"/>
        </w:rPr>
        <w:t>°</w:t>
      </w:r>
      <w:r w:rsidR="00BA65E7">
        <w:rPr>
          <w:rFonts w:ascii="Arial" w:hAnsi="Arial" w:cs="Arial"/>
          <w:sz w:val="18"/>
          <w:szCs w:val="18"/>
        </w:rPr>
        <w:t xml:space="preserve"> </w:t>
      </w:r>
      <w:r w:rsidR="00D34859">
        <w:rPr>
          <w:rFonts w:ascii="Arial" w:hAnsi="Arial" w:cs="Arial"/>
          <w:bCs/>
          <w:sz w:val="18"/>
          <w:szCs w:val="18"/>
        </w:rPr>
        <w:t>05412</w:t>
      </w:r>
      <w:r w:rsidR="00162543">
        <w:rPr>
          <w:rFonts w:ascii="Arial" w:hAnsi="Arial" w:cs="Arial"/>
          <w:bCs/>
          <w:sz w:val="18"/>
          <w:szCs w:val="18"/>
        </w:rPr>
        <w:t>/2020</w:t>
      </w:r>
      <w:r w:rsidRPr="00BA65E7">
        <w:rPr>
          <w:rFonts w:ascii="Arial" w:hAnsi="Arial" w:cs="Arial"/>
          <w:sz w:val="18"/>
          <w:szCs w:val="18"/>
        </w:rPr>
        <w:t>.</w:t>
      </w:r>
    </w:p>
    <w:p w:rsidR="004C6D13" w:rsidRDefault="004C6D13" w:rsidP="00FB6306">
      <w:pPr>
        <w:spacing w:line="276" w:lineRule="auto"/>
        <w:jc w:val="both"/>
        <w:rPr>
          <w:rFonts w:ascii="Arial" w:hAnsi="Arial" w:cs="Arial"/>
          <w:sz w:val="18"/>
          <w:szCs w:val="18"/>
        </w:rPr>
      </w:pPr>
    </w:p>
    <w:p w:rsidR="00FB6306" w:rsidRDefault="00FB6306" w:rsidP="005731ED">
      <w:pPr>
        <w:numPr>
          <w:ilvl w:val="1"/>
          <w:numId w:val="1"/>
        </w:numPr>
        <w:spacing w:line="276" w:lineRule="auto"/>
        <w:ind w:left="788" w:hanging="431"/>
        <w:jc w:val="both"/>
        <w:rPr>
          <w:rFonts w:ascii="Arial" w:hAnsi="Arial" w:cs="Arial"/>
          <w:b/>
          <w:sz w:val="20"/>
          <w:szCs w:val="20"/>
        </w:rPr>
      </w:pPr>
      <w:r>
        <w:rPr>
          <w:rFonts w:ascii="Arial" w:hAnsi="Arial" w:cs="Arial"/>
          <w:b/>
          <w:sz w:val="20"/>
          <w:szCs w:val="20"/>
        </w:rPr>
        <w:t>Caracterização do Empreendimento</w:t>
      </w:r>
    </w:p>
    <w:p w:rsidR="00F3174C" w:rsidRDefault="00F3174C" w:rsidP="00FB6306">
      <w:pPr>
        <w:spacing w:line="276" w:lineRule="auto"/>
        <w:ind w:firstLine="709"/>
        <w:jc w:val="both"/>
        <w:rPr>
          <w:rFonts w:ascii="Arial" w:hAnsi="Arial" w:cs="Arial"/>
          <w:sz w:val="20"/>
          <w:szCs w:val="20"/>
        </w:rPr>
      </w:pPr>
    </w:p>
    <w:p w:rsidR="00CB236C" w:rsidRPr="00C5016F" w:rsidRDefault="0018468E" w:rsidP="00861EBA">
      <w:pPr>
        <w:spacing w:line="276" w:lineRule="auto"/>
        <w:ind w:firstLine="709"/>
        <w:jc w:val="both"/>
        <w:rPr>
          <w:rFonts w:ascii="Arial" w:hAnsi="Arial" w:cs="Arial"/>
          <w:sz w:val="20"/>
          <w:szCs w:val="20"/>
        </w:rPr>
      </w:pPr>
      <w:r>
        <w:rPr>
          <w:rFonts w:ascii="Arial" w:hAnsi="Arial" w:cs="Arial"/>
          <w:sz w:val="20"/>
          <w:szCs w:val="20"/>
        </w:rPr>
        <w:t xml:space="preserve">O empreendimento </w:t>
      </w:r>
      <w:r w:rsidR="0023101E">
        <w:rPr>
          <w:rFonts w:ascii="Arial" w:hAnsi="Arial" w:cs="Arial"/>
          <w:bCs/>
          <w:sz w:val="20"/>
          <w:szCs w:val="20"/>
        </w:rPr>
        <w:t>MINERAÇÃO SÃO SEBASTIÃO LTDA.</w:t>
      </w:r>
      <w:r w:rsidR="004C6D13">
        <w:rPr>
          <w:rFonts w:ascii="Arial" w:hAnsi="Arial" w:cs="Arial"/>
          <w:bCs/>
          <w:sz w:val="20"/>
          <w:szCs w:val="20"/>
        </w:rPr>
        <w:t xml:space="preserve"> </w:t>
      </w:r>
      <w:r>
        <w:rPr>
          <w:rFonts w:ascii="Arial" w:hAnsi="Arial" w:cs="Arial"/>
          <w:sz w:val="20"/>
          <w:szCs w:val="20"/>
        </w:rPr>
        <w:t xml:space="preserve">está localizado na zona rural do município de </w:t>
      </w:r>
      <w:r w:rsidR="00506C27">
        <w:rPr>
          <w:rFonts w:ascii="Arial" w:hAnsi="Arial" w:cs="Arial"/>
          <w:bCs/>
          <w:sz w:val="20"/>
          <w:szCs w:val="20"/>
        </w:rPr>
        <w:t>Santa Rita do Itueto</w:t>
      </w:r>
      <w:r>
        <w:rPr>
          <w:rFonts w:ascii="Arial" w:hAnsi="Arial" w:cs="Arial"/>
          <w:sz w:val="20"/>
          <w:szCs w:val="20"/>
        </w:rPr>
        <w:t xml:space="preserve">, </w:t>
      </w:r>
      <w:r w:rsidRPr="00BA37E6">
        <w:rPr>
          <w:rFonts w:ascii="Arial" w:hAnsi="Arial" w:cs="Arial"/>
          <w:sz w:val="20"/>
          <w:szCs w:val="20"/>
        </w:rPr>
        <w:t>conforme Figura 01</w:t>
      </w:r>
      <w:r w:rsidR="00903C6F">
        <w:rPr>
          <w:rFonts w:ascii="Arial" w:hAnsi="Arial" w:cs="Arial"/>
          <w:sz w:val="20"/>
          <w:szCs w:val="20"/>
        </w:rPr>
        <w:t xml:space="preserve">, cujas </w:t>
      </w:r>
      <w:r>
        <w:rPr>
          <w:rFonts w:ascii="Arial" w:hAnsi="Arial" w:cs="Arial"/>
          <w:sz w:val="20"/>
          <w:szCs w:val="20"/>
        </w:rPr>
        <w:t xml:space="preserve">coordenadas geográficas são: </w:t>
      </w:r>
      <w:r w:rsidRPr="00C76DD8">
        <w:rPr>
          <w:rFonts w:ascii="Arial" w:hAnsi="Arial" w:cs="Arial"/>
          <w:sz w:val="20"/>
          <w:szCs w:val="20"/>
        </w:rPr>
        <w:t xml:space="preserve">Lat. </w:t>
      </w:r>
      <w:r w:rsidR="00C76DD8" w:rsidRPr="003323EE">
        <w:rPr>
          <w:rFonts w:ascii="Arial" w:hAnsi="Arial" w:cs="Arial"/>
          <w:color w:val="000000"/>
          <w:sz w:val="20"/>
          <w:szCs w:val="20"/>
        </w:rPr>
        <w:t>19° 24’ 7.41’’</w:t>
      </w:r>
      <w:r w:rsidRPr="003323EE">
        <w:rPr>
          <w:rFonts w:ascii="Arial" w:hAnsi="Arial" w:cs="Arial"/>
          <w:sz w:val="20"/>
          <w:szCs w:val="20"/>
        </w:rPr>
        <w:t xml:space="preserve">S e Long. </w:t>
      </w:r>
      <w:r w:rsidR="00C76DD8" w:rsidRPr="003323EE">
        <w:rPr>
          <w:rFonts w:ascii="Arial" w:hAnsi="Arial" w:cs="Arial"/>
          <w:color w:val="000000"/>
          <w:sz w:val="20"/>
          <w:szCs w:val="20"/>
        </w:rPr>
        <w:t>41° 19’ 31.98”</w:t>
      </w:r>
      <w:r w:rsidRPr="003323EE">
        <w:rPr>
          <w:rFonts w:ascii="Arial" w:hAnsi="Arial" w:cs="Arial"/>
          <w:sz w:val="20"/>
          <w:szCs w:val="20"/>
        </w:rPr>
        <w:t xml:space="preserve">W (DATUM </w:t>
      </w:r>
      <w:r w:rsidRPr="00C5016F">
        <w:rPr>
          <w:rFonts w:ascii="Arial" w:hAnsi="Arial" w:cs="Arial"/>
          <w:sz w:val="20"/>
          <w:szCs w:val="20"/>
        </w:rPr>
        <w:t>WGS 84).</w:t>
      </w:r>
    </w:p>
    <w:p w:rsidR="00C5016F" w:rsidRPr="00C5016F" w:rsidRDefault="004C6D13" w:rsidP="00C5016F">
      <w:pPr>
        <w:spacing w:line="276" w:lineRule="auto"/>
        <w:ind w:firstLine="708"/>
        <w:jc w:val="both"/>
        <w:rPr>
          <w:rFonts w:ascii="Arial" w:hAnsi="Arial" w:cs="Arial"/>
          <w:color w:val="000000"/>
          <w:sz w:val="20"/>
          <w:szCs w:val="20"/>
        </w:rPr>
      </w:pPr>
      <w:r w:rsidRPr="00C5016F">
        <w:rPr>
          <w:rFonts w:ascii="Arial" w:hAnsi="Arial" w:cs="Arial"/>
          <w:color w:val="000000"/>
          <w:sz w:val="20"/>
          <w:szCs w:val="20"/>
        </w:rPr>
        <w:t xml:space="preserve">O objeto deste processo é a ampliação da atividade de </w:t>
      </w:r>
      <w:r w:rsidR="00903C6F" w:rsidRPr="00C5016F">
        <w:rPr>
          <w:rFonts w:ascii="Arial" w:hAnsi="Arial" w:cs="Arial"/>
          <w:color w:val="000000"/>
          <w:sz w:val="20"/>
          <w:szCs w:val="20"/>
        </w:rPr>
        <w:t>l</w:t>
      </w:r>
      <w:r w:rsidR="00B043C8" w:rsidRPr="00C5016F">
        <w:rPr>
          <w:rFonts w:ascii="Arial" w:hAnsi="Arial" w:cs="Arial"/>
          <w:color w:val="000000"/>
          <w:sz w:val="20"/>
          <w:szCs w:val="20"/>
        </w:rPr>
        <w:t>avra a céu aberto - r</w:t>
      </w:r>
      <w:r w:rsidR="00903C6F" w:rsidRPr="00C5016F">
        <w:rPr>
          <w:rFonts w:ascii="Arial" w:hAnsi="Arial" w:cs="Arial"/>
          <w:color w:val="000000"/>
          <w:sz w:val="20"/>
          <w:szCs w:val="20"/>
        </w:rPr>
        <w:t xml:space="preserve">ochas ornamentais e de revestimento (CÓDIGO </w:t>
      </w:r>
      <w:r w:rsidR="00903C6F" w:rsidRPr="00C5016F">
        <w:rPr>
          <w:rFonts w:ascii="Arial" w:hAnsi="Arial" w:cs="Arial"/>
          <w:bCs/>
          <w:sz w:val="20"/>
          <w:szCs w:val="20"/>
        </w:rPr>
        <w:t>A-02-06-2</w:t>
      </w:r>
      <w:r w:rsidR="00903C6F" w:rsidRPr="00C5016F">
        <w:rPr>
          <w:rFonts w:ascii="Arial" w:hAnsi="Arial" w:cs="Arial"/>
          <w:color w:val="000000"/>
          <w:sz w:val="20"/>
          <w:szCs w:val="20"/>
        </w:rPr>
        <w:t>)</w:t>
      </w:r>
      <w:r w:rsidRPr="00C5016F">
        <w:rPr>
          <w:rFonts w:ascii="Arial" w:hAnsi="Arial" w:cs="Arial"/>
          <w:color w:val="000000"/>
          <w:sz w:val="20"/>
          <w:szCs w:val="20"/>
        </w:rPr>
        <w:t>,</w:t>
      </w:r>
      <w:r w:rsidR="00903C6F" w:rsidRPr="00C5016F">
        <w:rPr>
          <w:rFonts w:ascii="Arial" w:hAnsi="Arial" w:cs="Arial"/>
          <w:color w:val="000000"/>
          <w:sz w:val="20"/>
          <w:szCs w:val="20"/>
        </w:rPr>
        <w:t xml:space="preserve"> com produção bruta de </w:t>
      </w:r>
      <w:r w:rsidRPr="00C5016F">
        <w:rPr>
          <w:rFonts w:ascii="Arial" w:hAnsi="Arial" w:cs="Arial"/>
          <w:color w:val="000000"/>
          <w:sz w:val="20"/>
          <w:szCs w:val="20"/>
        </w:rPr>
        <w:t>41</w:t>
      </w:r>
      <w:r w:rsidR="00903C6F" w:rsidRPr="00C5016F">
        <w:rPr>
          <w:rFonts w:ascii="Arial" w:hAnsi="Arial" w:cs="Arial"/>
          <w:color w:val="000000"/>
          <w:sz w:val="20"/>
          <w:szCs w:val="20"/>
        </w:rPr>
        <w:t>.000 m</w:t>
      </w:r>
      <w:r w:rsidR="00903C6F" w:rsidRPr="00C5016F">
        <w:rPr>
          <w:rFonts w:ascii="Arial" w:hAnsi="Arial" w:cs="Arial"/>
          <w:color w:val="000000"/>
          <w:sz w:val="20"/>
          <w:szCs w:val="20"/>
          <w:vertAlign w:val="superscript"/>
        </w:rPr>
        <w:t>3</w:t>
      </w:r>
      <w:r w:rsidR="00903C6F" w:rsidRPr="00C5016F">
        <w:rPr>
          <w:rFonts w:ascii="Arial" w:hAnsi="Arial" w:cs="Arial"/>
          <w:color w:val="000000"/>
          <w:sz w:val="20"/>
          <w:szCs w:val="20"/>
        </w:rPr>
        <w:t xml:space="preserve">/ano, Classe </w:t>
      </w:r>
      <w:r w:rsidRPr="00C5016F">
        <w:rPr>
          <w:rFonts w:ascii="Arial" w:hAnsi="Arial" w:cs="Arial"/>
          <w:color w:val="000000"/>
          <w:sz w:val="20"/>
          <w:szCs w:val="20"/>
        </w:rPr>
        <w:t>4</w:t>
      </w:r>
      <w:r w:rsidR="00903C6F" w:rsidRPr="00C5016F">
        <w:rPr>
          <w:rFonts w:ascii="Arial" w:hAnsi="Arial" w:cs="Arial"/>
          <w:color w:val="000000"/>
          <w:sz w:val="20"/>
          <w:szCs w:val="20"/>
        </w:rPr>
        <w:t xml:space="preserve">, Porte </w:t>
      </w:r>
      <w:r w:rsidRPr="00C5016F">
        <w:rPr>
          <w:rFonts w:ascii="Arial" w:hAnsi="Arial" w:cs="Arial"/>
          <w:color w:val="000000"/>
          <w:sz w:val="20"/>
          <w:szCs w:val="20"/>
        </w:rPr>
        <w:t xml:space="preserve">G. </w:t>
      </w:r>
      <w:r w:rsidR="00C5016F" w:rsidRPr="00C5016F">
        <w:rPr>
          <w:rFonts w:ascii="Arial" w:hAnsi="Arial" w:cs="Arial"/>
          <w:color w:val="000000"/>
          <w:sz w:val="20"/>
          <w:szCs w:val="20"/>
        </w:rPr>
        <w:t xml:space="preserve"> </w:t>
      </w:r>
      <w:r w:rsidR="00C5016F" w:rsidRPr="00C5016F">
        <w:rPr>
          <w:rFonts w:ascii="Arial" w:eastAsiaTheme="minorHAnsi" w:hAnsi="Arial" w:cs="Arial"/>
          <w:sz w:val="20"/>
          <w:szCs w:val="20"/>
          <w:lang w:eastAsia="en-US"/>
        </w:rPr>
        <w:t xml:space="preserve">A qualidade e </w:t>
      </w:r>
      <w:r w:rsidR="00361827">
        <w:rPr>
          <w:rFonts w:ascii="Arial" w:eastAsiaTheme="minorHAnsi" w:hAnsi="Arial" w:cs="Arial"/>
          <w:sz w:val="20"/>
          <w:szCs w:val="20"/>
          <w:lang w:eastAsia="en-US"/>
        </w:rPr>
        <w:t xml:space="preserve">a </w:t>
      </w:r>
      <w:r w:rsidR="00C5016F" w:rsidRPr="00C5016F">
        <w:rPr>
          <w:rFonts w:ascii="Arial" w:eastAsiaTheme="minorHAnsi" w:hAnsi="Arial" w:cs="Arial"/>
          <w:sz w:val="20"/>
          <w:szCs w:val="20"/>
          <w:lang w:eastAsia="en-US"/>
        </w:rPr>
        <w:t>quantidade da rocha na</w:t>
      </w:r>
      <w:r w:rsidR="00C5016F" w:rsidRPr="00C5016F">
        <w:rPr>
          <w:rFonts w:ascii="Arial" w:hAnsi="Arial" w:cs="Arial"/>
          <w:color w:val="000000"/>
          <w:sz w:val="20"/>
          <w:szCs w:val="20"/>
        </w:rPr>
        <w:t xml:space="preserve"> </w:t>
      </w:r>
      <w:r w:rsidR="00C5016F" w:rsidRPr="00C5016F">
        <w:rPr>
          <w:rFonts w:ascii="Arial" w:eastAsiaTheme="minorHAnsi" w:hAnsi="Arial" w:cs="Arial"/>
          <w:sz w:val="20"/>
          <w:szCs w:val="20"/>
          <w:lang w:eastAsia="en-US"/>
        </w:rPr>
        <w:t xml:space="preserve">área objeto do licenciamento viabilizam economicamente a sua extração, </w:t>
      </w:r>
      <w:r w:rsidR="00361827">
        <w:rPr>
          <w:rFonts w:ascii="Arial" w:eastAsiaTheme="minorHAnsi" w:hAnsi="Arial" w:cs="Arial"/>
          <w:sz w:val="20"/>
          <w:szCs w:val="20"/>
          <w:lang w:eastAsia="en-US"/>
        </w:rPr>
        <w:t>que, atrelado ao aumento da</w:t>
      </w:r>
      <w:r w:rsidR="00C5016F" w:rsidRPr="00C5016F">
        <w:rPr>
          <w:rFonts w:ascii="Arial" w:eastAsiaTheme="minorHAnsi" w:hAnsi="Arial" w:cs="Arial"/>
          <w:sz w:val="20"/>
          <w:szCs w:val="20"/>
          <w:lang w:eastAsia="en-US"/>
        </w:rPr>
        <w:t xml:space="preserve"> procura pelo material com características</w:t>
      </w:r>
      <w:r w:rsidR="00C5016F" w:rsidRPr="00C5016F">
        <w:rPr>
          <w:rFonts w:ascii="Arial" w:hAnsi="Arial" w:cs="Arial"/>
          <w:color w:val="000000"/>
          <w:sz w:val="20"/>
          <w:szCs w:val="20"/>
        </w:rPr>
        <w:t xml:space="preserve"> </w:t>
      </w:r>
      <w:r w:rsidR="00C5016F" w:rsidRPr="00C5016F">
        <w:rPr>
          <w:rFonts w:ascii="Arial" w:eastAsiaTheme="minorHAnsi" w:hAnsi="Arial" w:cs="Arial"/>
          <w:sz w:val="20"/>
          <w:szCs w:val="20"/>
          <w:lang w:eastAsia="en-US"/>
        </w:rPr>
        <w:t>únicas</w:t>
      </w:r>
      <w:r w:rsidR="00361827">
        <w:rPr>
          <w:rFonts w:ascii="Arial" w:eastAsiaTheme="minorHAnsi" w:hAnsi="Arial" w:cs="Arial"/>
          <w:sz w:val="20"/>
          <w:szCs w:val="20"/>
          <w:lang w:eastAsia="en-US"/>
        </w:rPr>
        <w:t>,</w:t>
      </w:r>
      <w:r w:rsidR="00C5016F" w:rsidRPr="00C5016F">
        <w:rPr>
          <w:rFonts w:ascii="Arial" w:eastAsiaTheme="minorHAnsi" w:hAnsi="Arial" w:cs="Arial"/>
          <w:sz w:val="20"/>
          <w:szCs w:val="20"/>
          <w:lang w:eastAsia="en-US"/>
        </w:rPr>
        <w:t xml:space="preserve"> justificam o </w:t>
      </w:r>
      <w:r w:rsidR="007C2C6C">
        <w:rPr>
          <w:rFonts w:ascii="Arial" w:eastAsiaTheme="minorHAnsi" w:hAnsi="Arial" w:cs="Arial"/>
          <w:sz w:val="20"/>
          <w:szCs w:val="20"/>
          <w:lang w:eastAsia="en-US"/>
        </w:rPr>
        <w:t>requerimento</w:t>
      </w:r>
      <w:r w:rsidR="00C5016F" w:rsidRPr="00C5016F">
        <w:rPr>
          <w:rFonts w:ascii="Arial" w:eastAsiaTheme="minorHAnsi" w:hAnsi="Arial" w:cs="Arial"/>
          <w:sz w:val="20"/>
          <w:szCs w:val="20"/>
          <w:lang w:eastAsia="en-US"/>
        </w:rPr>
        <w:t xml:space="preserve"> de ampliação do empreendimento.</w:t>
      </w:r>
    </w:p>
    <w:p w:rsidR="000B2157" w:rsidRPr="000B2157" w:rsidRDefault="000B2157" w:rsidP="000B2157">
      <w:pPr>
        <w:spacing w:line="288" w:lineRule="auto"/>
        <w:ind w:firstLine="709"/>
        <w:jc w:val="both"/>
        <w:rPr>
          <w:rFonts w:ascii="Arial" w:eastAsiaTheme="minorHAnsi" w:hAnsi="Arial" w:cs="Arial"/>
          <w:sz w:val="20"/>
          <w:szCs w:val="20"/>
          <w:lang w:eastAsia="en-US"/>
        </w:rPr>
      </w:pPr>
      <w:r w:rsidRPr="000B2157">
        <w:rPr>
          <w:rFonts w:ascii="Arial" w:eastAsiaTheme="minorHAnsi" w:hAnsi="Arial" w:cs="Arial"/>
          <w:sz w:val="20"/>
          <w:szCs w:val="20"/>
          <w:lang w:eastAsia="en-US"/>
        </w:rPr>
        <w:t>Segundo os estudos do empreendedor, uma vez tratar-se de um empreendimento em plena atividade, após o decapeamento do solo na fase inicial e a remoção da rocha intemperizada, a atual taxa de recuperação da rocha matriz apresenta valores na ordem de 80%, chegando a 90% em alguns pontos.</w:t>
      </w:r>
    </w:p>
    <w:p w:rsidR="000B2157" w:rsidRPr="000B2157" w:rsidRDefault="000B2157" w:rsidP="000B2157">
      <w:pPr>
        <w:spacing w:line="288" w:lineRule="auto"/>
        <w:ind w:firstLine="709"/>
        <w:jc w:val="both"/>
        <w:rPr>
          <w:rFonts w:ascii="Arial" w:eastAsiaTheme="minorHAnsi" w:hAnsi="Arial" w:cs="Arial"/>
          <w:sz w:val="20"/>
          <w:szCs w:val="20"/>
          <w:lang w:eastAsia="en-US"/>
        </w:rPr>
      </w:pPr>
      <w:r w:rsidRPr="000B2157">
        <w:rPr>
          <w:rFonts w:ascii="Arial" w:eastAsiaTheme="minorHAnsi" w:hAnsi="Arial" w:cs="Arial"/>
          <w:sz w:val="20"/>
          <w:szCs w:val="20"/>
          <w:lang w:eastAsia="en-US"/>
        </w:rPr>
        <w:t>Conforme o Relatório de Controle Ambiental (RCA), nos autos do PA SLA n.</w:t>
      </w:r>
      <w:r>
        <w:rPr>
          <w:rFonts w:ascii="Arial" w:eastAsiaTheme="minorHAnsi" w:hAnsi="Arial" w:cs="Arial"/>
          <w:sz w:val="20"/>
          <w:szCs w:val="20"/>
          <w:lang w:eastAsia="en-US"/>
        </w:rPr>
        <w:t>°</w:t>
      </w:r>
      <w:r w:rsidRPr="000B2157">
        <w:rPr>
          <w:rFonts w:ascii="Arial" w:eastAsiaTheme="minorHAnsi" w:hAnsi="Arial" w:cs="Arial"/>
          <w:sz w:val="20"/>
          <w:szCs w:val="20"/>
          <w:lang w:eastAsia="en-US"/>
        </w:rPr>
        <w:t xml:space="preserve"> 5412/2020, considerando os dados das reservas medida</w:t>
      </w:r>
      <w:r w:rsidRPr="000B2157">
        <w:rPr>
          <w:rStyle w:val="Refdenotaderodap"/>
          <w:rFonts w:ascii="Arial" w:eastAsiaTheme="minorHAnsi" w:hAnsi="Arial" w:cs="Arial"/>
          <w:sz w:val="20"/>
          <w:szCs w:val="20"/>
          <w:lang w:eastAsia="en-US"/>
        </w:rPr>
        <w:footnoteReference w:id="2"/>
      </w:r>
      <w:r w:rsidRPr="000B2157">
        <w:rPr>
          <w:rFonts w:ascii="Arial" w:eastAsiaTheme="minorHAnsi" w:hAnsi="Arial" w:cs="Arial"/>
          <w:sz w:val="20"/>
          <w:szCs w:val="20"/>
          <w:lang w:eastAsia="en-US"/>
        </w:rPr>
        <w:t xml:space="preserve"> (615.758,84m³) e indicada (289.617,96m³) junto ao Relatório Final de Pesquisa (RFP) apresentado à Agência Nacional de Mineração, infere-se que a vida útil da jazida seja equivalente a 18 anos, mediante os trabalhos de extração na escala de produção</w:t>
      </w:r>
      <w:r>
        <w:rPr>
          <w:rFonts w:ascii="Arial" w:eastAsiaTheme="minorHAnsi" w:hAnsi="Arial" w:cs="Arial"/>
          <w:sz w:val="20"/>
          <w:szCs w:val="20"/>
          <w:lang w:eastAsia="en-US"/>
        </w:rPr>
        <w:t xml:space="preserve"> </w:t>
      </w:r>
      <w:r w:rsidRPr="000B2157">
        <w:rPr>
          <w:rFonts w:ascii="Arial" w:eastAsiaTheme="minorHAnsi" w:hAnsi="Arial" w:cs="Arial"/>
          <w:sz w:val="20"/>
          <w:szCs w:val="20"/>
          <w:lang w:eastAsia="en-US"/>
        </w:rPr>
        <w:t>de 50.000m³/ano.</w:t>
      </w:r>
    </w:p>
    <w:p w:rsidR="000B2157" w:rsidRPr="000B2157" w:rsidRDefault="000B2157" w:rsidP="000B2157">
      <w:pPr>
        <w:spacing w:line="288" w:lineRule="auto"/>
        <w:ind w:firstLine="709"/>
        <w:jc w:val="both"/>
        <w:rPr>
          <w:rFonts w:ascii="Arial" w:eastAsiaTheme="minorHAnsi" w:hAnsi="Arial" w:cs="Arial"/>
          <w:sz w:val="20"/>
          <w:szCs w:val="20"/>
          <w:lang w:eastAsia="en-US"/>
        </w:rPr>
      </w:pPr>
      <w:r w:rsidRPr="000B2157">
        <w:rPr>
          <w:rFonts w:ascii="Arial" w:eastAsiaTheme="minorHAnsi" w:hAnsi="Arial" w:cs="Arial"/>
          <w:sz w:val="20"/>
          <w:szCs w:val="20"/>
          <w:lang w:eastAsia="en-US"/>
        </w:rPr>
        <w:t>Considerando o atual estágio de desenvolvimento da lavra, tem-se que o solo proveniente do decapeamento da jazida (material de interesse) é utilizado nas atividades operacionais para formação de cama para tombamento das pranchas de granito (amortecimento da queda) e recuperação das vias de transporte, bem como utilizado nas ações de controle ambiental, como a realização da cobertura do depósito de estéril formado pelas rochas descartadas.</w:t>
      </w:r>
    </w:p>
    <w:p w:rsidR="000B2157" w:rsidRPr="000B2157" w:rsidRDefault="000B2157" w:rsidP="000B2157">
      <w:pPr>
        <w:spacing w:line="288" w:lineRule="auto"/>
        <w:ind w:firstLine="709"/>
        <w:jc w:val="both"/>
        <w:rPr>
          <w:rFonts w:ascii="Arial" w:eastAsiaTheme="minorHAnsi" w:hAnsi="Arial" w:cs="Arial"/>
          <w:sz w:val="20"/>
          <w:szCs w:val="20"/>
          <w:lang w:eastAsia="en-US"/>
        </w:rPr>
      </w:pPr>
      <w:r w:rsidRPr="000B2157">
        <w:rPr>
          <w:rFonts w:ascii="Arial" w:eastAsiaTheme="minorHAnsi" w:hAnsi="Arial" w:cs="Arial"/>
          <w:sz w:val="20"/>
          <w:szCs w:val="20"/>
          <w:lang w:eastAsia="en-US"/>
        </w:rPr>
        <w:t>Cumpre destacar que a atual etapa de desenvolvimento dos trabalhos de lavra definitiva apresenta uma capacidade operacional produtiva de 9.000m³/ano (75%), considerada a indisponibilidade dos equipamentos em 25% frente às ações de manutenção.</w:t>
      </w:r>
    </w:p>
    <w:p w:rsidR="000B2157" w:rsidRPr="000B2157" w:rsidRDefault="000B2157" w:rsidP="000B2157">
      <w:pPr>
        <w:spacing w:line="288" w:lineRule="auto"/>
        <w:ind w:firstLine="709"/>
        <w:jc w:val="both"/>
        <w:rPr>
          <w:rFonts w:ascii="Arial" w:eastAsiaTheme="minorHAnsi" w:hAnsi="Arial" w:cs="Arial"/>
          <w:sz w:val="20"/>
          <w:szCs w:val="20"/>
          <w:lang w:eastAsia="en-US"/>
        </w:rPr>
      </w:pPr>
      <w:r w:rsidRPr="000B2157">
        <w:rPr>
          <w:rFonts w:ascii="Arial" w:eastAsiaTheme="minorHAnsi" w:hAnsi="Arial" w:cs="Arial"/>
          <w:sz w:val="20"/>
          <w:szCs w:val="20"/>
          <w:lang w:eastAsia="en-US"/>
        </w:rPr>
        <w:t>A partir da ampliação pleiteada, o projeto apresentado determina uma capacidade instalada de 60.000m³/ano, onde prevê-se a taxa de indisponibilidade de 20%, o que limita a capacidade operacional produtiva em 50.000m³/ano.</w:t>
      </w:r>
    </w:p>
    <w:p w:rsidR="006D5637" w:rsidRPr="00FE6C40" w:rsidRDefault="004C6D13" w:rsidP="004C6D13">
      <w:pPr>
        <w:spacing w:line="276" w:lineRule="auto"/>
        <w:ind w:firstLine="708"/>
        <w:jc w:val="both"/>
        <w:rPr>
          <w:rFonts w:ascii="Arial" w:hAnsi="Arial" w:cs="Arial"/>
          <w:sz w:val="20"/>
          <w:szCs w:val="20"/>
        </w:rPr>
      </w:pPr>
      <w:r w:rsidRPr="00776530">
        <w:rPr>
          <w:rFonts w:ascii="Arial" w:hAnsi="Arial" w:cs="Arial"/>
          <w:color w:val="000000"/>
          <w:sz w:val="20"/>
          <w:szCs w:val="20"/>
        </w:rPr>
        <w:lastRenderedPageBreak/>
        <w:t xml:space="preserve">O método produtivo </w:t>
      </w:r>
      <w:r w:rsidR="006D5637" w:rsidRPr="00FE6C40">
        <w:rPr>
          <w:rFonts w:ascii="Arial" w:hAnsi="Arial" w:cs="Arial"/>
          <w:color w:val="000000"/>
          <w:sz w:val="20"/>
          <w:szCs w:val="20"/>
        </w:rPr>
        <w:t xml:space="preserve">continuará sendo o mesmo já desenvolvido no empreendimento, qual seja, o </w:t>
      </w:r>
      <w:r w:rsidR="00F5202C" w:rsidRPr="00FE6C40">
        <w:rPr>
          <w:rFonts w:ascii="Arial" w:hAnsi="Arial" w:cs="Arial"/>
          <w:sz w:val="20"/>
          <w:szCs w:val="20"/>
        </w:rPr>
        <w:t xml:space="preserve">de derrubada de bancadas com o corte da rocha matriz (granito branco Fortaleza) com fio diamantado, </w:t>
      </w:r>
      <w:r w:rsidR="006D5637" w:rsidRPr="00FE6C40">
        <w:rPr>
          <w:rFonts w:ascii="Arial" w:hAnsi="Arial" w:cs="Arial"/>
          <w:sz w:val="20"/>
          <w:szCs w:val="20"/>
        </w:rPr>
        <w:t>com</w:t>
      </w:r>
      <w:r w:rsidR="00F5202C" w:rsidRPr="00FE6C40">
        <w:rPr>
          <w:rFonts w:ascii="Arial" w:hAnsi="Arial" w:cs="Arial"/>
          <w:sz w:val="20"/>
          <w:szCs w:val="20"/>
        </w:rPr>
        <w:t xml:space="preserve"> a altura da bancada vertical varia</w:t>
      </w:r>
      <w:r w:rsidR="006D5637" w:rsidRPr="00FE6C40">
        <w:rPr>
          <w:rFonts w:ascii="Arial" w:hAnsi="Arial" w:cs="Arial"/>
          <w:sz w:val="20"/>
          <w:szCs w:val="20"/>
        </w:rPr>
        <w:t>ndo</w:t>
      </w:r>
      <w:r w:rsidR="00F5202C" w:rsidRPr="00FE6C40">
        <w:rPr>
          <w:rFonts w:ascii="Arial" w:hAnsi="Arial" w:cs="Arial"/>
          <w:sz w:val="20"/>
          <w:szCs w:val="20"/>
        </w:rPr>
        <w:t xml:space="preserve"> entre 6 e 9 metros, </w:t>
      </w:r>
      <w:r w:rsidR="006D5637" w:rsidRPr="00FE6C40">
        <w:rPr>
          <w:rFonts w:ascii="Arial" w:hAnsi="Arial" w:cs="Arial"/>
          <w:sz w:val="20"/>
          <w:szCs w:val="20"/>
        </w:rPr>
        <w:t xml:space="preserve">o </w:t>
      </w:r>
      <w:r w:rsidR="00F5202C" w:rsidRPr="00FE6C40">
        <w:rPr>
          <w:rFonts w:ascii="Arial" w:hAnsi="Arial" w:cs="Arial"/>
          <w:sz w:val="20"/>
          <w:szCs w:val="20"/>
        </w:rPr>
        <w:t xml:space="preserve">que corresponde a um número múltiplo de umas das dimensões do bloco comercial. </w:t>
      </w:r>
    </w:p>
    <w:p w:rsidR="00FE6C40" w:rsidRPr="00FE6C40" w:rsidRDefault="00F5202C" w:rsidP="00FE6C40">
      <w:pPr>
        <w:spacing w:line="276" w:lineRule="auto"/>
        <w:ind w:firstLine="708"/>
        <w:jc w:val="both"/>
        <w:rPr>
          <w:rFonts w:ascii="Arial" w:hAnsi="Arial" w:cs="Arial"/>
          <w:sz w:val="20"/>
          <w:szCs w:val="20"/>
        </w:rPr>
      </w:pPr>
      <w:r w:rsidRPr="008477D3">
        <w:rPr>
          <w:rFonts w:ascii="Arial" w:hAnsi="Arial" w:cs="Arial"/>
          <w:sz w:val="20"/>
          <w:szCs w:val="20"/>
        </w:rPr>
        <w:t>No desacoplamento das pranchas do maciço rochoso é utilizado macaco hidráulico. Com a bancada tombada</w:t>
      </w:r>
      <w:r w:rsidR="00BA479B" w:rsidRPr="008477D3">
        <w:rPr>
          <w:rFonts w:ascii="Arial" w:hAnsi="Arial" w:cs="Arial"/>
          <w:sz w:val="20"/>
          <w:szCs w:val="20"/>
        </w:rPr>
        <w:t xml:space="preserve"> (bloco primário)</w:t>
      </w:r>
      <w:r w:rsidR="00FE6C40" w:rsidRPr="008477D3">
        <w:rPr>
          <w:rFonts w:ascii="Arial" w:hAnsi="Arial" w:cs="Arial"/>
          <w:sz w:val="20"/>
          <w:szCs w:val="20"/>
        </w:rPr>
        <w:t xml:space="preserve">, utilizam-se cunhas de pressão, </w:t>
      </w:r>
      <w:r w:rsidRPr="008477D3">
        <w:rPr>
          <w:rFonts w:ascii="Arial" w:hAnsi="Arial" w:cs="Arial"/>
          <w:sz w:val="20"/>
          <w:szCs w:val="20"/>
        </w:rPr>
        <w:t xml:space="preserve">argamassa expansiva </w:t>
      </w:r>
      <w:r w:rsidR="000A5D17">
        <w:rPr>
          <w:rFonts w:ascii="Arial" w:hAnsi="Arial" w:cs="Arial"/>
          <w:sz w:val="20"/>
          <w:szCs w:val="20"/>
        </w:rPr>
        <w:t>e/</w:t>
      </w:r>
      <w:r w:rsidR="00FE6C40" w:rsidRPr="008477D3">
        <w:rPr>
          <w:rFonts w:ascii="Arial" w:hAnsi="Arial" w:cs="Arial"/>
          <w:sz w:val="20"/>
          <w:szCs w:val="20"/>
        </w:rPr>
        <w:t xml:space="preserve">ou uso de explosivos </w:t>
      </w:r>
      <w:r w:rsidRPr="008477D3">
        <w:rPr>
          <w:rFonts w:ascii="Arial" w:hAnsi="Arial" w:cs="Arial"/>
          <w:sz w:val="20"/>
          <w:szCs w:val="20"/>
        </w:rPr>
        <w:t xml:space="preserve">para confecção dos blocos </w:t>
      </w:r>
      <w:r w:rsidR="00BA479B" w:rsidRPr="008477D3">
        <w:rPr>
          <w:rFonts w:ascii="Arial" w:hAnsi="Arial" w:cs="Arial"/>
          <w:sz w:val="20"/>
          <w:szCs w:val="20"/>
        </w:rPr>
        <w:t>no padrão exigido pelo mercado</w:t>
      </w:r>
      <w:r w:rsidR="006D5637" w:rsidRPr="008477D3">
        <w:rPr>
          <w:rFonts w:ascii="Arial" w:hAnsi="Arial" w:cs="Arial"/>
          <w:sz w:val="20"/>
          <w:szCs w:val="20"/>
        </w:rPr>
        <w:t>.</w:t>
      </w:r>
      <w:r w:rsidR="00776530" w:rsidRPr="008477D3">
        <w:rPr>
          <w:rFonts w:ascii="Arial" w:hAnsi="Arial" w:cs="Arial"/>
          <w:sz w:val="20"/>
          <w:szCs w:val="20"/>
        </w:rPr>
        <w:t xml:space="preserve"> </w:t>
      </w:r>
      <w:r w:rsidR="00FE6C40" w:rsidRPr="008477D3">
        <w:rPr>
          <w:rFonts w:ascii="Arial" w:eastAsiaTheme="minorHAnsi" w:hAnsi="Arial" w:cs="Arial"/>
          <w:sz w:val="20"/>
          <w:szCs w:val="20"/>
          <w:lang w:eastAsia="en-US"/>
        </w:rPr>
        <w:t>Atualmente, a individualização dos blocos secundários é realizada com fio diamantado e auxílio de um rompedor hidráulico, sendo o uso de explosivo esporádico.</w:t>
      </w:r>
    </w:p>
    <w:p w:rsidR="00D057FD" w:rsidRPr="00FE6C40" w:rsidRDefault="00776530" w:rsidP="00D057FD">
      <w:pPr>
        <w:spacing w:line="276" w:lineRule="auto"/>
        <w:ind w:firstLine="708"/>
        <w:jc w:val="both"/>
        <w:rPr>
          <w:rFonts w:ascii="Arial" w:hAnsi="Arial" w:cs="Arial"/>
          <w:sz w:val="20"/>
          <w:szCs w:val="20"/>
        </w:rPr>
      </w:pPr>
      <w:r w:rsidRPr="00FE6C40">
        <w:rPr>
          <w:rFonts w:ascii="Arial" w:eastAsiaTheme="minorHAnsi" w:hAnsi="Arial" w:cs="Arial"/>
          <w:sz w:val="20"/>
          <w:szCs w:val="20"/>
          <w:lang w:eastAsia="en-US"/>
        </w:rPr>
        <w:t>Pontua-se que o</w:t>
      </w:r>
      <w:r w:rsidR="00D057FD" w:rsidRPr="00FE6C40">
        <w:rPr>
          <w:rFonts w:ascii="Arial" w:eastAsiaTheme="minorHAnsi" w:hAnsi="Arial" w:cs="Arial"/>
          <w:sz w:val="20"/>
          <w:szCs w:val="20"/>
          <w:lang w:eastAsia="en-US"/>
        </w:rPr>
        <w:t xml:space="preserve"> solo proveniente do decapeamento da jazida é </w:t>
      </w:r>
      <w:r w:rsidRPr="00FE6C40">
        <w:rPr>
          <w:rFonts w:ascii="Arial" w:eastAsiaTheme="minorHAnsi" w:hAnsi="Arial" w:cs="Arial"/>
          <w:sz w:val="20"/>
          <w:szCs w:val="20"/>
          <w:lang w:eastAsia="en-US"/>
        </w:rPr>
        <w:t>utiliza</w:t>
      </w:r>
      <w:r w:rsidR="00D057FD" w:rsidRPr="00FE6C40">
        <w:rPr>
          <w:rFonts w:ascii="Arial" w:eastAsiaTheme="minorHAnsi" w:hAnsi="Arial" w:cs="Arial"/>
          <w:sz w:val="20"/>
          <w:szCs w:val="20"/>
          <w:lang w:eastAsia="en-US"/>
        </w:rPr>
        <w:t>do na</w:t>
      </w:r>
      <w:r w:rsidR="00D057FD" w:rsidRPr="00FE6C40">
        <w:rPr>
          <w:rFonts w:ascii="Arial" w:hAnsi="Arial" w:cs="Arial"/>
          <w:sz w:val="20"/>
          <w:szCs w:val="20"/>
        </w:rPr>
        <w:t xml:space="preserve"> </w:t>
      </w:r>
      <w:r w:rsidR="00D057FD" w:rsidRPr="00FE6C40">
        <w:rPr>
          <w:rFonts w:ascii="Arial" w:eastAsiaTheme="minorHAnsi" w:hAnsi="Arial" w:cs="Arial"/>
          <w:sz w:val="20"/>
          <w:szCs w:val="20"/>
          <w:lang w:eastAsia="en-US"/>
        </w:rPr>
        <w:t xml:space="preserve">formação de </w:t>
      </w:r>
      <w:r w:rsidRPr="00FE6C40">
        <w:rPr>
          <w:rFonts w:ascii="Arial" w:eastAsiaTheme="minorHAnsi" w:hAnsi="Arial" w:cs="Arial"/>
          <w:sz w:val="20"/>
          <w:szCs w:val="20"/>
          <w:lang w:eastAsia="en-US"/>
        </w:rPr>
        <w:t>"</w:t>
      </w:r>
      <w:r w:rsidR="00D057FD" w:rsidRPr="00FE6C40">
        <w:rPr>
          <w:rFonts w:ascii="Arial" w:eastAsiaTheme="minorHAnsi" w:hAnsi="Arial" w:cs="Arial"/>
          <w:sz w:val="20"/>
          <w:szCs w:val="20"/>
          <w:lang w:eastAsia="en-US"/>
        </w:rPr>
        <w:t>cama</w:t>
      </w:r>
      <w:r w:rsidRPr="00FE6C40">
        <w:rPr>
          <w:rFonts w:ascii="Arial" w:eastAsiaTheme="minorHAnsi" w:hAnsi="Arial" w:cs="Arial"/>
          <w:sz w:val="20"/>
          <w:szCs w:val="20"/>
          <w:lang w:eastAsia="en-US"/>
        </w:rPr>
        <w:t>"</w:t>
      </w:r>
      <w:r w:rsidR="00D057FD" w:rsidRPr="00FE6C40">
        <w:rPr>
          <w:rFonts w:ascii="Arial" w:eastAsiaTheme="minorHAnsi" w:hAnsi="Arial" w:cs="Arial"/>
          <w:sz w:val="20"/>
          <w:szCs w:val="20"/>
          <w:lang w:eastAsia="en-US"/>
        </w:rPr>
        <w:t xml:space="preserve"> para tombamento das pranchas de g</w:t>
      </w:r>
      <w:r w:rsidRPr="00FE6C40">
        <w:rPr>
          <w:rFonts w:ascii="Arial" w:eastAsiaTheme="minorHAnsi" w:hAnsi="Arial" w:cs="Arial"/>
          <w:sz w:val="20"/>
          <w:szCs w:val="20"/>
          <w:lang w:eastAsia="en-US"/>
        </w:rPr>
        <w:t xml:space="preserve">ranito para </w:t>
      </w:r>
      <w:r w:rsidR="00D057FD" w:rsidRPr="00FE6C40">
        <w:rPr>
          <w:rFonts w:ascii="Arial" w:eastAsiaTheme="minorHAnsi" w:hAnsi="Arial" w:cs="Arial"/>
          <w:sz w:val="20"/>
          <w:szCs w:val="20"/>
          <w:lang w:eastAsia="en-US"/>
        </w:rPr>
        <w:t>amortecimento</w:t>
      </w:r>
      <w:r w:rsidR="00D057FD" w:rsidRPr="00FE6C40">
        <w:rPr>
          <w:rFonts w:ascii="Arial" w:hAnsi="Arial" w:cs="Arial"/>
          <w:sz w:val="20"/>
          <w:szCs w:val="20"/>
        </w:rPr>
        <w:t xml:space="preserve"> </w:t>
      </w:r>
      <w:r w:rsidR="00671F21">
        <w:rPr>
          <w:rFonts w:ascii="Arial" w:eastAsiaTheme="minorHAnsi" w:hAnsi="Arial" w:cs="Arial"/>
          <w:sz w:val="20"/>
          <w:szCs w:val="20"/>
          <w:lang w:eastAsia="en-US"/>
        </w:rPr>
        <w:t xml:space="preserve">da queda, bem como na </w:t>
      </w:r>
      <w:r w:rsidR="00D057FD" w:rsidRPr="00FE6C40">
        <w:rPr>
          <w:rFonts w:ascii="Arial" w:eastAsiaTheme="minorHAnsi" w:hAnsi="Arial" w:cs="Arial"/>
          <w:sz w:val="20"/>
          <w:szCs w:val="20"/>
          <w:lang w:eastAsia="en-US"/>
        </w:rPr>
        <w:t xml:space="preserve">recuperação das vias de </w:t>
      </w:r>
      <w:r w:rsidRPr="00FE6C40">
        <w:rPr>
          <w:rFonts w:ascii="Arial" w:eastAsiaTheme="minorHAnsi" w:hAnsi="Arial" w:cs="Arial"/>
          <w:sz w:val="20"/>
          <w:szCs w:val="20"/>
          <w:lang w:eastAsia="en-US"/>
        </w:rPr>
        <w:t>acesso</w:t>
      </w:r>
      <w:r w:rsidR="00671F21">
        <w:rPr>
          <w:rFonts w:ascii="Arial" w:eastAsiaTheme="minorHAnsi" w:hAnsi="Arial" w:cs="Arial"/>
          <w:sz w:val="20"/>
          <w:szCs w:val="20"/>
          <w:lang w:eastAsia="en-US"/>
        </w:rPr>
        <w:t xml:space="preserve"> e c</w:t>
      </w:r>
      <w:r w:rsidRPr="00FE6C40">
        <w:rPr>
          <w:rFonts w:ascii="Arial" w:eastAsiaTheme="minorHAnsi" w:hAnsi="Arial" w:cs="Arial"/>
          <w:sz w:val="20"/>
          <w:szCs w:val="20"/>
          <w:lang w:eastAsia="en-US"/>
        </w:rPr>
        <w:t>obertura da pilha</w:t>
      </w:r>
      <w:r w:rsidR="00D057FD" w:rsidRPr="00FE6C40">
        <w:rPr>
          <w:rFonts w:ascii="Arial" w:eastAsiaTheme="minorHAnsi" w:hAnsi="Arial" w:cs="Arial"/>
          <w:sz w:val="20"/>
          <w:szCs w:val="20"/>
          <w:lang w:eastAsia="en-US"/>
        </w:rPr>
        <w:t xml:space="preserve"> de </w:t>
      </w:r>
      <w:r w:rsidRPr="00FE6C40">
        <w:rPr>
          <w:rFonts w:ascii="Arial" w:eastAsiaTheme="minorHAnsi" w:hAnsi="Arial" w:cs="Arial"/>
          <w:sz w:val="20"/>
          <w:szCs w:val="20"/>
          <w:lang w:eastAsia="en-US"/>
        </w:rPr>
        <w:t>rejeito/</w:t>
      </w:r>
      <w:r w:rsidR="00D057FD" w:rsidRPr="00FE6C40">
        <w:rPr>
          <w:rFonts w:ascii="Arial" w:eastAsiaTheme="minorHAnsi" w:hAnsi="Arial" w:cs="Arial"/>
          <w:sz w:val="20"/>
          <w:szCs w:val="20"/>
          <w:lang w:eastAsia="en-US"/>
        </w:rPr>
        <w:t>estéril</w:t>
      </w:r>
      <w:r w:rsidRPr="00FE6C40">
        <w:rPr>
          <w:rFonts w:ascii="Arial" w:eastAsiaTheme="minorHAnsi" w:hAnsi="Arial" w:cs="Arial"/>
          <w:sz w:val="20"/>
          <w:szCs w:val="20"/>
          <w:lang w:eastAsia="en-US"/>
        </w:rPr>
        <w:t>.</w:t>
      </w:r>
    </w:p>
    <w:p w:rsidR="005958F7" w:rsidRDefault="006D5637" w:rsidP="005958F7">
      <w:pPr>
        <w:spacing w:line="276" w:lineRule="auto"/>
        <w:ind w:firstLine="708"/>
        <w:jc w:val="both"/>
        <w:rPr>
          <w:rFonts w:ascii="Arial" w:hAnsi="Arial" w:cs="Arial"/>
          <w:color w:val="000000"/>
          <w:sz w:val="20"/>
          <w:szCs w:val="20"/>
        </w:rPr>
      </w:pPr>
      <w:r w:rsidRPr="00FE6C40">
        <w:rPr>
          <w:rFonts w:ascii="Arial" w:hAnsi="Arial" w:cs="Arial"/>
          <w:sz w:val="20"/>
          <w:szCs w:val="20"/>
        </w:rPr>
        <w:t>Os rejeitos/estéreis</w:t>
      </w:r>
      <w:r w:rsidR="00671F21">
        <w:rPr>
          <w:rFonts w:ascii="Arial" w:hAnsi="Arial" w:cs="Arial"/>
          <w:sz w:val="20"/>
          <w:szCs w:val="20"/>
        </w:rPr>
        <w:t xml:space="preserve"> a serem gerados nesta fase</w:t>
      </w:r>
      <w:r w:rsidRPr="00FE6C40">
        <w:rPr>
          <w:rFonts w:ascii="Arial" w:hAnsi="Arial" w:cs="Arial"/>
          <w:sz w:val="20"/>
          <w:szCs w:val="20"/>
        </w:rPr>
        <w:t xml:space="preserve"> serão destinados</w:t>
      </w:r>
      <w:r>
        <w:rPr>
          <w:rFonts w:ascii="Arial" w:hAnsi="Arial" w:cs="Arial"/>
          <w:sz w:val="20"/>
          <w:szCs w:val="20"/>
        </w:rPr>
        <w:t xml:space="preserve"> à pilha do empreendimento, já licenciada </w:t>
      </w:r>
      <w:r w:rsidR="00671F21">
        <w:rPr>
          <w:rFonts w:ascii="Arial" w:hAnsi="Arial" w:cs="Arial"/>
          <w:sz w:val="20"/>
          <w:szCs w:val="20"/>
        </w:rPr>
        <w:t>através do</w:t>
      </w:r>
      <w:r>
        <w:rPr>
          <w:rFonts w:ascii="Arial" w:hAnsi="Arial" w:cs="Arial"/>
          <w:sz w:val="20"/>
          <w:szCs w:val="20"/>
        </w:rPr>
        <w:t xml:space="preserve"> Certificado LP+LI+LO n.° 001/2020</w:t>
      </w:r>
      <w:r w:rsidR="005958F7">
        <w:rPr>
          <w:rFonts w:ascii="Arial" w:hAnsi="Arial" w:cs="Arial"/>
          <w:sz w:val="20"/>
          <w:szCs w:val="20"/>
        </w:rPr>
        <w:t xml:space="preserve">, cuja disposição </w:t>
      </w:r>
      <w:r w:rsidR="00671F21">
        <w:rPr>
          <w:rFonts w:ascii="Arial" w:hAnsi="Arial" w:cs="Arial"/>
          <w:sz w:val="20"/>
          <w:szCs w:val="20"/>
        </w:rPr>
        <w:t>é realizada conforme</w:t>
      </w:r>
      <w:r w:rsidR="005958F7">
        <w:rPr>
          <w:rFonts w:ascii="Arial" w:hAnsi="Arial" w:cs="Arial"/>
          <w:color w:val="000000"/>
          <w:sz w:val="20"/>
          <w:szCs w:val="20"/>
        </w:rPr>
        <w:t xml:space="preserve"> recomendações técnicas da </w:t>
      </w:r>
      <w:r w:rsidR="005958F7">
        <w:rPr>
          <w:rFonts w:ascii="Arial" w:hAnsi="Arial" w:cs="Arial"/>
          <w:sz w:val="20"/>
          <w:szCs w:val="20"/>
        </w:rPr>
        <w:t>ABNT NBR n.º 13029/17</w:t>
      </w:r>
      <w:r w:rsidR="00671F21">
        <w:rPr>
          <w:rFonts w:ascii="Arial" w:hAnsi="Arial" w:cs="Arial"/>
          <w:color w:val="000000"/>
          <w:sz w:val="20"/>
          <w:szCs w:val="20"/>
        </w:rPr>
        <w:t xml:space="preserve">. Tal estrutura </w:t>
      </w:r>
      <w:r w:rsidR="005958F7" w:rsidRPr="00EF11E4">
        <w:rPr>
          <w:rFonts w:ascii="Arial" w:hAnsi="Arial" w:cs="Arial"/>
          <w:color w:val="000000"/>
          <w:sz w:val="20"/>
          <w:szCs w:val="20"/>
        </w:rPr>
        <w:t>dispõe de sistema de drenagem pluvial composto por canaletas, bacias de contenção e barreira de blocos não comercializáveis no sopé</w:t>
      </w:r>
      <w:r w:rsidR="00776530">
        <w:rPr>
          <w:rFonts w:ascii="Arial" w:hAnsi="Arial" w:cs="Arial"/>
          <w:color w:val="000000"/>
          <w:sz w:val="20"/>
          <w:szCs w:val="20"/>
        </w:rPr>
        <w:t xml:space="preserve"> da pilha</w:t>
      </w:r>
      <w:r w:rsidR="00671F21">
        <w:rPr>
          <w:rFonts w:ascii="Arial" w:hAnsi="Arial" w:cs="Arial"/>
          <w:color w:val="000000"/>
          <w:sz w:val="20"/>
          <w:szCs w:val="20"/>
        </w:rPr>
        <w:t xml:space="preserve"> (dique de contenção)</w:t>
      </w:r>
      <w:r w:rsidR="00776530">
        <w:rPr>
          <w:rFonts w:ascii="Arial" w:hAnsi="Arial" w:cs="Arial"/>
          <w:color w:val="000000"/>
          <w:sz w:val="20"/>
          <w:szCs w:val="20"/>
        </w:rPr>
        <w:t>.</w:t>
      </w:r>
    </w:p>
    <w:p w:rsidR="00776530" w:rsidRDefault="00776530" w:rsidP="00776530">
      <w:pPr>
        <w:spacing w:line="276" w:lineRule="auto"/>
        <w:ind w:firstLine="708"/>
        <w:jc w:val="both"/>
        <w:rPr>
          <w:rFonts w:ascii="Arial" w:hAnsi="Arial" w:cs="Arial"/>
          <w:sz w:val="20"/>
          <w:szCs w:val="20"/>
        </w:rPr>
      </w:pPr>
      <w:r w:rsidRPr="00D057FD">
        <w:rPr>
          <w:rFonts w:ascii="Arial" w:hAnsi="Arial" w:cs="Arial"/>
          <w:sz w:val="20"/>
          <w:szCs w:val="20"/>
        </w:rPr>
        <w:t xml:space="preserve">Ressalta-se que os blocos já conformados são transportados através de carretas para beneficiamento fora da ADA do empreendimento. Estima-se que a vida útil da mina seja de 18 anos com o aumento </w:t>
      </w:r>
      <w:r w:rsidR="00F113C8">
        <w:rPr>
          <w:rFonts w:ascii="Arial" w:hAnsi="Arial" w:cs="Arial"/>
          <w:sz w:val="20"/>
          <w:szCs w:val="20"/>
        </w:rPr>
        <w:t>da escala produtiva.</w:t>
      </w:r>
    </w:p>
    <w:p w:rsidR="009D5A7F" w:rsidRDefault="009D5A7F" w:rsidP="009D5A7F">
      <w:pPr>
        <w:pStyle w:val="PargrafodaLista"/>
        <w:autoSpaceDE w:val="0"/>
        <w:autoSpaceDN w:val="0"/>
        <w:adjustRightInd w:val="0"/>
        <w:spacing w:line="288" w:lineRule="auto"/>
        <w:ind w:left="0" w:firstLine="709"/>
        <w:jc w:val="both"/>
        <w:rPr>
          <w:rFonts w:ascii="Arial" w:hAnsi="Arial" w:cs="Arial"/>
          <w:color w:val="000000"/>
          <w:sz w:val="20"/>
          <w:szCs w:val="20"/>
        </w:rPr>
      </w:pPr>
      <w:r w:rsidRPr="00536415">
        <w:rPr>
          <w:rFonts w:ascii="Arial" w:hAnsi="Arial" w:cs="Arial"/>
          <w:color w:val="000000"/>
          <w:sz w:val="20"/>
          <w:szCs w:val="20"/>
        </w:rPr>
        <w:t xml:space="preserve">Foi informado que a empresa </w:t>
      </w:r>
      <w:r w:rsidRPr="00536415">
        <w:rPr>
          <w:rFonts w:ascii="Arial" w:hAnsi="Arial" w:cs="Arial"/>
          <w:sz w:val="20"/>
          <w:szCs w:val="20"/>
        </w:rPr>
        <w:t>MINERAÇÃO SÃO SEBASTIÃO LTDA</w:t>
      </w:r>
      <w:r>
        <w:rPr>
          <w:rFonts w:ascii="Arial" w:hAnsi="Arial" w:cs="Arial"/>
          <w:sz w:val="20"/>
          <w:szCs w:val="20"/>
        </w:rPr>
        <w:t>.</w:t>
      </w:r>
      <w:r w:rsidRPr="00536415">
        <w:rPr>
          <w:rFonts w:ascii="Arial" w:hAnsi="Arial" w:cs="Arial"/>
          <w:color w:val="000000"/>
          <w:sz w:val="20"/>
          <w:szCs w:val="20"/>
        </w:rPr>
        <w:t xml:space="preserve">, CNPJ </w:t>
      </w:r>
      <w:r w:rsidRPr="00536415">
        <w:rPr>
          <w:rStyle w:val="uptdatatext"/>
          <w:rFonts w:ascii="Arial" w:hAnsi="Arial" w:cs="Arial"/>
          <w:sz w:val="20"/>
          <w:szCs w:val="20"/>
        </w:rPr>
        <w:t>05.472.189/0001-39</w:t>
      </w:r>
      <w:r w:rsidRPr="00536415">
        <w:rPr>
          <w:rFonts w:ascii="Arial" w:hAnsi="Arial" w:cs="Arial"/>
          <w:color w:val="000000"/>
          <w:sz w:val="20"/>
          <w:szCs w:val="20"/>
        </w:rPr>
        <w:t xml:space="preserve">, é a titular/requerente do direito minerário na ADA </w:t>
      </w:r>
      <w:r>
        <w:rPr>
          <w:rFonts w:ascii="Arial" w:hAnsi="Arial" w:cs="Arial"/>
          <w:color w:val="000000"/>
          <w:sz w:val="20"/>
          <w:szCs w:val="20"/>
        </w:rPr>
        <w:t>informada</w:t>
      </w:r>
      <w:r w:rsidRPr="00536415">
        <w:rPr>
          <w:rFonts w:ascii="Arial" w:hAnsi="Arial" w:cs="Arial"/>
          <w:color w:val="000000"/>
          <w:sz w:val="20"/>
          <w:szCs w:val="20"/>
        </w:rPr>
        <w:t xml:space="preserve">, cujo processo </w:t>
      </w:r>
      <w:r>
        <w:rPr>
          <w:rFonts w:ascii="Arial" w:hAnsi="Arial" w:cs="Arial"/>
          <w:color w:val="000000"/>
          <w:sz w:val="20"/>
          <w:szCs w:val="20"/>
        </w:rPr>
        <w:t>na ANM</w:t>
      </w:r>
      <w:r w:rsidRPr="00536415">
        <w:rPr>
          <w:rFonts w:ascii="Arial" w:hAnsi="Arial" w:cs="Arial"/>
          <w:color w:val="000000"/>
          <w:sz w:val="20"/>
          <w:szCs w:val="20"/>
        </w:rPr>
        <w:t xml:space="preserve"> é o 832.791/2005. Em consulta realizada </w:t>
      </w:r>
      <w:r>
        <w:rPr>
          <w:rFonts w:ascii="Arial" w:hAnsi="Arial" w:cs="Arial"/>
          <w:color w:val="000000"/>
          <w:sz w:val="20"/>
          <w:szCs w:val="20"/>
        </w:rPr>
        <w:t xml:space="preserve">ao site da </w:t>
      </w:r>
      <w:r w:rsidRPr="00536415">
        <w:rPr>
          <w:rFonts w:ascii="Arial" w:hAnsi="Arial" w:cs="Arial"/>
          <w:color w:val="000000"/>
          <w:sz w:val="20"/>
          <w:szCs w:val="20"/>
        </w:rPr>
        <w:t xml:space="preserve">ANM </w:t>
      </w:r>
      <w:r>
        <w:rPr>
          <w:rFonts w:ascii="Arial" w:hAnsi="Arial" w:cs="Arial"/>
          <w:color w:val="000000"/>
          <w:sz w:val="20"/>
          <w:szCs w:val="20"/>
        </w:rPr>
        <w:t xml:space="preserve">nas datas de 22/02/2021 e de </w:t>
      </w:r>
      <w:r w:rsidRPr="00C92D82">
        <w:rPr>
          <w:rFonts w:ascii="Arial" w:hAnsi="Arial" w:cs="Arial"/>
          <w:color w:val="000000"/>
          <w:sz w:val="20"/>
          <w:szCs w:val="20"/>
        </w:rPr>
        <w:t>09/03/2021</w:t>
      </w:r>
      <w:r>
        <w:rPr>
          <w:rFonts w:ascii="Arial" w:hAnsi="Arial" w:cs="Arial"/>
          <w:color w:val="000000"/>
          <w:sz w:val="20"/>
          <w:szCs w:val="20"/>
        </w:rPr>
        <w:t xml:space="preserve">, </w:t>
      </w:r>
      <w:r w:rsidRPr="00536415">
        <w:rPr>
          <w:rFonts w:ascii="Arial" w:hAnsi="Arial" w:cs="Arial"/>
          <w:color w:val="000000"/>
          <w:sz w:val="20"/>
          <w:szCs w:val="20"/>
        </w:rPr>
        <w:t>verificou-se o vínculo declarado pelo responsável pelo empreendimento com o respectivo processo, atendendo a determinação da Instrução de Serviço SISEMA n</w:t>
      </w:r>
      <w:r>
        <w:rPr>
          <w:rFonts w:ascii="Arial" w:hAnsi="Arial" w:cs="Arial"/>
          <w:color w:val="000000"/>
          <w:sz w:val="20"/>
          <w:szCs w:val="20"/>
        </w:rPr>
        <w:t>.</w:t>
      </w:r>
      <w:r w:rsidRPr="00536415">
        <w:rPr>
          <w:rFonts w:ascii="Arial" w:hAnsi="Arial" w:cs="Arial"/>
          <w:color w:val="000000"/>
          <w:sz w:val="20"/>
          <w:szCs w:val="20"/>
        </w:rPr>
        <w:t xml:space="preserve">° 01/2018, </w:t>
      </w:r>
      <w:r w:rsidRPr="00DF4F2C">
        <w:rPr>
          <w:rFonts w:ascii="Arial" w:hAnsi="Arial" w:cs="Arial"/>
          <w:color w:val="000000"/>
          <w:sz w:val="20"/>
          <w:szCs w:val="20"/>
        </w:rPr>
        <w:t xml:space="preserve">sendo que </w:t>
      </w:r>
      <w:r>
        <w:rPr>
          <w:rFonts w:ascii="Arial" w:hAnsi="Arial" w:cs="Arial"/>
          <w:color w:val="000000"/>
          <w:sz w:val="20"/>
          <w:szCs w:val="20"/>
        </w:rPr>
        <w:t>a ADA se</w:t>
      </w:r>
      <w:r w:rsidRPr="00DF4F2C">
        <w:rPr>
          <w:rFonts w:ascii="Arial" w:hAnsi="Arial" w:cs="Arial"/>
          <w:color w:val="000000"/>
          <w:sz w:val="20"/>
          <w:szCs w:val="20"/>
        </w:rPr>
        <w:t xml:space="preserve"> localiza integralmente dentro da poligonal do direito m</w:t>
      </w:r>
      <w:r>
        <w:rPr>
          <w:rFonts w:ascii="Arial" w:hAnsi="Arial" w:cs="Arial"/>
          <w:color w:val="000000"/>
          <w:sz w:val="20"/>
          <w:szCs w:val="20"/>
        </w:rPr>
        <w:t xml:space="preserve">inerário referida anteriormente, </w:t>
      </w:r>
      <w:r w:rsidRPr="00BA37E6">
        <w:rPr>
          <w:rFonts w:ascii="Arial" w:hAnsi="Arial" w:cs="Arial"/>
          <w:color w:val="000000"/>
          <w:sz w:val="20"/>
          <w:szCs w:val="20"/>
        </w:rPr>
        <w:t>conforme pode ser visualizado na Figura 02.</w:t>
      </w:r>
    </w:p>
    <w:p w:rsidR="00776530" w:rsidRDefault="00776530" w:rsidP="005958F7">
      <w:pPr>
        <w:spacing w:line="276" w:lineRule="auto"/>
        <w:ind w:firstLine="708"/>
        <w:jc w:val="both"/>
        <w:rPr>
          <w:rFonts w:ascii="Arial" w:hAnsi="Arial" w:cs="Arial"/>
          <w:color w:val="000000"/>
          <w:sz w:val="20"/>
          <w:szCs w:val="20"/>
        </w:rPr>
      </w:pPr>
    </w:p>
    <w:p w:rsidR="0018468E" w:rsidRPr="00817E2F" w:rsidRDefault="0018468E" w:rsidP="0018468E">
      <w:pPr>
        <w:spacing w:line="276" w:lineRule="auto"/>
        <w:jc w:val="both"/>
        <w:rPr>
          <w:rFonts w:ascii="Arial" w:hAnsi="Arial" w:cs="Arial"/>
          <w:bCs/>
          <w:sz w:val="18"/>
          <w:szCs w:val="18"/>
        </w:rPr>
      </w:pPr>
      <w:r w:rsidRPr="00817E2F">
        <w:rPr>
          <w:rFonts w:ascii="Arial" w:hAnsi="Arial" w:cs="Arial"/>
          <w:b/>
          <w:color w:val="000000"/>
          <w:sz w:val="18"/>
          <w:szCs w:val="18"/>
        </w:rPr>
        <w:t xml:space="preserve">Figura 01. </w:t>
      </w:r>
      <w:r w:rsidRPr="00817E2F">
        <w:rPr>
          <w:rFonts w:ascii="Arial" w:hAnsi="Arial" w:cs="Arial"/>
          <w:color w:val="000000"/>
          <w:sz w:val="18"/>
          <w:szCs w:val="18"/>
        </w:rPr>
        <w:t xml:space="preserve">Localização do empreendimento </w:t>
      </w:r>
      <w:r w:rsidR="007C45D9" w:rsidRPr="00817E2F">
        <w:rPr>
          <w:rFonts w:ascii="Arial" w:hAnsi="Arial" w:cs="Arial"/>
          <w:bCs/>
          <w:sz w:val="18"/>
          <w:szCs w:val="18"/>
        </w:rPr>
        <w:t>Mineração São Sebastião Ltda</w:t>
      </w:r>
      <w:r w:rsidR="00CD757F">
        <w:rPr>
          <w:rFonts w:ascii="Arial" w:hAnsi="Arial" w:cs="Arial"/>
          <w:bCs/>
          <w:sz w:val="18"/>
          <w:szCs w:val="18"/>
        </w:rPr>
        <w:t>.</w:t>
      </w:r>
    </w:p>
    <w:p w:rsidR="0018468E" w:rsidRPr="00817E2F" w:rsidRDefault="00D44BD8" w:rsidP="00D44BD8">
      <w:pPr>
        <w:tabs>
          <w:tab w:val="left" w:pos="284"/>
        </w:tabs>
        <w:spacing w:line="276" w:lineRule="auto"/>
        <w:jc w:val="center"/>
        <w:rPr>
          <w:rFonts w:ascii="Arial" w:hAnsi="Arial" w:cs="Arial"/>
          <w:b/>
          <w:bCs/>
          <w:sz w:val="18"/>
          <w:szCs w:val="18"/>
        </w:rPr>
      </w:pPr>
      <w:r>
        <w:rPr>
          <w:rFonts w:ascii="Arial" w:hAnsi="Arial" w:cs="Arial"/>
          <w:b/>
          <w:bCs/>
          <w:noProof/>
          <w:sz w:val="18"/>
          <w:szCs w:val="18"/>
        </w:rPr>
        <w:drawing>
          <wp:inline distT="0" distB="0" distL="0" distR="0">
            <wp:extent cx="5934075" cy="3337917"/>
            <wp:effectExtent l="19050" t="19050" r="28575" b="14883"/>
            <wp:docPr id="1" name="Imagem 2" descr="C:\Users\Carlos\Documents\TELETRABALHO\MINERAÇÃO SÃO SEBASTIÃO - AMPLIAÇÃO\MINERAÇÃO SÃO SEBASTIÃO NO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ocuments\TELETRABALHO\MINERAÇÃO SÃO SEBASTIÃO - AMPLIAÇÃO\MINERAÇÃO SÃO SEBASTIÃO NOVO.jpg"/>
                    <pic:cNvPicPr>
                      <a:picLocks noChangeAspect="1" noChangeArrowheads="1"/>
                    </pic:cNvPicPr>
                  </pic:nvPicPr>
                  <pic:blipFill>
                    <a:blip r:embed="rId10" cstate="print"/>
                    <a:srcRect/>
                    <a:stretch>
                      <a:fillRect/>
                    </a:stretch>
                  </pic:blipFill>
                  <pic:spPr bwMode="auto">
                    <a:xfrm>
                      <a:off x="0" y="0"/>
                      <a:ext cx="5934075" cy="3337917"/>
                    </a:xfrm>
                    <a:prstGeom prst="rect">
                      <a:avLst/>
                    </a:prstGeom>
                    <a:noFill/>
                    <a:ln w="9525">
                      <a:solidFill>
                        <a:schemeClr val="tx1"/>
                      </a:solidFill>
                      <a:miter lim="800000"/>
                      <a:headEnd/>
                      <a:tailEnd/>
                    </a:ln>
                  </pic:spPr>
                </pic:pic>
              </a:graphicData>
            </a:graphic>
          </wp:inline>
        </w:drawing>
      </w:r>
    </w:p>
    <w:p w:rsidR="00431DA5" w:rsidRPr="00831838" w:rsidRDefault="0018468E" w:rsidP="00D44BD8">
      <w:pPr>
        <w:tabs>
          <w:tab w:val="left" w:pos="426"/>
        </w:tabs>
        <w:spacing w:line="276" w:lineRule="auto"/>
        <w:jc w:val="both"/>
        <w:rPr>
          <w:rFonts w:ascii="Arial" w:hAnsi="Arial" w:cs="Arial"/>
          <w:bCs/>
          <w:sz w:val="18"/>
          <w:szCs w:val="18"/>
        </w:rPr>
      </w:pPr>
      <w:r w:rsidRPr="0074366C">
        <w:rPr>
          <w:rFonts w:ascii="Arial" w:hAnsi="Arial" w:cs="Arial"/>
          <w:b/>
          <w:bCs/>
          <w:sz w:val="18"/>
          <w:szCs w:val="18"/>
        </w:rPr>
        <w:t>Fonte:</w:t>
      </w:r>
      <w:r w:rsidRPr="0074366C">
        <w:rPr>
          <w:rFonts w:ascii="Arial" w:hAnsi="Arial" w:cs="Arial"/>
          <w:bCs/>
          <w:sz w:val="18"/>
          <w:szCs w:val="18"/>
        </w:rPr>
        <w:t xml:space="preserve"> </w:t>
      </w:r>
      <w:r w:rsidRPr="0074366C">
        <w:rPr>
          <w:rFonts w:ascii="Arial" w:hAnsi="Arial" w:cs="Arial"/>
          <w:bCs/>
          <w:i/>
          <w:sz w:val="18"/>
          <w:szCs w:val="18"/>
        </w:rPr>
        <w:t>Google Earth Pro</w:t>
      </w:r>
      <w:r w:rsidRPr="0074366C">
        <w:rPr>
          <w:rFonts w:ascii="Arial" w:hAnsi="Arial" w:cs="Arial"/>
          <w:bCs/>
          <w:sz w:val="18"/>
          <w:szCs w:val="18"/>
        </w:rPr>
        <w:t xml:space="preserve">, </w:t>
      </w:r>
      <w:r w:rsidR="006D5637" w:rsidRPr="0074366C">
        <w:rPr>
          <w:rFonts w:ascii="Arial" w:hAnsi="Arial" w:cs="Arial"/>
          <w:bCs/>
          <w:sz w:val="18"/>
          <w:szCs w:val="18"/>
        </w:rPr>
        <w:t>2021</w:t>
      </w:r>
      <w:r w:rsidR="004357C3" w:rsidRPr="0074366C">
        <w:rPr>
          <w:rFonts w:ascii="Arial" w:hAnsi="Arial" w:cs="Arial"/>
          <w:bCs/>
          <w:sz w:val="18"/>
          <w:szCs w:val="18"/>
        </w:rPr>
        <w:t xml:space="preserve">. </w:t>
      </w:r>
      <w:r w:rsidR="008477D3" w:rsidRPr="0074366C">
        <w:rPr>
          <w:rFonts w:ascii="Arial" w:hAnsi="Arial" w:cs="Arial"/>
          <w:bCs/>
          <w:sz w:val="18"/>
          <w:szCs w:val="18"/>
        </w:rPr>
        <w:t>Acesso em</w:t>
      </w:r>
      <w:r w:rsidR="00DE1B8F" w:rsidRPr="0074366C">
        <w:rPr>
          <w:rFonts w:ascii="Arial" w:hAnsi="Arial" w:cs="Arial"/>
          <w:bCs/>
          <w:sz w:val="18"/>
          <w:szCs w:val="18"/>
        </w:rPr>
        <w:t xml:space="preserve"> </w:t>
      </w:r>
      <w:r w:rsidR="00810A61">
        <w:rPr>
          <w:rFonts w:ascii="Arial" w:hAnsi="Arial" w:cs="Arial"/>
          <w:bCs/>
          <w:sz w:val="18"/>
          <w:szCs w:val="18"/>
        </w:rPr>
        <w:t>10</w:t>
      </w:r>
      <w:r w:rsidR="00DE1B8F" w:rsidRPr="0074366C">
        <w:rPr>
          <w:rFonts w:ascii="Arial" w:hAnsi="Arial" w:cs="Arial"/>
          <w:bCs/>
          <w:sz w:val="18"/>
          <w:szCs w:val="18"/>
        </w:rPr>
        <w:t xml:space="preserve">/03/2021. </w:t>
      </w:r>
      <w:r w:rsidR="004357C3" w:rsidRPr="0074366C">
        <w:rPr>
          <w:rFonts w:ascii="Arial" w:hAnsi="Arial" w:cs="Arial"/>
          <w:bCs/>
          <w:sz w:val="18"/>
          <w:szCs w:val="18"/>
        </w:rPr>
        <w:t>E</w:t>
      </w:r>
      <w:r w:rsidRPr="0074366C">
        <w:rPr>
          <w:rFonts w:ascii="Arial" w:hAnsi="Arial" w:cs="Arial"/>
          <w:bCs/>
          <w:sz w:val="18"/>
          <w:szCs w:val="18"/>
        </w:rPr>
        <w:t>laborado pela SUPRAM/LM com base nos arquivos digitais apresentados nos autos.</w:t>
      </w:r>
      <w:r w:rsidR="00B26461" w:rsidRPr="0074366C">
        <w:rPr>
          <w:rFonts w:ascii="Arial" w:hAnsi="Arial" w:cs="Arial"/>
          <w:bCs/>
          <w:sz w:val="18"/>
          <w:szCs w:val="18"/>
        </w:rPr>
        <w:t xml:space="preserve"> </w:t>
      </w:r>
      <w:r w:rsidR="00431DA5">
        <w:rPr>
          <w:rFonts w:ascii="Arial" w:hAnsi="Arial" w:cs="Arial"/>
          <w:bCs/>
          <w:sz w:val="18"/>
          <w:szCs w:val="18"/>
        </w:rPr>
        <w:t xml:space="preserve">Registra-se que, embora na imagem acima, datada de </w:t>
      </w:r>
      <w:r w:rsidR="00EF29F1">
        <w:rPr>
          <w:rFonts w:ascii="Arial" w:hAnsi="Arial" w:cs="Arial"/>
          <w:bCs/>
          <w:sz w:val="18"/>
          <w:szCs w:val="18"/>
        </w:rPr>
        <w:t>27/09/2018</w:t>
      </w:r>
      <w:r w:rsidR="00431DA5">
        <w:rPr>
          <w:rFonts w:ascii="Arial" w:hAnsi="Arial" w:cs="Arial"/>
          <w:bCs/>
          <w:sz w:val="18"/>
          <w:szCs w:val="18"/>
        </w:rPr>
        <w:t xml:space="preserve">, há vegetação nativa na ADA informada, </w:t>
      </w:r>
      <w:r w:rsidR="00232AAD">
        <w:rPr>
          <w:rFonts w:ascii="Arial" w:hAnsi="Arial" w:cs="Arial"/>
          <w:bCs/>
          <w:sz w:val="18"/>
          <w:szCs w:val="18"/>
        </w:rPr>
        <w:t>boa parte da</w:t>
      </w:r>
      <w:r w:rsidR="00431DA5">
        <w:rPr>
          <w:rFonts w:ascii="Arial" w:hAnsi="Arial" w:cs="Arial"/>
          <w:bCs/>
          <w:sz w:val="18"/>
          <w:szCs w:val="18"/>
        </w:rPr>
        <w:t xml:space="preserve"> supressão da cobertura vegetal nativa autorizada</w:t>
      </w:r>
      <w:r w:rsidR="009D5A7F">
        <w:rPr>
          <w:rFonts w:ascii="Arial" w:hAnsi="Arial" w:cs="Arial"/>
          <w:bCs/>
          <w:sz w:val="18"/>
          <w:szCs w:val="18"/>
        </w:rPr>
        <w:t xml:space="preserve"> anteriormente já fora realizada.</w:t>
      </w:r>
    </w:p>
    <w:p w:rsidR="009D5A7F" w:rsidRDefault="009D5A7F" w:rsidP="009D5A7F">
      <w:pPr>
        <w:spacing w:line="276" w:lineRule="auto"/>
        <w:jc w:val="center"/>
        <w:rPr>
          <w:rFonts w:ascii="Arial" w:hAnsi="Arial" w:cs="Arial"/>
          <w:b/>
          <w:color w:val="000000"/>
          <w:sz w:val="18"/>
          <w:szCs w:val="18"/>
        </w:rPr>
      </w:pPr>
    </w:p>
    <w:p w:rsidR="009D5A7F" w:rsidRDefault="00E83CE3" w:rsidP="009D5A7F">
      <w:pPr>
        <w:spacing w:line="276" w:lineRule="auto"/>
        <w:jc w:val="both"/>
        <w:rPr>
          <w:rFonts w:ascii="Arial" w:hAnsi="Arial" w:cs="Arial"/>
          <w:color w:val="000000"/>
          <w:sz w:val="18"/>
          <w:szCs w:val="18"/>
        </w:rPr>
      </w:pPr>
      <w:r w:rsidRPr="007F3354">
        <w:rPr>
          <w:rFonts w:ascii="Arial" w:hAnsi="Arial" w:cs="Arial"/>
          <w:b/>
          <w:color w:val="000000"/>
          <w:sz w:val="18"/>
          <w:szCs w:val="18"/>
        </w:rPr>
        <w:t xml:space="preserve">Figura 02. </w:t>
      </w:r>
      <w:r w:rsidRPr="007F3354">
        <w:rPr>
          <w:rFonts w:ascii="Arial" w:hAnsi="Arial" w:cs="Arial"/>
          <w:color w:val="000000"/>
          <w:sz w:val="18"/>
          <w:szCs w:val="18"/>
        </w:rPr>
        <w:t xml:space="preserve">Localização da </w:t>
      </w:r>
      <w:r w:rsidR="007F3354" w:rsidRPr="007F3354">
        <w:rPr>
          <w:rFonts w:ascii="Arial" w:hAnsi="Arial" w:cs="Arial"/>
          <w:color w:val="000000"/>
          <w:sz w:val="18"/>
          <w:szCs w:val="18"/>
        </w:rPr>
        <w:t>ADA</w:t>
      </w:r>
      <w:r w:rsidRPr="007F3354">
        <w:rPr>
          <w:rFonts w:ascii="Arial" w:hAnsi="Arial" w:cs="Arial"/>
          <w:color w:val="000000"/>
          <w:sz w:val="18"/>
          <w:szCs w:val="18"/>
        </w:rPr>
        <w:t xml:space="preserve"> do empreendimento MINERAÇÃO SÃO SEBASTIÃO LTDA. </w:t>
      </w:r>
      <w:r w:rsidR="007F3354" w:rsidRPr="007F3354">
        <w:rPr>
          <w:rFonts w:ascii="Arial" w:hAnsi="Arial" w:cs="Arial"/>
          <w:color w:val="000000"/>
          <w:sz w:val="18"/>
          <w:szCs w:val="18"/>
        </w:rPr>
        <w:t xml:space="preserve">(polígono menor) </w:t>
      </w:r>
      <w:r w:rsidRPr="007F3354">
        <w:rPr>
          <w:rFonts w:ascii="Arial" w:hAnsi="Arial" w:cs="Arial"/>
          <w:color w:val="000000"/>
          <w:sz w:val="18"/>
          <w:szCs w:val="18"/>
        </w:rPr>
        <w:t>e poligonal do Processo de Direito Minerário n.° 832.791/2005</w:t>
      </w:r>
      <w:r w:rsidR="007F3354" w:rsidRPr="007F3354">
        <w:rPr>
          <w:rFonts w:ascii="Arial" w:hAnsi="Arial" w:cs="Arial"/>
          <w:color w:val="000000"/>
          <w:sz w:val="18"/>
          <w:szCs w:val="18"/>
        </w:rPr>
        <w:t xml:space="preserve"> (polígono maior)</w:t>
      </w:r>
      <w:r w:rsidRPr="007F3354">
        <w:rPr>
          <w:rFonts w:ascii="Arial" w:hAnsi="Arial" w:cs="Arial"/>
          <w:color w:val="000000"/>
          <w:sz w:val="18"/>
          <w:szCs w:val="18"/>
        </w:rPr>
        <w:t>.</w:t>
      </w:r>
    </w:p>
    <w:p w:rsidR="009D5A7F" w:rsidRDefault="00112C9A" w:rsidP="009D5A7F">
      <w:pPr>
        <w:spacing w:line="276" w:lineRule="auto"/>
        <w:jc w:val="center"/>
        <w:rPr>
          <w:rFonts w:ascii="Arial" w:hAnsi="Arial" w:cs="Arial"/>
          <w:sz w:val="20"/>
          <w:szCs w:val="20"/>
        </w:rPr>
      </w:pPr>
      <w:r>
        <w:rPr>
          <w:rFonts w:ascii="Arial" w:hAnsi="Arial" w:cs="Arial"/>
          <w:noProof/>
          <w:sz w:val="20"/>
          <w:szCs w:val="20"/>
        </w:rPr>
        <w:drawing>
          <wp:inline distT="0" distB="0" distL="0" distR="0">
            <wp:extent cx="6019800" cy="3442487"/>
            <wp:effectExtent l="19050" t="19050" r="19050" b="24613"/>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6019800" cy="3442487"/>
                    </a:xfrm>
                    <a:prstGeom prst="rect">
                      <a:avLst/>
                    </a:prstGeom>
                    <a:noFill/>
                    <a:ln w="9525">
                      <a:solidFill>
                        <a:schemeClr val="tx1"/>
                      </a:solidFill>
                      <a:miter lim="800000"/>
                      <a:headEnd/>
                      <a:tailEnd/>
                    </a:ln>
                  </pic:spPr>
                </pic:pic>
              </a:graphicData>
            </a:graphic>
          </wp:inline>
        </w:drawing>
      </w:r>
    </w:p>
    <w:p w:rsidR="00E83CE3" w:rsidRDefault="00E83CE3" w:rsidP="009D5A7F">
      <w:pPr>
        <w:spacing w:line="276" w:lineRule="auto"/>
        <w:jc w:val="both"/>
        <w:rPr>
          <w:rFonts w:ascii="Arial" w:hAnsi="Arial" w:cs="Arial"/>
          <w:bCs/>
          <w:sz w:val="18"/>
          <w:szCs w:val="18"/>
        </w:rPr>
      </w:pPr>
      <w:r w:rsidRPr="00E55A8A">
        <w:rPr>
          <w:rFonts w:ascii="Arial" w:hAnsi="Arial" w:cs="Arial"/>
          <w:b/>
          <w:bCs/>
          <w:sz w:val="18"/>
          <w:szCs w:val="18"/>
        </w:rPr>
        <w:t>Fonte:</w:t>
      </w:r>
      <w:r w:rsidRPr="00E55A8A">
        <w:rPr>
          <w:rFonts w:ascii="Arial" w:hAnsi="Arial" w:cs="Arial"/>
          <w:bCs/>
          <w:sz w:val="18"/>
          <w:szCs w:val="18"/>
        </w:rPr>
        <w:t xml:space="preserve"> </w:t>
      </w:r>
      <w:r>
        <w:rPr>
          <w:rFonts w:ascii="Arial" w:hAnsi="Arial" w:cs="Arial"/>
          <w:bCs/>
          <w:sz w:val="18"/>
          <w:szCs w:val="18"/>
        </w:rPr>
        <w:t>IDE/SISEMA</w:t>
      </w:r>
      <w:r w:rsidR="006E4891">
        <w:rPr>
          <w:rFonts w:ascii="Arial" w:hAnsi="Arial" w:cs="Arial"/>
          <w:bCs/>
          <w:sz w:val="18"/>
          <w:szCs w:val="18"/>
        </w:rPr>
        <w:t>, 2021</w:t>
      </w:r>
      <w:r w:rsidRPr="00543C66">
        <w:rPr>
          <w:rFonts w:ascii="Arial" w:hAnsi="Arial" w:cs="Arial"/>
          <w:bCs/>
          <w:sz w:val="18"/>
          <w:szCs w:val="18"/>
        </w:rPr>
        <w:t xml:space="preserve">. Acesso em </w:t>
      </w:r>
      <w:r w:rsidR="006B6393" w:rsidRPr="007F3354">
        <w:rPr>
          <w:rFonts w:ascii="Arial" w:hAnsi="Arial" w:cs="Arial"/>
          <w:bCs/>
          <w:sz w:val="18"/>
          <w:szCs w:val="18"/>
        </w:rPr>
        <w:t>09</w:t>
      </w:r>
      <w:r w:rsidR="006E4891" w:rsidRPr="007F3354">
        <w:rPr>
          <w:rFonts w:ascii="Arial" w:hAnsi="Arial" w:cs="Arial"/>
          <w:bCs/>
          <w:sz w:val="18"/>
          <w:szCs w:val="18"/>
        </w:rPr>
        <w:t>/03</w:t>
      </w:r>
      <w:r w:rsidR="006E4891">
        <w:rPr>
          <w:rFonts w:ascii="Arial" w:hAnsi="Arial" w:cs="Arial"/>
          <w:bCs/>
          <w:sz w:val="18"/>
          <w:szCs w:val="18"/>
        </w:rPr>
        <w:t>/2021</w:t>
      </w:r>
      <w:r w:rsidRPr="00543C66">
        <w:rPr>
          <w:rFonts w:ascii="Arial" w:hAnsi="Arial" w:cs="Arial"/>
          <w:bCs/>
          <w:sz w:val="18"/>
          <w:szCs w:val="18"/>
        </w:rPr>
        <w:t xml:space="preserve">. Elaborado por SUPRAM/LM com base nos arquivos apresentados nos autos do PA </w:t>
      </w:r>
      <w:r w:rsidR="006E4891">
        <w:rPr>
          <w:rFonts w:ascii="Arial" w:hAnsi="Arial" w:cs="Arial"/>
          <w:bCs/>
          <w:sz w:val="18"/>
          <w:szCs w:val="18"/>
        </w:rPr>
        <w:t xml:space="preserve">SLA </w:t>
      </w:r>
      <w:r w:rsidRPr="00543C66">
        <w:rPr>
          <w:rFonts w:ascii="Arial" w:hAnsi="Arial" w:cs="Arial"/>
          <w:bCs/>
          <w:sz w:val="18"/>
          <w:szCs w:val="18"/>
        </w:rPr>
        <w:t xml:space="preserve">n.° </w:t>
      </w:r>
      <w:r w:rsidR="006E4891">
        <w:rPr>
          <w:rFonts w:ascii="Arial" w:hAnsi="Arial" w:cs="Arial"/>
          <w:bCs/>
          <w:sz w:val="18"/>
          <w:szCs w:val="18"/>
        </w:rPr>
        <w:t>0</w:t>
      </w:r>
      <w:r w:rsidR="00D34859">
        <w:rPr>
          <w:rFonts w:ascii="Arial" w:hAnsi="Arial" w:cs="Arial"/>
          <w:bCs/>
          <w:sz w:val="18"/>
          <w:szCs w:val="18"/>
        </w:rPr>
        <w:t>5412</w:t>
      </w:r>
      <w:r w:rsidR="006E4891">
        <w:rPr>
          <w:rFonts w:ascii="Arial" w:hAnsi="Arial" w:cs="Arial"/>
          <w:bCs/>
          <w:sz w:val="18"/>
          <w:szCs w:val="18"/>
        </w:rPr>
        <w:t>/2020</w:t>
      </w:r>
      <w:r>
        <w:rPr>
          <w:rFonts w:ascii="Arial" w:hAnsi="Arial" w:cs="Arial"/>
          <w:bCs/>
          <w:sz w:val="18"/>
          <w:szCs w:val="18"/>
        </w:rPr>
        <w:t>.</w:t>
      </w:r>
    </w:p>
    <w:p w:rsidR="000B2157" w:rsidRDefault="000B2157" w:rsidP="002F1C59">
      <w:pPr>
        <w:spacing w:line="276" w:lineRule="auto"/>
        <w:ind w:firstLine="709"/>
        <w:jc w:val="both"/>
        <w:rPr>
          <w:rFonts w:ascii="Arial" w:hAnsi="Arial" w:cs="Arial"/>
          <w:sz w:val="20"/>
          <w:szCs w:val="20"/>
        </w:rPr>
      </w:pPr>
    </w:p>
    <w:p w:rsidR="002F1C59" w:rsidRDefault="00D30549" w:rsidP="002F1C59">
      <w:pPr>
        <w:spacing w:line="276" w:lineRule="auto"/>
        <w:ind w:firstLine="709"/>
        <w:jc w:val="both"/>
        <w:rPr>
          <w:rFonts w:ascii="Arial" w:hAnsi="Arial" w:cs="Arial"/>
          <w:sz w:val="20"/>
          <w:szCs w:val="20"/>
        </w:rPr>
      </w:pPr>
      <w:r>
        <w:rPr>
          <w:rFonts w:ascii="Arial" w:hAnsi="Arial" w:cs="Arial"/>
          <w:sz w:val="20"/>
          <w:szCs w:val="20"/>
        </w:rPr>
        <w:t>O empreendimento dispõe de infraestrutura de apoio composta por praça de manobras, almoxarifado, alojamento, cozinha, ref</w:t>
      </w:r>
      <w:r w:rsidR="00FA0500">
        <w:rPr>
          <w:rFonts w:ascii="Arial" w:hAnsi="Arial" w:cs="Arial"/>
          <w:sz w:val="20"/>
          <w:szCs w:val="20"/>
        </w:rPr>
        <w:t xml:space="preserve">eitório, vestiário, banheiros, </w:t>
      </w:r>
      <w:r>
        <w:rPr>
          <w:rFonts w:ascii="Arial" w:hAnsi="Arial" w:cs="Arial"/>
          <w:sz w:val="20"/>
          <w:szCs w:val="20"/>
        </w:rPr>
        <w:t xml:space="preserve">escritório administrativo, </w:t>
      </w:r>
      <w:r w:rsidR="00FA0500">
        <w:rPr>
          <w:rFonts w:ascii="Arial" w:hAnsi="Arial" w:cs="Arial"/>
          <w:sz w:val="20"/>
          <w:szCs w:val="20"/>
        </w:rPr>
        <w:t xml:space="preserve">galpões para armazenamento de explosivos e </w:t>
      </w:r>
      <w:r w:rsidR="00FA0500" w:rsidRPr="00DA25D2">
        <w:rPr>
          <w:rFonts w:ascii="Arial" w:hAnsi="Arial" w:cs="Arial"/>
          <w:sz w:val="20"/>
          <w:szCs w:val="20"/>
        </w:rPr>
        <w:t>de acessórios iniciadores (separados e devidamente isolados e monitorados),</w:t>
      </w:r>
      <w:r w:rsidR="00FA0500">
        <w:rPr>
          <w:rFonts w:ascii="Arial" w:hAnsi="Arial" w:cs="Arial"/>
          <w:sz w:val="20"/>
          <w:szCs w:val="20"/>
        </w:rPr>
        <w:t xml:space="preserve"> oficina para manutenção de máquinas e equipamentos alocada em galpão coberto, com piso impermeabilizado e sistema de canaletas conectado à caixa SAO, </w:t>
      </w:r>
      <w:r>
        <w:rPr>
          <w:rFonts w:ascii="Arial" w:hAnsi="Arial" w:cs="Arial"/>
          <w:sz w:val="20"/>
          <w:szCs w:val="20"/>
        </w:rPr>
        <w:t xml:space="preserve">além de estradas internas sem pavimentação com largura variando entre 4-6 metros e declividade inferior a 7°. </w:t>
      </w:r>
      <w:r w:rsidR="008212CD" w:rsidRPr="0074153B">
        <w:rPr>
          <w:rFonts w:ascii="Arial" w:hAnsi="Arial" w:cs="Arial"/>
          <w:sz w:val="20"/>
          <w:szCs w:val="20"/>
        </w:rPr>
        <w:t>Destaca-se que o empreendimento dispõe de pontos de coleta de resíduos sólidos Classes I e II, com segregação dos resíduos gerados e armazenamento temporário em local adequado</w:t>
      </w:r>
      <w:r w:rsidR="008212CD">
        <w:rPr>
          <w:rFonts w:ascii="Arial" w:hAnsi="Arial" w:cs="Arial"/>
          <w:sz w:val="20"/>
          <w:szCs w:val="20"/>
        </w:rPr>
        <w:t>.</w:t>
      </w:r>
    </w:p>
    <w:p w:rsidR="00D1219F" w:rsidRPr="00555CC1" w:rsidRDefault="00D1219F" w:rsidP="00D1219F">
      <w:pPr>
        <w:pStyle w:val="PargrafodaLista"/>
        <w:spacing w:line="288" w:lineRule="auto"/>
        <w:ind w:left="0" w:firstLine="709"/>
        <w:jc w:val="both"/>
        <w:rPr>
          <w:rFonts w:ascii="Arial" w:hAnsi="Arial" w:cs="Arial"/>
          <w:sz w:val="20"/>
          <w:szCs w:val="20"/>
        </w:rPr>
      </w:pPr>
      <w:r>
        <w:rPr>
          <w:rFonts w:ascii="Arial" w:hAnsi="Arial" w:cs="Arial"/>
          <w:sz w:val="20"/>
          <w:szCs w:val="20"/>
        </w:rPr>
        <w:t xml:space="preserve">Além da </w:t>
      </w:r>
      <w:r w:rsidRPr="00555CC1">
        <w:rPr>
          <w:rFonts w:ascii="Arial" w:hAnsi="Arial" w:cs="Arial"/>
          <w:sz w:val="20"/>
          <w:szCs w:val="20"/>
        </w:rPr>
        <w:t xml:space="preserve">caixa SAO para tratamento do efluente oleoso, </w:t>
      </w:r>
      <w:r w:rsidR="008233B4">
        <w:rPr>
          <w:rFonts w:ascii="Arial" w:hAnsi="Arial" w:cs="Arial"/>
          <w:sz w:val="20"/>
          <w:szCs w:val="20"/>
        </w:rPr>
        <w:t xml:space="preserve">com lançamento em sumidouro, </w:t>
      </w:r>
      <w:r w:rsidR="002709C9">
        <w:rPr>
          <w:rFonts w:ascii="Arial" w:hAnsi="Arial" w:cs="Arial"/>
          <w:sz w:val="20"/>
          <w:szCs w:val="20"/>
        </w:rPr>
        <w:t>pontua</w:t>
      </w:r>
      <w:r w:rsidRPr="00555CC1">
        <w:rPr>
          <w:rFonts w:ascii="Arial" w:hAnsi="Arial" w:cs="Arial"/>
          <w:sz w:val="20"/>
          <w:szCs w:val="20"/>
        </w:rPr>
        <w:t xml:space="preserve">-se que o efluente sanitário é destinado </w:t>
      </w:r>
      <w:r>
        <w:rPr>
          <w:rFonts w:ascii="Arial" w:hAnsi="Arial" w:cs="Arial"/>
          <w:sz w:val="20"/>
          <w:szCs w:val="20"/>
        </w:rPr>
        <w:t>a sistema de fossa séptica/</w:t>
      </w:r>
      <w:r w:rsidR="001B0E9C">
        <w:rPr>
          <w:rFonts w:ascii="Arial" w:hAnsi="Arial" w:cs="Arial"/>
          <w:sz w:val="20"/>
          <w:szCs w:val="20"/>
        </w:rPr>
        <w:t xml:space="preserve">filtro </w:t>
      </w:r>
      <w:r w:rsidRPr="00555CC1">
        <w:rPr>
          <w:rFonts w:ascii="Arial" w:hAnsi="Arial" w:cs="Arial"/>
          <w:sz w:val="20"/>
          <w:szCs w:val="20"/>
        </w:rPr>
        <w:t>anaeróbio</w:t>
      </w:r>
      <w:r>
        <w:rPr>
          <w:rFonts w:ascii="Arial" w:hAnsi="Arial" w:cs="Arial"/>
          <w:sz w:val="20"/>
          <w:szCs w:val="20"/>
        </w:rPr>
        <w:t>/sumidouro.</w:t>
      </w:r>
      <w:r w:rsidR="001B0E9C">
        <w:rPr>
          <w:rFonts w:ascii="Arial" w:hAnsi="Arial" w:cs="Arial"/>
          <w:sz w:val="20"/>
          <w:szCs w:val="20"/>
        </w:rPr>
        <w:t xml:space="preserve"> </w:t>
      </w:r>
      <w:r w:rsidRPr="00555CC1">
        <w:rPr>
          <w:rFonts w:ascii="Arial" w:hAnsi="Arial" w:cs="Arial"/>
          <w:sz w:val="20"/>
          <w:szCs w:val="20"/>
        </w:rPr>
        <w:t>O empreendimento conta ainda com sistema de drenagem pluvial, enquanto</w:t>
      </w:r>
      <w:r w:rsidRPr="00555CC1">
        <w:rPr>
          <w:rFonts w:ascii="Arial" w:hAnsi="Arial" w:cs="Arial"/>
          <w:color w:val="000000"/>
          <w:sz w:val="20"/>
          <w:szCs w:val="20"/>
        </w:rPr>
        <w:t xml:space="preserve"> o efluente industrial</w:t>
      </w:r>
      <w:r w:rsidRPr="00555CC1">
        <w:rPr>
          <w:rFonts w:ascii="Arial" w:hAnsi="Arial" w:cs="Arial"/>
          <w:sz w:val="20"/>
          <w:szCs w:val="20"/>
        </w:rPr>
        <w:t xml:space="preserve">, oriundo da etapa de </w:t>
      </w:r>
      <w:r>
        <w:rPr>
          <w:rFonts w:ascii="Arial" w:hAnsi="Arial" w:cs="Arial"/>
          <w:sz w:val="20"/>
          <w:szCs w:val="20"/>
        </w:rPr>
        <w:t>extração da rocha</w:t>
      </w:r>
      <w:r w:rsidRPr="00555CC1">
        <w:rPr>
          <w:rFonts w:ascii="Arial" w:hAnsi="Arial" w:cs="Arial"/>
          <w:sz w:val="20"/>
          <w:szCs w:val="20"/>
        </w:rPr>
        <w:t>,</w:t>
      </w:r>
      <w:r>
        <w:rPr>
          <w:rFonts w:ascii="Arial" w:hAnsi="Arial" w:cs="Arial"/>
          <w:sz w:val="20"/>
          <w:szCs w:val="20"/>
        </w:rPr>
        <w:t xml:space="preserve"> composto apenas por água e </w:t>
      </w:r>
      <w:r w:rsidR="009528C2">
        <w:rPr>
          <w:rFonts w:ascii="Arial" w:hAnsi="Arial" w:cs="Arial"/>
          <w:sz w:val="20"/>
          <w:szCs w:val="20"/>
        </w:rPr>
        <w:t>partículas sólidas da rocha</w:t>
      </w:r>
      <w:r>
        <w:rPr>
          <w:rFonts w:ascii="Arial" w:hAnsi="Arial" w:cs="Arial"/>
          <w:sz w:val="20"/>
          <w:szCs w:val="20"/>
        </w:rPr>
        <w:t>,</w:t>
      </w:r>
      <w:r w:rsidRPr="00555CC1">
        <w:rPr>
          <w:rFonts w:ascii="Arial" w:hAnsi="Arial" w:cs="Arial"/>
          <w:sz w:val="20"/>
          <w:szCs w:val="20"/>
        </w:rPr>
        <w:t xml:space="preserve"> é </w:t>
      </w:r>
      <w:r>
        <w:rPr>
          <w:rFonts w:ascii="Arial" w:hAnsi="Arial" w:cs="Arial"/>
          <w:sz w:val="20"/>
          <w:szCs w:val="20"/>
        </w:rPr>
        <w:t>destinado a caixas de decantação com posterior infiltração e evaporação.</w:t>
      </w:r>
    </w:p>
    <w:p w:rsidR="00981443" w:rsidRPr="00981443" w:rsidRDefault="003E798A" w:rsidP="00981443">
      <w:pPr>
        <w:spacing w:line="276" w:lineRule="auto"/>
        <w:ind w:firstLine="709"/>
        <w:jc w:val="both"/>
        <w:rPr>
          <w:rFonts w:ascii="Arial" w:hAnsi="Arial" w:cs="Arial"/>
          <w:sz w:val="20"/>
          <w:szCs w:val="20"/>
        </w:rPr>
      </w:pPr>
      <w:r>
        <w:rPr>
          <w:rFonts w:ascii="Arial" w:hAnsi="Arial" w:cs="Arial"/>
          <w:sz w:val="20"/>
          <w:szCs w:val="20"/>
        </w:rPr>
        <w:t xml:space="preserve">Para </w:t>
      </w:r>
      <w:r w:rsidR="002A727E">
        <w:rPr>
          <w:rFonts w:ascii="Arial" w:hAnsi="Arial" w:cs="Arial"/>
          <w:sz w:val="20"/>
          <w:szCs w:val="20"/>
        </w:rPr>
        <w:t xml:space="preserve">o </w:t>
      </w:r>
      <w:r>
        <w:rPr>
          <w:rFonts w:ascii="Arial" w:hAnsi="Arial" w:cs="Arial"/>
          <w:sz w:val="20"/>
          <w:szCs w:val="20"/>
        </w:rPr>
        <w:t>abastecimento de combustível do maquinário</w:t>
      </w:r>
      <w:r w:rsidR="00D30549">
        <w:rPr>
          <w:rFonts w:ascii="Arial" w:hAnsi="Arial" w:cs="Arial"/>
          <w:sz w:val="20"/>
          <w:szCs w:val="20"/>
        </w:rPr>
        <w:t>, o empreendimento dispõe de ponto de abastecimento já licenciado (Certificado LP+LI+LO n.° 001/2020) composto por</w:t>
      </w:r>
      <w:r>
        <w:rPr>
          <w:rFonts w:ascii="Arial" w:hAnsi="Arial" w:cs="Arial"/>
          <w:sz w:val="20"/>
          <w:szCs w:val="20"/>
        </w:rPr>
        <w:t xml:space="preserve"> dois tanques com capacidade </w:t>
      </w:r>
      <w:r w:rsidR="00D30549">
        <w:rPr>
          <w:rFonts w:ascii="Arial" w:hAnsi="Arial" w:cs="Arial"/>
          <w:sz w:val="20"/>
          <w:szCs w:val="20"/>
        </w:rPr>
        <w:t>de armazenagem d</w:t>
      </w:r>
      <w:r w:rsidR="000B2157">
        <w:rPr>
          <w:rFonts w:ascii="Arial" w:hAnsi="Arial" w:cs="Arial"/>
          <w:sz w:val="20"/>
          <w:szCs w:val="20"/>
        </w:rPr>
        <w:t>e 23</w:t>
      </w:r>
      <w:r>
        <w:rPr>
          <w:rFonts w:ascii="Arial" w:hAnsi="Arial" w:cs="Arial"/>
          <w:sz w:val="20"/>
          <w:szCs w:val="20"/>
        </w:rPr>
        <w:t>m</w:t>
      </w:r>
      <w:r w:rsidRPr="003E798A">
        <w:rPr>
          <w:rFonts w:ascii="Arial" w:hAnsi="Arial" w:cs="Arial"/>
          <w:sz w:val="20"/>
          <w:szCs w:val="20"/>
          <w:vertAlign w:val="superscript"/>
        </w:rPr>
        <w:t>3</w:t>
      </w:r>
      <w:r w:rsidR="0099182A">
        <w:rPr>
          <w:rFonts w:ascii="Arial" w:hAnsi="Arial" w:cs="Arial"/>
          <w:sz w:val="20"/>
          <w:szCs w:val="20"/>
        </w:rPr>
        <w:t>,</w:t>
      </w:r>
      <w:r w:rsidR="00D30549">
        <w:rPr>
          <w:rFonts w:ascii="Arial" w:hAnsi="Arial" w:cs="Arial"/>
          <w:sz w:val="20"/>
          <w:szCs w:val="20"/>
        </w:rPr>
        <w:t xml:space="preserve"> sendo</w:t>
      </w:r>
      <w:r w:rsidR="0099182A">
        <w:rPr>
          <w:rFonts w:ascii="Arial" w:hAnsi="Arial" w:cs="Arial"/>
          <w:sz w:val="20"/>
          <w:szCs w:val="20"/>
        </w:rPr>
        <w:t xml:space="preserve"> </w:t>
      </w:r>
      <w:r w:rsidR="000B2157">
        <w:rPr>
          <w:rFonts w:ascii="Arial" w:hAnsi="Arial" w:cs="Arial"/>
          <w:sz w:val="20"/>
          <w:szCs w:val="20"/>
        </w:rPr>
        <w:t>um de 15</w:t>
      </w:r>
      <w:r w:rsidR="00D30549">
        <w:rPr>
          <w:rFonts w:ascii="Arial" w:hAnsi="Arial" w:cs="Arial"/>
          <w:sz w:val="20"/>
          <w:szCs w:val="20"/>
        </w:rPr>
        <w:t>m</w:t>
      </w:r>
      <w:r w:rsidR="00D30549" w:rsidRPr="0099182A">
        <w:rPr>
          <w:rFonts w:ascii="Arial" w:hAnsi="Arial" w:cs="Arial"/>
          <w:sz w:val="20"/>
          <w:szCs w:val="20"/>
          <w:vertAlign w:val="superscript"/>
        </w:rPr>
        <w:t>3</w:t>
      </w:r>
      <w:r w:rsidR="002804C0">
        <w:rPr>
          <w:rFonts w:ascii="Arial" w:hAnsi="Arial" w:cs="Arial"/>
          <w:sz w:val="20"/>
          <w:szCs w:val="20"/>
        </w:rPr>
        <w:t xml:space="preserve"> e o</w:t>
      </w:r>
      <w:r w:rsidR="000B2157">
        <w:rPr>
          <w:rFonts w:ascii="Arial" w:hAnsi="Arial" w:cs="Arial"/>
          <w:sz w:val="20"/>
          <w:szCs w:val="20"/>
        </w:rPr>
        <w:t xml:space="preserve"> outro com capacidade de 8</w:t>
      </w:r>
      <w:r w:rsidR="00D30549">
        <w:rPr>
          <w:rFonts w:ascii="Arial" w:hAnsi="Arial" w:cs="Arial"/>
          <w:sz w:val="20"/>
          <w:szCs w:val="20"/>
        </w:rPr>
        <w:t>m</w:t>
      </w:r>
      <w:r w:rsidR="00D30549" w:rsidRPr="0099182A">
        <w:rPr>
          <w:rFonts w:ascii="Arial" w:hAnsi="Arial" w:cs="Arial"/>
          <w:sz w:val="20"/>
          <w:szCs w:val="20"/>
          <w:vertAlign w:val="superscript"/>
        </w:rPr>
        <w:t>3</w:t>
      </w:r>
      <w:r w:rsidR="00D30549">
        <w:rPr>
          <w:rFonts w:ascii="Arial" w:hAnsi="Arial" w:cs="Arial"/>
          <w:sz w:val="20"/>
          <w:szCs w:val="20"/>
        </w:rPr>
        <w:t xml:space="preserve">. </w:t>
      </w:r>
      <w:r>
        <w:rPr>
          <w:rFonts w:ascii="Arial" w:hAnsi="Arial" w:cs="Arial"/>
          <w:sz w:val="20"/>
          <w:szCs w:val="20"/>
        </w:rPr>
        <w:t>Amb</w:t>
      </w:r>
      <w:r w:rsidR="005E56CD">
        <w:rPr>
          <w:rFonts w:ascii="Arial" w:hAnsi="Arial" w:cs="Arial"/>
          <w:sz w:val="20"/>
          <w:szCs w:val="20"/>
        </w:rPr>
        <w:t>a</w:t>
      </w:r>
      <w:r>
        <w:rPr>
          <w:rFonts w:ascii="Arial" w:hAnsi="Arial" w:cs="Arial"/>
          <w:sz w:val="20"/>
          <w:szCs w:val="20"/>
        </w:rPr>
        <w:t xml:space="preserve">s as estruturas </w:t>
      </w:r>
      <w:r w:rsidR="0099182A">
        <w:rPr>
          <w:rFonts w:ascii="Arial" w:hAnsi="Arial" w:cs="Arial"/>
          <w:sz w:val="20"/>
          <w:szCs w:val="20"/>
        </w:rPr>
        <w:t>foram constru</w:t>
      </w:r>
      <w:r w:rsidR="00DF1651">
        <w:rPr>
          <w:rFonts w:ascii="Arial" w:hAnsi="Arial" w:cs="Arial"/>
          <w:sz w:val="20"/>
          <w:szCs w:val="20"/>
        </w:rPr>
        <w:t xml:space="preserve">ídas em chapas de aço carbono </w:t>
      </w:r>
      <w:r w:rsidR="00897C74">
        <w:rPr>
          <w:rFonts w:ascii="Arial" w:hAnsi="Arial" w:cs="Arial"/>
          <w:sz w:val="20"/>
          <w:szCs w:val="20"/>
        </w:rPr>
        <w:t>e</w:t>
      </w:r>
      <w:r>
        <w:rPr>
          <w:rFonts w:ascii="Arial" w:hAnsi="Arial" w:cs="Arial"/>
          <w:sz w:val="20"/>
          <w:szCs w:val="20"/>
        </w:rPr>
        <w:t xml:space="preserve"> estão localizadas em galpão coberto, com piso im</w:t>
      </w:r>
      <w:r w:rsidR="00FA0500">
        <w:rPr>
          <w:rFonts w:ascii="Arial" w:hAnsi="Arial" w:cs="Arial"/>
          <w:sz w:val="20"/>
          <w:szCs w:val="20"/>
        </w:rPr>
        <w:t xml:space="preserve">permeabilizado, caixas de contenção e </w:t>
      </w:r>
      <w:r w:rsidR="00897C74">
        <w:rPr>
          <w:rFonts w:ascii="Arial" w:hAnsi="Arial" w:cs="Arial"/>
          <w:sz w:val="20"/>
          <w:szCs w:val="20"/>
        </w:rPr>
        <w:t>sistema de cana</w:t>
      </w:r>
      <w:r w:rsidR="00D30549">
        <w:rPr>
          <w:rFonts w:ascii="Arial" w:hAnsi="Arial" w:cs="Arial"/>
          <w:sz w:val="20"/>
          <w:szCs w:val="20"/>
        </w:rPr>
        <w:t>letas conectado à</w:t>
      </w:r>
      <w:r>
        <w:rPr>
          <w:rFonts w:ascii="Arial" w:hAnsi="Arial" w:cs="Arial"/>
          <w:sz w:val="20"/>
          <w:szCs w:val="20"/>
        </w:rPr>
        <w:t xml:space="preserve"> caixa SAO. </w:t>
      </w:r>
      <w:r w:rsidR="00D30549">
        <w:rPr>
          <w:rFonts w:ascii="Arial" w:hAnsi="Arial" w:cs="Arial"/>
          <w:sz w:val="20"/>
          <w:szCs w:val="20"/>
        </w:rPr>
        <w:t xml:space="preserve">Cita-se que a empresa possui o </w:t>
      </w:r>
      <w:r w:rsidR="00981443" w:rsidRPr="00981443">
        <w:rPr>
          <w:rFonts w:ascii="Arial" w:hAnsi="Arial" w:cs="Arial"/>
          <w:sz w:val="20"/>
          <w:szCs w:val="20"/>
        </w:rPr>
        <w:t xml:space="preserve">Auto de Vistoria do Corpo de Bombeiros </w:t>
      </w:r>
      <w:r w:rsidR="00D30549">
        <w:rPr>
          <w:rFonts w:ascii="Arial" w:hAnsi="Arial" w:cs="Arial"/>
          <w:sz w:val="20"/>
          <w:szCs w:val="20"/>
        </w:rPr>
        <w:t xml:space="preserve">(AVCB) n.° </w:t>
      </w:r>
      <w:r w:rsidR="00D30549" w:rsidRPr="00A62D31">
        <w:rPr>
          <w:rFonts w:ascii="Arial" w:eastAsiaTheme="minorHAnsi" w:hAnsi="Arial" w:cs="Arial"/>
          <w:bCs/>
          <w:sz w:val="20"/>
          <w:szCs w:val="20"/>
          <w:lang w:eastAsia="en-US"/>
        </w:rPr>
        <w:t>20200049991</w:t>
      </w:r>
      <w:r w:rsidR="000B2157">
        <w:rPr>
          <w:rFonts w:ascii="Arial" w:eastAsiaTheme="minorHAnsi" w:hAnsi="Arial" w:cs="Arial"/>
          <w:bCs/>
          <w:sz w:val="20"/>
          <w:szCs w:val="20"/>
          <w:lang w:eastAsia="en-US"/>
        </w:rPr>
        <w:t>,</w:t>
      </w:r>
      <w:r w:rsidR="00D30549" w:rsidRPr="00A62D31">
        <w:rPr>
          <w:rFonts w:ascii="Arial" w:eastAsiaTheme="minorHAnsi" w:hAnsi="Arial" w:cs="Arial"/>
          <w:bCs/>
          <w:sz w:val="20"/>
          <w:szCs w:val="20"/>
          <w:lang w:eastAsia="en-US"/>
        </w:rPr>
        <w:t xml:space="preserve"> válido até 06/08/2025</w:t>
      </w:r>
      <w:r w:rsidR="00A62D31">
        <w:rPr>
          <w:rFonts w:ascii="Arial" w:hAnsi="Arial" w:cs="Arial"/>
          <w:sz w:val="20"/>
          <w:szCs w:val="20"/>
        </w:rPr>
        <w:t>.</w:t>
      </w:r>
    </w:p>
    <w:p w:rsidR="00D74C8B" w:rsidRPr="0078076C" w:rsidRDefault="00FA0500" w:rsidP="00FA0500">
      <w:pPr>
        <w:pStyle w:val="PargrafodaLista"/>
        <w:spacing w:line="276" w:lineRule="auto"/>
        <w:ind w:left="0" w:firstLine="709"/>
        <w:jc w:val="both"/>
        <w:rPr>
          <w:rFonts w:ascii="Arial" w:hAnsi="Arial" w:cs="Arial"/>
          <w:sz w:val="20"/>
          <w:szCs w:val="20"/>
        </w:rPr>
      </w:pPr>
      <w:r w:rsidRPr="00C624DF">
        <w:rPr>
          <w:rFonts w:ascii="Arial" w:hAnsi="Arial" w:cs="Arial"/>
          <w:sz w:val="20"/>
          <w:szCs w:val="20"/>
        </w:rPr>
        <w:t xml:space="preserve">Quanto ao uso da água, há </w:t>
      </w:r>
      <w:r w:rsidRPr="003D6650">
        <w:rPr>
          <w:rFonts w:ascii="Arial" w:hAnsi="Arial" w:cs="Arial"/>
          <w:sz w:val="20"/>
          <w:szCs w:val="20"/>
        </w:rPr>
        <w:t>cinco pontos de captação, dos quais três superficiais e dois subterrâneos</w:t>
      </w:r>
      <w:r>
        <w:rPr>
          <w:rFonts w:ascii="Arial" w:hAnsi="Arial" w:cs="Arial"/>
          <w:sz w:val="20"/>
          <w:szCs w:val="20"/>
        </w:rPr>
        <w:t>,</w:t>
      </w:r>
      <w:r w:rsidRPr="00C624DF">
        <w:rPr>
          <w:rFonts w:ascii="Arial" w:hAnsi="Arial" w:cs="Arial"/>
          <w:sz w:val="20"/>
          <w:szCs w:val="20"/>
        </w:rPr>
        <w:t xml:space="preserve"> sendo que, posteriormente, será feita a discussão do uso do recurso hídrico e a respectiva regularização </w:t>
      </w:r>
      <w:r>
        <w:rPr>
          <w:rFonts w:ascii="Arial" w:hAnsi="Arial" w:cs="Arial"/>
          <w:sz w:val="20"/>
          <w:szCs w:val="20"/>
        </w:rPr>
        <w:t xml:space="preserve">ambiental </w:t>
      </w:r>
      <w:r w:rsidRPr="00C624DF">
        <w:rPr>
          <w:rFonts w:ascii="Arial" w:hAnsi="Arial" w:cs="Arial"/>
          <w:sz w:val="20"/>
          <w:szCs w:val="20"/>
        </w:rPr>
        <w:t xml:space="preserve">em tópico </w:t>
      </w:r>
      <w:r w:rsidR="003E6040">
        <w:rPr>
          <w:rFonts w:ascii="Arial" w:hAnsi="Arial" w:cs="Arial"/>
          <w:sz w:val="20"/>
          <w:szCs w:val="20"/>
        </w:rPr>
        <w:t>apartado</w:t>
      </w:r>
      <w:r w:rsidRPr="0078076C">
        <w:rPr>
          <w:rFonts w:ascii="Arial" w:hAnsi="Arial" w:cs="Arial"/>
          <w:sz w:val="20"/>
          <w:szCs w:val="20"/>
        </w:rPr>
        <w:t xml:space="preserve">. </w:t>
      </w:r>
      <w:r w:rsidR="008970CC" w:rsidRPr="0078076C">
        <w:rPr>
          <w:rFonts w:ascii="Arial" w:hAnsi="Arial" w:cs="Arial"/>
          <w:sz w:val="20"/>
          <w:szCs w:val="20"/>
        </w:rPr>
        <w:t xml:space="preserve">A </w:t>
      </w:r>
      <w:r w:rsidR="00D74C8B" w:rsidRPr="0078076C">
        <w:rPr>
          <w:rFonts w:ascii="Arial" w:hAnsi="Arial" w:cs="Arial"/>
          <w:sz w:val="20"/>
          <w:szCs w:val="20"/>
        </w:rPr>
        <w:t xml:space="preserve">energia elétrica </w:t>
      </w:r>
      <w:r w:rsidR="008970CC" w:rsidRPr="0078076C">
        <w:rPr>
          <w:rFonts w:ascii="Arial" w:hAnsi="Arial" w:cs="Arial"/>
          <w:sz w:val="20"/>
          <w:szCs w:val="20"/>
        </w:rPr>
        <w:t>utilizada no escritório e no alojamento é fornecida pela</w:t>
      </w:r>
      <w:r w:rsidR="00D74C8B" w:rsidRPr="0078076C">
        <w:rPr>
          <w:rFonts w:ascii="Arial" w:hAnsi="Arial" w:cs="Arial"/>
          <w:sz w:val="20"/>
          <w:szCs w:val="20"/>
        </w:rPr>
        <w:t xml:space="preserve"> CEMIG</w:t>
      </w:r>
      <w:r w:rsidR="008970CC" w:rsidRPr="0078076C">
        <w:rPr>
          <w:rFonts w:ascii="Arial" w:hAnsi="Arial" w:cs="Arial"/>
          <w:sz w:val="20"/>
          <w:szCs w:val="20"/>
        </w:rPr>
        <w:t>, enquanto que,</w:t>
      </w:r>
      <w:r w:rsidR="00D74C8B" w:rsidRPr="0078076C">
        <w:rPr>
          <w:rFonts w:ascii="Arial" w:hAnsi="Arial" w:cs="Arial"/>
          <w:sz w:val="20"/>
          <w:szCs w:val="20"/>
        </w:rPr>
        <w:t xml:space="preserve"> para </w:t>
      </w:r>
      <w:r w:rsidR="008970CC" w:rsidRPr="0078076C">
        <w:rPr>
          <w:rFonts w:ascii="Arial" w:hAnsi="Arial" w:cs="Arial"/>
          <w:sz w:val="20"/>
          <w:szCs w:val="20"/>
        </w:rPr>
        <w:t>a operação d</w:t>
      </w:r>
      <w:r w:rsidR="00D74C8B" w:rsidRPr="0078076C">
        <w:rPr>
          <w:rFonts w:ascii="Arial" w:hAnsi="Arial" w:cs="Arial"/>
          <w:sz w:val="20"/>
          <w:szCs w:val="20"/>
        </w:rPr>
        <w:t xml:space="preserve">os maquinários e </w:t>
      </w:r>
      <w:r w:rsidR="008970CC" w:rsidRPr="0078076C">
        <w:rPr>
          <w:rFonts w:ascii="Arial" w:hAnsi="Arial" w:cs="Arial"/>
          <w:sz w:val="20"/>
          <w:szCs w:val="20"/>
        </w:rPr>
        <w:t xml:space="preserve">dos </w:t>
      </w:r>
      <w:r w:rsidR="00D74C8B" w:rsidRPr="0078076C">
        <w:rPr>
          <w:rFonts w:ascii="Arial" w:hAnsi="Arial" w:cs="Arial"/>
          <w:sz w:val="20"/>
          <w:szCs w:val="20"/>
        </w:rPr>
        <w:t>equipamentos</w:t>
      </w:r>
      <w:r w:rsidR="008970CC" w:rsidRPr="0078076C">
        <w:rPr>
          <w:rFonts w:ascii="Arial" w:hAnsi="Arial" w:cs="Arial"/>
          <w:sz w:val="20"/>
          <w:szCs w:val="20"/>
        </w:rPr>
        <w:t>,</w:t>
      </w:r>
      <w:r w:rsidR="00D74C8B" w:rsidRPr="0078076C">
        <w:rPr>
          <w:rFonts w:ascii="Arial" w:hAnsi="Arial" w:cs="Arial"/>
          <w:sz w:val="20"/>
          <w:szCs w:val="20"/>
        </w:rPr>
        <w:t xml:space="preserve"> utiliza</w:t>
      </w:r>
      <w:r w:rsidR="008970CC" w:rsidRPr="0078076C">
        <w:rPr>
          <w:rFonts w:ascii="Arial" w:hAnsi="Arial" w:cs="Arial"/>
          <w:sz w:val="20"/>
          <w:szCs w:val="20"/>
        </w:rPr>
        <w:t>m-se</w:t>
      </w:r>
      <w:r w:rsidR="00D74C8B" w:rsidRPr="0078076C">
        <w:rPr>
          <w:rFonts w:ascii="Arial" w:hAnsi="Arial" w:cs="Arial"/>
          <w:sz w:val="20"/>
          <w:szCs w:val="20"/>
        </w:rPr>
        <w:t xml:space="preserve"> geradores a diesel.</w:t>
      </w:r>
    </w:p>
    <w:p w:rsidR="0018468E" w:rsidRPr="00E56128" w:rsidRDefault="0069137E" w:rsidP="00FD63F6">
      <w:pPr>
        <w:pStyle w:val="PargrafodaLista"/>
        <w:autoSpaceDE w:val="0"/>
        <w:autoSpaceDN w:val="0"/>
        <w:adjustRightInd w:val="0"/>
        <w:spacing w:line="276" w:lineRule="auto"/>
        <w:ind w:left="0"/>
        <w:jc w:val="both"/>
        <w:rPr>
          <w:rFonts w:ascii="Arial" w:hAnsi="Arial" w:cs="Arial"/>
          <w:b/>
          <w:bCs/>
          <w:sz w:val="20"/>
          <w:szCs w:val="20"/>
        </w:rPr>
      </w:pPr>
      <w:r w:rsidRPr="0078076C">
        <w:rPr>
          <w:rFonts w:ascii="Arial" w:hAnsi="Arial" w:cs="Arial"/>
          <w:b/>
          <w:bCs/>
          <w:sz w:val="20"/>
          <w:szCs w:val="20"/>
        </w:rPr>
        <w:lastRenderedPageBreak/>
        <w:t xml:space="preserve">3. </w:t>
      </w:r>
      <w:r w:rsidR="0018468E" w:rsidRPr="0078076C">
        <w:rPr>
          <w:rFonts w:ascii="Arial" w:hAnsi="Arial" w:cs="Arial"/>
          <w:b/>
          <w:bCs/>
          <w:sz w:val="20"/>
          <w:szCs w:val="20"/>
        </w:rPr>
        <w:t xml:space="preserve">Cadastro Ambiental Rural </w:t>
      </w:r>
      <w:r w:rsidR="00491CF7" w:rsidRPr="0078076C">
        <w:rPr>
          <w:rFonts w:ascii="Arial" w:hAnsi="Arial" w:cs="Arial"/>
          <w:b/>
          <w:bCs/>
          <w:sz w:val="20"/>
          <w:szCs w:val="20"/>
        </w:rPr>
        <w:t xml:space="preserve">(CAR) </w:t>
      </w:r>
      <w:r w:rsidR="00734CA8" w:rsidRPr="0078076C">
        <w:rPr>
          <w:rFonts w:ascii="Arial" w:hAnsi="Arial" w:cs="Arial"/>
          <w:b/>
          <w:bCs/>
          <w:sz w:val="20"/>
          <w:szCs w:val="20"/>
        </w:rPr>
        <w:t>e Reserva Legal</w:t>
      </w:r>
      <w:r w:rsidR="00491CF7" w:rsidRPr="0078076C">
        <w:rPr>
          <w:rFonts w:ascii="Arial" w:hAnsi="Arial" w:cs="Arial"/>
          <w:b/>
          <w:bCs/>
          <w:sz w:val="20"/>
          <w:szCs w:val="20"/>
        </w:rPr>
        <w:t xml:space="preserve"> (RL)</w:t>
      </w:r>
      <w:r w:rsidR="00FD63F6" w:rsidRPr="0078076C">
        <w:rPr>
          <w:rFonts w:ascii="Arial" w:hAnsi="Arial" w:cs="Arial"/>
          <w:b/>
          <w:bCs/>
          <w:sz w:val="20"/>
          <w:szCs w:val="20"/>
        </w:rPr>
        <w:t>, intervenções ambientais e compensações ambientais</w:t>
      </w:r>
    </w:p>
    <w:p w:rsidR="00461776" w:rsidRPr="00E56128" w:rsidRDefault="00461776" w:rsidP="0018468E">
      <w:pPr>
        <w:autoSpaceDE w:val="0"/>
        <w:autoSpaceDN w:val="0"/>
        <w:adjustRightInd w:val="0"/>
        <w:spacing w:line="288" w:lineRule="auto"/>
        <w:ind w:firstLine="709"/>
        <w:jc w:val="both"/>
        <w:rPr>
          <w:rFonts w:ascii="Arial" w:hAnsi="Arial" w:cs="Arial"/>
          <w:sz w:val="20"/>
          <w:szCs w:val="20"/>
        </w:rPr>
      </w:pPr>
    </w:p>
    <w:p w:rsidR="0018468E" w:rsidRPr="00E56128" w:rsidRDefault="0018468E" w:rsidP="00E14A9C">
      <w:pPr>
        <w:autoSpaceDE w:val="0"/>
        <w:autoSpaceDN w:val="0"/>
        <w:adjustRightInd w:val="0"/>
        <w:spacing w:line="288" w:lineRule="auto"/>
        <w:ind w:firstLine="709"/>
        <w:jc w:val="both"/>
        <w:rPr>
          <w:rFonts w:ascii="Arial" w:hAnsi="Arial" w:cs="Arial"/>
          <w:sz w:val="20"/>
          <w:szCs w:val="20"/>
        </w:rPr>
      </w:pPr>
      <w:r w:rsidRPr="001A157B">
        <w:rPr>
          <w:rFonts w:ascii="Arial" w:hAnsi="Arial" w:cs="Arial"/>
          <w:sz w:val="20"/>
          <w:szCs w:val="20"/>
        </w:rPr>
        <w:t xml:space="preserve">Quanto aos </w:t>
      </w:r>
      <w:r w:rsidR="00491CF7" w:rsidRPr="001A157B">
        <w:rPr>
          <w:rFonts w:ascii="Arial" w:hAnsi="Arial" w:cs="Arial"/>
          <w:sz w:val="20"/>
          <w:szCs w:val="20"/>
        </w:rPr>
        <w:t xml:space="preserve">recibos de inscrição no </w:t>
      </w:r>
      <w:r w:rsidRPr="001A157B">
        <w:rPr>
          <w:rFonts w:ascii="Arial" w:hAnsi="Arial" w:cs="Arial"/>
          <w:sz w:val="20"/>
          <w:szCs w:val="20"/>
        </w:rPr>
        <w:t>CAR apresentados</w:t>
      </w:r>
      <w:r w:rsidRPr="00E56128">
        <w:rPr>
          <w:rFonts w:ascii="Arial" w:hAnsi="Arial" w:cs="Arial"/>
          <w:sz w:val="20"/>
          <w:szCs w:val="20"/>
        </w:rPr>
        <w:t>, seguem considerações:</w:t>
      </w:r>
    </w:p>
    <w:p w:rsidR="00E14A9C" w:rsidRPr="00E56128" w:rsidRDefault="00E14A9C" w:rsidP="00E14A9C">
      <w:pPr>
        <w:autoSpaceDE w:val="0"/>
        <w:autoSpaceDN w:val="0"/>
        <w:adjustRightInd w:val="0"/>
        <w:spacing w:line="288" w:lineRule="auto"/>
        <w:ind w:firstLine="709"/>
        <w:jc w:val="both"/>
        <w:rPr>
          <w:rFonts w:ascii="Arial" w:hAnsi="Arial" w:cs="Arial"/>
          <w:sz w:val="20"/>
          <w:szCs w:val="20"/>
        </w:rPr>
      </w:pPr>
    </w:p>
    <w:p w:rsidR="008A498C" w:rsidRDefault="0018468E" w:rsidP="00E14A9C">
      <w:pPr>
        <w:pStyle w:val="Ttulo5"/>
        <w:shd w:val="clear" w:color="auto" w:fill="FFFFFF"/>
        <w:spacing w:before="0" w:beforeAutospacing="0" w:after="0" w:afterAutospacing="0" w:line="288" w:lineRule="auto"/>
        <w:jc w:val="both"/>
        <w:rPr>
          <w:rFonts w:ascii="Arial" w:hAnsi="Arial" w:cs="Arial"/>
          <w:b w:val="0"/>
        </w:rPr>
      </w:pPr>
      <w:r w:rsidRPr="00E56128">
        <w:rPr>
          <w:rFonts w:ascii="Arial" w:hAnsi="Arial" w:cs="Arial"/>
        </w:rPr>
        <w:t xml:space="preserve">- Fazenda </w:t>
      </w:r>
      <w:r w:rsidR="006B6B0A" w:rsidRPr="00E56128">
        <w:rPr>
          <w:rFonts w:ascii="Arial" w:hAnsi="Arial" w:cs="Arial"/>
        </w:rPr>
        <w:t>Bananal – Córrego Bananal</w:t>
      </w:r>
      <w:r w:rsidR="003E30A9" w:rsidRPr="00E56128">
        <w:rPr>
          <w:rFonts w:ascii="Arial" w:hAnsi="Arial" w:cs="Arial"/>
        </w:rPr>
        <w:t xml:space="preserve"> (Matrícula n° 10.063)</w:t>
      </w:r>
      <w:r w:rsidR="00080BD7" w:rsidRPr="00E56128">
        <w:rPr>
          <w:rFonts w:ascii="Arial" w:hAnsi="Arial" w:cs="Arial"/>
        </w:rPr>
        <w:t xml:space="preserve"> – Recibo </w:t>
      </w:r>
      <w:r w:rsidR="00080BD7" w:rsidRPr="00E56128">
        <w:rPr>
          <w:rStyle w:val="Forte"/>
          <w:rFonts w:ascii="Arial" w:hAnsi="Arial" w:cs="Arial"/>
          <w:b/>
          <w:bCs/>
        </w:rPr>
        <w:t>MG-3159506D8ACFCB619414A659 FDE87D3BADA2594</w:t>
      </w:r>
      <w:r w:rsidRPr="00E56128">
        <w:rPr>
          <w:rFonts w:ascii="Arial" w:hAnsi="Arial" w:cs="Arial"/>
        </w:rPr>
        <w:t xml:space="preserve">: </w:t>
      </w:r>
      <w:r w:rsidRPr="00E56128">
        <w:rPr>
          <w:rFonts w:ascii="Arial" w:hAnsi="Arial" w:cs="Arial"/>
          <w:b w:val="0"/>
        </w:rPr>
        <w:t xml:space="preserve">área total declarada de </w:t>
      </w:r>
      <w:r w:rsidR="00C0090E" w:rsidRPr="00E56128">
        <w:rPr>
          <w:rFonts w:ascii="Arial" w:hAnsi="Arial" w:cs="Arial"/>
          <w:b w:val="0"/>
        </w:rPr>
        <w:t>46,3</w:t>
      </w:r>
      <w:r w:rsidR="00A24F5C">
        <w:rPr>
          <w:rFonts w:ascii="Arial" w:hAnsi="Arial" w:cs="Arial"/>
          <w:b w:val="0"/>
        </w:rPr>
        <w:t>389</w:t>
      </w:r>
      <w:r w:rsidRPr="00E56128">
        <w:rPr>
          <w:rFonts w:ascii="Arial" w:hAnsi="Arial" w:cs="Arial"/>
          <w:b w:val="0"/>
        </w:rPr>
        <w:t xml:space="preserve"> ha</w:t>
      </w:r>
      <w:r w:rsidR="00A24F5C">
        <w:rPr>
          <w:rFonts w:ascii="Arial" w:hAnsi="Arial" w:cs="Arial"/>
          <w:b w:val="0"/>
        </w:rPr>
        <w:t xml:space="preserve"> (1,54 módulos fiscais)</w:t>
      </w:r>
      <w:r w:rsidRPr="00E56128">
        <w:rPr>
          <w:rFonts w:ascii="Arial" w:hAnsi="Arial" w:cs="Arial"/>
          <w:b w:val="0"/>
        </w:rPr>
        <w:t xml:space="preserve">, APP de </w:t>
      </w:r>
      <w:r w:rsidR="00A24F5C">
        <w:rPr>
          <w:rFonts w:ascii="Arial" w:hAnsi="Arial" w:cs="Arial"/>
          <w:b w:val="0"/>
        </w:rPr>
        <w:t>1,9025</w:t>
      </w:r>
      <w:r w:rsidR="00461776" w:rsidRPr="00E56128">
        <w:rPr>
          <w:rFonts w:ascii="Arial" w:hAnsi="Arial" w:cs="Arial"/>
          <w:b w:val="0"/>
        </w:rPr>
        <w:t xml:space="preserve"> ha </w:t>
      </w:r>
      <w:r w:rsidRPr="00E56128">
        <w:rPr>
          <w:rFonts w:ascii="Arial" w:hAnsi="Arial" w:cs="Arial"/>
          <w:b w:val="0"/>
        </w:rPr>
        <w:t xml:space="preserve">e RL </w:t>
      </w:r>
      <w:r w:rsidR="00194D68" w:rsidRPr="00E56128">
        <w:rPr>
          <w:rFonts w:ascii="Arial" w:hAnsi="Arial" w:cs="Arial"/>
          <w:b w:val="0"/>
        </w:rPr>
        <w:t xml:space="preserve">averbada </w:t>
      </w:r>
      <w:r w:rsidRPr="00E56128">
        <w:rPr>
          <w:rFonts w:ascii="Arial" w:hAnsi="Arial" w:cs="Arial"/>
          <w:b w:val="0"/>
        </w:rPr>
        <w:t xml:space="preserve">de </w:t>
      </w:r>
      <w:r w:rsidR="00194D68" w:rsidRPr="00E56128">
        <w:rPr>
          <w:rFonts w:ascii="Arial" w:hAnsi="Arial" w:cs="Arial"/>
          <w:b w:val="0"/>
        </w:rPr>
        <w:t>9</w:t>
      </w:r>
      <w:r w:rsidR="00461776" w:rsidRPr="00E56128">
        <w:rPr>
          <w:rFonts w:ascii="Arial" w:hAnsi="Arial" w:cs="Arial"/>
          <w:b w:val="0"/>
        </w:rPr>
        <w:t>,43</w:t>
      </w:r>
      <w:r w:rsidR="00A24F5C">
        <w:rPr>
          <w:rFonts w:ascii="Arial" w:hAnsi="Arial" w:cs="Arial"/>
          <w:b w:val="0"/>
        </w:rPr>
        <w:t>33</w:t>
      </w:r>
      <w:r w:rsidR="00461776" w:rsidRPr="00E56128">
        <w:rPr>
          <w:rFonts w:ascii="Arial" w:hAnsi="Arial" w:cs="Arial"/>
          <w:b w:val="0"/>
        </w:rPr>
        <w:t xml:space="preserve"> </w:t>
      </w:r>
      <w:r w:rsidR="00AB5A97" w:rsidRPr="00E56128">
        <w:rPr>
          <w:rFonts w:ascii="Arial" w:hAnsi="Arial" w:cs="Arial"/>
          <w:b w:val="0"/>
        </w:rPr>
        <w:t>ha, esta última localizada em área comum.</w:t>
      </w:r>
      <w:r w:rsidR="00491CF7" w:rsidRPr="00E56128">
        <w:rPr>
          <w:rFonts w:ascii="Arial" w:hAnsi="Arial" w:cs="Arial"/>
        </w:rPr>
        <w:t xml:space="preserve"> </w:t>
      </w:r>
      <w:r w:rsidR="00491CF7" w:rsidRPr="00E56128">
        <w:rPr>
          <w:rFonts w:ascii="Arial" w:hAnsi="Arial" w:cs="Arial"/>
          <w:b w:val="0"/>
        </w:rPr>
        <w:t>As APPs do imóvel encontram-se</w:t>
      </w:r>
      <w:r w:rsidR="000F5AB7" w:rsidRPr="00E56128">
        <w:rPr>
          <w:rFonts w:ascii="Arial" w:hAnsi="Arial" w:cs="Arial"/>
          <w:b w:val="0"/>
        </w:rPr>
        <w:t xml:space="preserve"> </w:t>
      </w:r>
      <w:r w:rsidR="00491CF7" w:rsidRPr="00E56128">
        <w:rPr>
          <w:rFonts w:ascii="Arial" w:hAnsi="Arial" w:cs="Arial"/>
          <w:b w:val="0"/>
        </w:rPr>
        <w:t>degradadas</w:t>
      </w:r>
      <w:r w:rsidR="00D85902">
        <w:rPr>
          <w:rFonts w:ascii="Arial" w:hAnsi="Arial" w:cs="Arial"/>
          <w:b w:val="0"/>
        </w:rPr>
        <w:t>/alteradas</w:t>
      </w:r>
      <w:r w:rsidR="00491CF7" w:rsidRPr="00E56128">
        <w:rPr>
          <w:rFonts w:ascii="Arial" w:hAnsi="Arial" w:cs="Arial"/>
          <w:b w:val="0"/>
        </w:rPr>
        <w:t>, enquanto a área de RL está integralmente coberta por vegetação nativa do Bioma Mata Atlântica.</w:t>
      </w:r>
    </w:p>
    <w:p w:rsidR="00DA25D2" w:rsidRPr="00E56128" w:rsidRDefault="00DA25D2" w:rsidP="00E14A9C">
      <w:pPr>
        <w:pStyle w:val="Ttulo5"/>
        <w:shd w:val="clear" w:color="auto" w:fill="FFFFFF"/>
        <w:spacing w:before="0" w:beforeAutospacing="0" w:after="0" w:afterAutospacing="0" w:line="288" w:lineRule="auto"/>
        <w:jc w:val="both"/>
        <w:rPr>
          <w:rFonts w:ascii="Arial" w:hAnsi="Arial" w:cs="Arial"/>
          <w:b w:val="0"/>
          <w:bCs w:val="0"/>
        </w:rPr>
      </w:pPr>
    </w:p>
    <w:p w:rsidR="00ED2792" w:rsidRDefault="0018468E" w:rsidP="00E14A9C">
      <w:pPr>
        <w:pStyle w:val="Ttulo5"/>
        <w:shd w:val="clear" w:color="auto" w:fill="FFFFFF"/>
        <w:spacing w:before="0" w:beforeAutospacing="0" w:after="0" w:afterAutospacing="0" w:line="288" w:lineRule="auto"/>
        <w:jc w:val="both"/>
        <w:rPr>
          <w:rFonts w:ascii="Arial" w:hAnsi="Arial" w:cs="Arial"/>
          <w:b w:val="0"/>
        </w:rPr>
      </w:pPr>
      <w:r w:rsidRPr="00E56128">
        <w:rPr>
          <w:rFonts w:ascii="Arial" w:hAnsi="Arial" w:cs="Arial"/>
        </w:rPr>
        <w:t xml:space="preserve">- </w:t>
      </w:r>
      <w:r w:rsidR="003E30A9" w:rsidRPr="00E56128">
        <w:rPr>
          <w:rFonts w:ascii="Arial" w:hAnsi="Arial" w:cs="Arial"/>
        </w:rPr>
        <w:t>Sítio Retiro – Córreg</w:t>
      </w:r>
      <w:r w:rsidR="00267250" w:rsidRPr="00E56128">
        <w:rPr>
          <w:rFonts w:ascii="Arial" w:hAnsi="Arial" w:cs="Arial"/>
        </w:rPr>
        <w:t>o Bananal (Matrícula n° 10.064) -</w:t>
      </w:r>
      <w:r w:rsidR="003E30A9" w:rsidRPr="00E56128">
        <w:rPr>
          <w:rFonts w:ascii="Arial" w:hAnsi="Arial" w:cs="Arial"/>
        </w:rPr>
        <w:t xml:space="preserve"> </w:t>
      </w:r>
      <w:r w:rsidR="00267250" w:rsidRPr="00E56128">
        <w:rPr>
          <w:rFonts w:ascii="Arial" w:hAnsi="Arial" w:cs="Arial"/>
        </w:rPr>
        <w:t xml:space="preserve">Recibo MG-3159506-1ECFB480394244FA9340A 934A5AEEE98: </w:t>
      </w:r>
      <w:r w:rsidR="00194D68" w:rsidRPr="00333889">
        <w:rPr>
          <w:rFonts w:ascii="Arial" w:hAnsi="Arial" w:cs="Arial"/>
          <w:b w:val="0"/>
        </w:rPr>
        <w:t>área total declarada de 48,73</w:t>
      </w:r>
      <w:r w:rsidR="00042C6A" w:rsidRPr="00333889">
        <w:rPr>
          <w:rFonts w:ascii="Arial" w:hAnsi="Arial" w:cs="Arial"/>
          <w:b w:val="0"/>
        </w:rPr>
        <w:t>17</w:t>
      </w:r>
      <w:r w:rsidR="00194D68" w:rsidRPr="00333889">
        <w:rPr>
          <w:rFonts w:ascii="Arial" w:hAnsi="Arial" w:cs="Arial"/>
          <w:b w:val="0"/>
        </w:rPr>
        <w:t xml:space="preserve"> ha</w:t>
      </w:r>
      <w:r w:rsidR="00CB6751" w:rsidRPr="00333889">
        <w:rPr>
          <w:rFonts w:ascii="Arial" w:hAnsi="Arial" w:cs="Arial"/>
          <w:b w:val="0"/>
        </w:rPr>
        <w:t xml:space="preserve"> (1,62 módulos fiscais)</w:t>
      </w:r>
      <w:r w:rsidR="00194D68" w:rsidRPr="00333889">
        <w:rPr>
          <w:rFonts w:ascii="Arial" w:hAnsi="Arial" w:cs="Arial"/>
          <w:b w:val="0"/>
        </w:rPr>
        <w:t xml:space="preserve">, APP de </w:t>
      </w:r>
      <w:r w:rsidR="00CB6751" w:rsidRPr="00333889">
        <w:rPr>
          <w:rFonts w:ascii="Arial" w:hAnsi="Arial" w:cs="Arial"/>
          <w:b w:val="0"/>
        </w:rPr>
        <w:t>4,87</w:t>
      </w:r>
      <w:r w:rsidR="00333889" w:rsidRPr="00333889">
        <w:rPr>
          <w:rFonts w:ascii="Arial" w:hAnsi="Arial" w:cs="Arial"/>
          <w:b w:val="0"/>
        </w:rPr>
        <w:t>3</w:t>
      </w:r>
      <w:r w:rsidR="00CB6751" w:rsidRPr="00333889">
        <w:rPr>
          <w:rFonts w:ascii="Arial" w:hAnsi="Arial" w:cs="Arial"/>
          <w:b w:val="0"/>
        </w:rPr>
        <w:t>0</w:t>
      </w:r>
      <w:r w:rsidR="00461776" w:rsidRPr="00333889">
        <w:rPr>
          <w:rFonts w:ascii="Arial" w:hAnsi="Arial" w:cs="Arial"/>
          <w:b w:val="0"/>
        </w:rPr>
        <w:t xml:space="preserve"> ha </w:t>
      </w:r>
      <w:r w:rsidR="00194D68" w:rsidRPr="00333889">
        <w:rPr>
          <w:rFonts w:ascii="Arial" w:hAnsi="Arial" w:cs="Arial"/>
          <w:b w:val="0"/>
        </w:rPr>
        <w:t>e RL averbada de 9,</w:t>
      </w:r>
      <w:r w:rsidR="00042C6A" w:rsidRPr="00333889">
        <w:rPr>
          <w:rFonts w:ascii="Arial" w:hAnsi="Arial" w:cs="Arial"/>
          <w:b w:val="0"/>
        </w:rPr>
        <w:t>8072</w:t>
      </w:r>
      <w:r w:rsidR="00194D68" w:rsidRPr="00333889">
        <w:rPr>
          <w:rFonts w:ascii="Arial" w:hAnsi="Arial" w:cs="Arial"/>
          <w:b w:val="0"/>
        </w:rPr>
        <w:t xml:space="preserve"> </w:t>
      </w:r>
      <w:r w:rsidR="00E10EB9" w:rsidRPr="00333889">
        <w:rPr>
          <w:rFonts w:ascii="Arial" w:hAnsi="Arial" w:cs="Arial"/>
          <w:b w:val="0"/>
        </w:rPr>
        <w:t>ha, esta última localizada em área comum.</w:t>
      </w:r>
      <w:r w:rsidR="00491CF7" w:rsidRPr="00333889">
        <w:rPr>
          <w:rFonts w:ascii="Arial" w:hAnsi="Arial" w:cs="Arial"/>
        </w:rPr>
        <w:t xml:space="preserve"> </w:t>
      </w:r>
      <w:r w:rsidR="00491CF7" w:rsidRPr="00333889">
        <w:rPr>
          <w:rFonts w:ascii="Arial" w:hAnsi="Arial" w:cs="Arial"/>
          <w:b w:val="0"/>
        </w:rPr>
        <w:t>As APPs do imóvel encontram-se, sobretudo, degradadas</w:t>
      </w:r>
      <w:r w:rsidR="00D85902" w:rsidRPr="00333889">
        <w:rPr>
          <w:rFonts w:ascii="Arial" w:hAnsi="Arial" w:cs="Arial"/>
          <w:b w:val="0"/>
        </w:rPr>
        <w:t>/alteradas</w:t>
      </w:r>
      <w:r w:rsidR="00491CF7" w:rsidRPr="00333889">
        <w:rPr>
          <w:rFonts w:ascii="Arial" w:hAnsi="Arial" w:cs="Arial"/>
          <w:b w:val="0"/>
        </w:rPr>
        <w:t>,</w:t>
      </w:r>
      <w:r w:rsidR="00491CF7" w:rsidRPr="00333889">
        <w:rPr>
          <w:rFonts w:ascii="Arial" w:hAnsi="Arial" w:cs="Arial"/>
        </w:rPr>
        <w:t xml:space="preserve"> </w:t>
      </w:r>
      <w:r w:rsidR="00491CF7" w:rsidRPr="00333889">
        <w:rPr>
          <w:rFonts w:ascii="Arial" w:hAnsi="Arial" w:cs="Arial"/>
          <w:b w:val="0"/>
        </w:rPr>
        <w:t>enquanto</w:t>
      </w:r>
      <w:r w:rsidR="00491CF7" w:rsidRPr="00E56128">
        <w:rPr>
          <w:rFonts w:ascii="Arial" w:hAnsi="Arial" w:cs="Arial"/>
          <w:b w:val="0"/>
        </w:rPr>
        <w:t xml:space="preserve"> a</w:t>
      </w:r>
      <w:r w:rsidR="008A498C" w:rsidRPr="00E56128">
        <w:rPr>
          <w:rFonts w:ascii="Arial" w:hAnsi="Arial" w:cs="Arial"/>
          <w:b w:val="0"/>
        </w:rPr>
        <w:t>s</w:t>
      </w:r>
      <w:r w:rsidR="00491CF7" w:rsidRPr="00E56128">
        <w:rPr>
          <w:rFonts w:ascii="Arial" w:hAnsi="Arial" w:cs="Arial"/>
          <w:b w:val="0"/>
        </w:rPr>
        <w:t xml:space="preserve"> área</w:t>
      </w:r>
      <w:r w:rsidR="008A498C" w:rsidRPr="00E56128">
        <w:rPr>
          <w:rFonts w:ascii="Arial" w:hAnsi="Arial" w:cs="Arial"/>
          <w:b w:val="0"/>
        </w:rPr>
        <w:t>s</w:t>
      </w:r>
      <w:r w:rsidR="00491CF7" w:rsidRPr="00E56128">
        <w:rPr>
          <w:rFonts w:ascii="Arial" w:hAnsi="Arial" w:cs="Arial"/>
          <w:b w:val="0"/>
        </w:rPr>
        <w:t xml:space="preserve"> de RL est</w:t>
      </w:r>
      <w:r w:rsidR="008A498C" w:rsidRPr="00E56128">
        <w:rPr>
          <w:rFonts w:ascii="Arial" w:hAnsi="Arial" w:cs="Arial"/>
          <w:b w:val="0"/>
        </w:rPr>
        <w:t>ão</w:t>
      </w:r>
      <w:r w:rsidR="00491CF7" w:rsidRPr="00E56128">
        <w:rPr>
          <w:rFonts w:ascii="Arial" w:hAnsi="Arial" w:cs="Arial"/>
          <w:b w:val="0"/>
        </w:rPr>
        <w:t xml:space="preserve"> coberta</w:t>
      </w:r>
      <w:r w:rsidR="008A498C" w:rsidRPr="00E56128">
        <w:rPr>
          <w:rFonts w:ascii="Arial" w:hAnsi="Arial" w:cs="Arial"/>
          <w:b w:val="0"/>
        </w:rPr>
        <w:t>s</w:t>
      </w:r>
      <w:r w:rsidR="00491CF7" w:rsidRPr="00E56128">
        <w:rPr>
          <w:rFonts w:ascii="Arial" w:hAnsi="Arial" w:cs="Arial"/>
          <w:b w:val="0"/>
        </w:rPr>
        <w:t xml:space="preserve"> por vegetação nativa do Bioma Mata Atlântica.</w:t>
      </w:r>
      <w:r w:rsidR="00ED2792" w:rsidRPr="00E56128">
        <w:rPr>
          <w:rFonts w:ascii="Arial" w:hAnsi="Arial" w:cs="Arial"/>
          <w:b w:val="0"/>
        </w:rPr>
        <w:t xml:space="preserve"> </w:t>
      </w:r>
    </w:p>
    <w:p w:rsidR="00DA25D2" w:rsidRDefault="00DA25D2" w:rsidP="00E14A9C">
      <w:pPr>
        <w:pStyle w:val="Ttulo5"/>
        <w:shd w:val="clear" w:color="auto" w:fill="FFFFFF"/>
        <w:spacing w:before="0" w:beforeAutospacing="0" w:after="0" w:afterAutospacing="0" w:line="288" w:lineRule="auto"/>
        <w:jc w:val="both"/>
        <w:rPr>
          <w:rFonts w:ascii="Arial" w:hAnsi="Arial" w:cs="Arial"/>
          <w:b w:val="0"/>
        </w:rPr>
      </w:pPr>
    </w:p>
    <w:p w:rsidR="00562D1A" w:rsidRPr="00562D1A" w:rsidRDefault="00DA25D2" w:rsidP="00562D1A">
      <w:pPr>
        <w:pStyle w:val="Ttulo5"/>
        <w:shd w:val="clear" w:color="auto" w:fill="FFFFFF"/>
        <w:spacing w:before="0" w:beforeAutospacing="0" w:after="0" w:afterAutospacing="0" w:line="288" w:lineRule="auto"/>
        <w:ind w:firstLine="709"/>
        <w:jc w:val="both"/>
        <w:rPr>
          <w:rFonts w:ascii="Arial" w:hAnsi="Arial" w:cs="Arial"/>
          <w:b w:val="0"/>
          <w:bCs w:val="0"/>
        </w:rPr>
      </w:pPr>
      <w:r>
        <w:rPr>
          <w:rFonts w:ascii="Arial" w:hAnsi="Arial" w:cs="Arial"/>
          <w:b w:val="0"/>
        </w:rPr>
        <w:t>Pontua-se que a</w:t>
      </w:r>
      <w:r w:rsidRPr="00E56128">
        <w:rPr>
          <w:rFonts w:ascii="Arial" w:hAnsi="Arial" w:cs="Arial"/>
          <w:b w:val="0"/>
        </w:rPr>
        <w:t xml:space="preserve"> recuperação das APPs degradadas</w:t>
      </w:r>
      <w:r>
        <w:rPr>
          <w:rFonts w:ascii="Arial" w:hAnsi="Arial" w:cs="Arial"/>
          <w:b w:val="0"/>
        </w:rPr>
        <w:t>/alteradas</w:t>
      </w:r>
      <w:r w:rsidRPr="00E56128">
        <w:rPr>
          <w:rFonts w:ascii="Arial" w:hAnsi="Arial" w:cs="Arial"/>
          <w:b w:val="0"/>
        </w:rPr>
        <w:t xml:space="preserve"> deverá ser realizada a qualquer momento pel</w:t>
      </w:r>
      <w:r>
        <w:rPr>
          <w:rFonts w:ascii="Arial" w:hAnsi="Arial" w:cs="Arial"/>
          <w:b w:val="0"/>
        </w:rPr>
        <w:t>os proprietários dos imóveis</w:t>
      </w:r>
      <w:r w:rsidRPr="00E56128">
        <w:rPr>
          <w:rFonts w:ascii="Arial" w:hAnsi="Arial" w:cs="Arial"/>
          <w:b w:val="0"/>
        </w:rPr>
        <w:t xml:space="preserve"> ou durante o Programa de Recuperação Ambiental (PRA), o que ocorrer primeiro.</w:t>
      </w:r>
      <w:r w:rsidR="00562D1A">
        <w:rPr>
          <w:rFonts w:ascii="Arial" w:hAnsi="Arial" w:cs="Arial"/>
          <w:b w:val="0"/>
        </w:rPr>
        <w:t xml:space="preserve"> </w:t>
      </w:r>
      <w:r w:rsidR="0018468E" w:rsidRPr="00562D1A">
        <w:rPr>
          <w:rFonts w:ascii="Arial" w:hAnsi="Arial" w:cs="Arial"/>
          <w:b w:val="0"/>
        </w:rPr>
        <w:t xml:space="preserve">Em relação às áreas de RL descritas no CAR, verificou-se que as mesmas atenderam o percentual mínimo estabelecido pela legislação ambiental vigente, </w:t>
      </w:r>
      <w:r w:rsidR="003469B8" w:rsidRPr="00562D1A">
        <w:rPr>
          <w:rFonts w:ascii="Arial" w:hAnsi="Arial" w:cs="Arial"/>
          <w:b w:val="0"/>
        </w:rPr>
        <w:t xml:space="preserve">estando em consonância com as averbações </w:t>
      </w:r>
      <w:r w:rsidR="00902A91" w:rsidRPr="00562D1A">
        <w:rPr>
          <w:rFonts w:ascii="Arial" w:hAnsi="Arial" w:cs="Arial"/>
          <w:b w:val="0"/>
        </w:rPr>
        <w:t>das respectivas matrículas</w:t>
      </w:r>
      <w:r w:rsidR="00A66E82" w:rsidRPr="00562D1A">
        <w:rPr>
          <w:rFonts w:ascii="Arial" w:hAnsi="Arial" w:cs="Arial"/>
          <w:b w:val="0"/>
        </w:rPr>
        <w:t xml:space="preserve">. </w:t>
      </w:r>
      <w:r w:rsidR="00E910BE" w:rsidRPr="00562D1A">
        <w:rPr>
          <w:rFonts w:ascii="Arial" w:hAnsi="Arial" w:cs="Arial"/>
          <w:b w:val="0"/>
        </w:rPr>
        <w:t>Registra-se</w:t>
      </w:r>
      <w:r w:rsidR="0011101B" w:rsidRPr="00562D1A">
        <w:rPr>
          <w:rFonts w:ascii="Arial" w:hAnsi="Arial" w:cs="Arial"/>
          <w:b w:val="0"/>
        </w:rPr>
        <w:t xml:space="preserve"> ainda que a ADA do empreendimento não se sobrepõe às áreas de RL.</w:t>
      </w:r>
      <w:r w:rsidR="006C7518" w:rsidRPr="00562D1A">
        <w:rPr>
          <w:rFonts w:ascii="Arial" w:hAnsi="Arial" w:cs="Arial"/>
          <w:b w:val="0"/>
        </w:rPr>
        <w:t xml:space="preserve"> </w:t>
      </w:r>
    </w:p>
    <w:p w:rsidR="00A0396C" w:rsidRDefault="006C7518" w:rsidP="00DA25D2">
      <w:pPr>
        <w:autoSpaceDE w:val="0"/>
        <w:autoSpaceDN w:val="0"/>
        <w:adjustRightInd w:val="0"/>
        <w:spacing w:line="288" w:lineRule="auto"/>
        <w:ind w:firstLine="709"/>
        <w:jc w:val="both"/>
        <w:rPr>
          <w:rFonts w:ascii="Arial" w:hAnsi="Arial" w:cs="Arial"/>
          <w:sz w:val="20"/>
          <w:szCs w:val="20"/>
        </w:rPr>
      </w:pPr>
      <w:r>
        <w:rPr>
          <w:rFonts w:ascii="Arial" w:hAnsi="Arial" w:cs="Arial"/>
          <w:sz w:val="20"/>
          <w:szCs w:val="20"/>
        </w:rPr>
        <w:t xml:space="preserve">As </w:t>
      </w:r>
      <w:r w:rsidR="00A33DAD">
        <w:rPr>
          <w:rFonts w:ascii="Arial" w:hAnsi="Arial" w:cs="Arial"/>
          <w:sz w:val="20"/>
          <w:szCs w:val="20"/>
        </w:rPr>
        <w:t>Figura</w:t>
      </w:r>
      <w:r>
        <w:rPr>
          <w:rFonts w:ascii="Arial" w:hAnsi="Arial" w:cs="Arial"/>
          <w:sz w:val="20"/>
          <w:szCs w:val="20"/>
        </w:rPr>
        <w:t>s</w:t>
      </w:r>
      <w:r w:rsidR="00A33DAD">
        <w:rPr>
          <w:rFonts w:ascii="Arial" w:hAnsi="Arial" w:cs="Arial"/>
          <w:sz w:val="20"/>
          <w:szCs w:val="20"/>
        </w:rPr>
        <w:t xml:space="preserve"> 03</w:t>
      </w:r>
      <w:r>
        <w:rPr>
          <w:rFonts w:ascii="Arial" w:hAnsi="Arial" w:cs="Arial"/>
          <w:sz w:val="20"/>
          <w:szCs w:val="20"/>
        </w:rPr>
        <w:t xml:space="preserve"> (Fazenda Bananal) e 04 (Sítio Retiro)</w:t>
      </w:r>
      <w:r w:rsidR="00A33DAD">
        <w:rPr>
          <w:rFonts w:ascii="Arial" w:hAnsi="Arial" w:cs="Arial"/>
          <w:sz w:val="20"/>
          <w:szCs w:val="20"/>
        </w:rPr>
        <w:t>, conforme dados do SICAR, traz</w:t>
      </w:r>
      <w:r>
        <w:rPr>
          <w:rFonts w:ascii="Arial" w:hAnsi="Arial" w:cs="Arial"/>
          <w:sz w:val="20"/>
          <w:szCs w:val="20"/>
        </w:rPr>
        <w:t>em</w:t>
      </w:r>
      <w:r w:rsidR="00A33DAD">
        <w:rPr>
          <w:rFonts w:ascii="Arial" w:hAnsi="Arial" w:cs="Arial"/>
          <w:sz w:val="20"/>
          <w:szCs w:val="20"/>
        </w:rPr>
        <w:t xml:space="preserve"> a demarcação dos limites dos imóveis onde se localiza a ADA, </w:t>
      </w:r>
      <w:r w:rsidR="00D45460">
        <w:rPr>
          <w:rFonts w:ascii="Arial" w:hAnsi="Arial" w:cs="Arial"/>
          <w:sz w:val="20"/>
          <w:szCs w:val="20"/>
        </w:rPr>
        <w:t xml:space="preserve">bem como </w:t>
      </w:r>
      <w:r w:rsidR="00A33DAD">
        <w:rPr>
          <w:rFonts w:ascii="Arial" w:hAnsi="Arial" w:cs="Arial"/>
          <w:sz w:val="20"/>
          <w:szCs w:val="20"/>
        </w:rPr>
        <w:t xml:space="preserve">das </w:t>
      </w:r>
      <w:r w:rsidR="00D45460">
        <w:rPr>
          <w:rFonts w:ascii="Arial" w:hAnsi="Arial" w:cs="Arial"/>
          <w:sz w:val="20"/>
          <w:szCs w:val="20"/>
        </w:rPr>
        <w:t>respectivas APPs e</w:t>
      </w:r>
      <w:r w:rsidR="00A33DAD">
        <w:rPr>
          <w:rFonts w:ascii="Arial" w:hAnsi="Arial" w:cs="Arial"/>
          <w:sz w:val="20"/>
          <w:szCs w:val="20"/>
        </w:rPr>
        <w:t xml:space="preserve"> RLs.</w:t>
      </w:r>
    </w:p>
    <w:p w:rsidR="00A33DAD" w:rsidRDefault="00A33DAD" w:rsidP="00A33DAD">
      <w:pPr>
        <w:spacing w:line="276" w:lineRule="auto"/>
        <w:jc w:val="both"/>
        <w:rPr>
          <w:rFonts w:ascii="Arial" w:hAnsi="Arial" w:cs="Arial"/>
          <w:b/>
          <w:color w:val="000000"/>
          <w:sz w:val="18"/>
          <w:szCs w:val="18"/>
          <w:highlight w:val="yellow"/>
        </w:rPr>
      </w:pPr>
    </w:p>
    <w:p w:rsidR="00F40951" w:rsidRPr="00F40951" w:rsidRDefault="00A33DAD" w:rsidP="00F40951">
      <w:pPr>
        <w:spacing w:line="276" w:lineRule="auto"/>
        <w:jc w:val="both"/>
        <w:rPr>
          <w:rFonts w:ascii="Arial" w:hAnsi="Arial" w:cs="Arial"/>
          <w:color w:val="000000"/>
          <w:sz w:val="18"/>
          <w:szCs w:val="18"/>
        </w:rPr>
      </w:pPr>
      <w:r w:rsidRPr="00424B75">
        <w:rPr>
          <w:rFonts w:ascii="Arial" w:hAnsi="Arial" w:cs="Arial"/>
          <w:b/>
          <w:color w:val="000000"/>
          <w:sz w:val="18"/>
          <w:szCs w:val="18"/>
        </w:rPr>
        <w:t xml:space="preserve">Figura 03. </w:t>
      </w:r>
      <w:r w:rsidR="00F40951" w:rsidRPr="00424B75">
        <w:rPr>
          <w:rFonts w:ascii="Arial" w:hAnsi="Arial" w:cs="Arial"/>
          <w:color w:val="000000"/>
          <w:sz w:val="18"/>
          <w:szCs w:val="18"/>
        </w:rPr>
        <w:t>Fazenda Bananal.</w:t>
      </w:r>
    </w:p>
    <w:p w:rsidR="00A33DAD" w:rsidRDefault="006C7518" w:rsidP="009909DF">
      <w:pPr>
        <w:tabs>
          <w:tab w:val="left" w:pos="426"/>
        </w:tabs>
        <w:autoSpaceDE w:val="0"/>
        <w:autoSpaceDN w:val="0"/>
        <w:adjustRightInd w:val="0"/>
        <w:spacing w:line="288" w:lineRule="auto"/>
        <w:jc w:val="center"/>
        <w:rPr>
          <w:rFonts w:ascii="Arial" w:hAnsi="Arial" w:cs="Arial"/>
          <w:sz w:val="20"/>
          <w:szCs w:val="20"/>
        </w:rPr>
      </w:pPr>
      <w:r>
        <w:rPr>
          <w:rFonts w:ascii="Arial" w:hAnsi="Arial" w:cs="Arial"/>
          <w:noProof/>
          <w:sz w:val="20"/>
          <w:szCs w:val="20"/>
        </w:rPr>
        <w:drawing>
          <wp:inline distT="0" distB="0" distL="0" distR="0">
            <wp:extent cx="5702935" cy="3376879"/>
            <wp:effectExtent l="19050" t="19050" r="12065" b="14021"/>
            <wp:docPr id="3" name="Imagem 3" descr="C:\Users\Carlos\Documents\TELETRABALHO\MINERAÇÃO SÃO SEBASTIÃO - AMPLIAÇÃO\FAZENDA BAN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Documents\TELETRABALHO\MINERAÇÃO SÃO SEBASTIÃO - AMPLIAÇÃO\FAZENDA BANANAL.jpg"/>
                    <pic:cNvPicPr>
                      <a:picLocks noChangeAspect="1" noChangeArrowheads="1"/>
                    </pic:cNvPicPr>
                  </pic:nvPicPr>
                  <pic:blipFill>
                    <a:blip r:embed="rId12" cstate="print"/>
                    <a:srcRect/>
                    <a:stretch>
                      <a:fillRect/>
                    </a:stretch>
                  </pic:blipFill>
                  <pic:spPr bwMode="auto">
                    <a:xfrm>
                      <a:off x="0" y="0"/>
                      <a:ext cx="5712451" cy="3382514"/>
                    </a:xfrm>
                    <a:prstGeom prst="rect">
                      <a:avLst/>
                    </a:prstGeom>
                    <a:noFill/>
                    <a:ln w="9525">
                      <a:solidFill>
                        <a:schemeClr val="tx1"/>
                      </a:solidFill>
                      <a:miter lim="800000"/>
                      <a:headEnd/>
                      <a:tailEnd/>
                    </a:ln>
                  </pic:spPr>
                </pic:pic>
              </a:graphicData>
            </a:graphic>
          </wp:inline>
        </w:drawing>
      </w:r>
    </w:p>
    <w:p w:rsidR="004A2D64" w:rsidRPr="00831838" w:rsidRDefault="00A33DAD" w:rsidP="00A33DAD">
      <w:pPr>
        <w:spacing w:line="276" w:lineRule="auto"/>
        <w:jc w:val="both"/>
        <w:rPr>
          <w:rFonts w:ascii="Arial" w:hAnsi="Arial" w:cs="Arial"/>
          <w:bCs/>
          <w:sz w:val="18"/>
          <w:szCs w:val="18"/>
        </w:rPr>
      </w:pPr>
      <w:r w:rsidRPr="00424B75">
        <w:rPr>
          <w:rFonts w:ascii="Arial" w:hAnsi="Arial" w:cs="Arial"/>
          <w:b/>
          <w:bCs/>
          <w:sz w:val="18"/>
          <w:szCs w:val="18"/>
        </w:rPr>
        <w:t>Fonte:</w:t>
      </w:r>
      <w:r w:rsidRPr="00424B75">
        <w:rPr>
          <w:rFonts w:ascii="Arial" w:hAnsi="Arial" w:cs="Arial"/>
          <w:bCs/>
          <w:sz w:val="18"/>
          <w:szCs w:val="18"/>
        </w:rPr>
        <w:t xml:space="preserve"> </w:t>
      </w:r>
      <w:r w:rsidRPr="00424B75">
        <w:rPr>
          <w:rFonts w:ascii="Arial" w:hAnsi="Arial" w:cs="Arial"/>
          <w:bCs/>
          <w:i/>
          <w:sz w:val="18"/>
          <w:szCs w:val="18"/>
        </w:rPr>
        <w:t>Google Earth Pro</w:t>
      </w:r>
      <w:r w:rsidRPr="00424B75">
        <w:rPr>
          <w:rFonts w:ascii="Arial" w:hAnsi="Arial" w:cs="Arial"/>
          <w:bCs/>
          <w:sz w:val="18"/>
          <w:szCs w:val="18"/>
        </w:rPr>
        <w:t xml:space="preserve">, 2021. Acesso em 09/03/2021. Elaborado pela SUPRAM/LM com base nos arquivos digitais </w:t>
      </w:r>
      <w:r w:rsidR="004B2ED7" w:rsidRPr="00424B75">
        <w:rPr>
          <w:rFonts w:ascii="Arial" w:hAnsi="Arial" w:cs="Arial"/>
          <w:bCs/>
          <w:sz w:val="18"/>
          <w:szCs w:val="18"/>
        </w:rPr>
        <w:t>disponíveis no SICAR (consulta pública)</w:t>
      </w:r>
      <w:r w:rsidRPr="00424B75">
        <w:rPr>
          <w:rFonts w:ascii="Arial" w:hAnsi="Arial" w:cs="Arial"/>
          <w:bCs/>
          <w:sz w:val="18"/>
          <w:szCs w:val="18"/>
        </w:rPr>
        <w:t xml:space="preserve">. Nota explicativa: </w:t>
      </w:r>
      <w:r w:rsidR="006C7518" w:rsidRPr="00424B75">
        <w:rPr>
          <w:rFonts w:ascii="Arial" w:hAnsi="Arial" w:cs="Arial"/>
          <w:bCs/>
          <w:sz w:val="18"/>
          <w:szCs w:val="18"/>
        </w:rPr>
        <w:t>polígono amarelo</w:t>
      </w:r>
      <w:r w:rsidR="00D66A05">
        <w:rPr>
          <w:rFonts w:ascii="Arial" w:hAnsi="Arial" w:cs="Arial"/>
          <w:bCs/>
          <w:sz w:val="18"/>
          <w:szCs w:val="18"/>
        </w:rPr>
        <w:t xml:space="preserve"> (área do</w:t>
      </w:r>
      <w:r w:rsidR="006C7518" w:rsidRPr="00424B75">
        <w:rPr>
          <w:rFonts w:ascii="Arial" w:hAnsi="Arial" w:cs="Arial"/>
          <w:bCs/>
          <w:sz w:val="18"/>
          <w:szCs w:val="18"/>
        </w:rPr>
        <w:t xml:space="preserve"> imóvel</w:t>
      </w:r>
      <w:r w:rsidRPr="00424B75">
        <w:rPr>
          <w:rFonts w:ascii="Arial" w:hAnsi="Arial" w:cs="Arial"/>
          <w:bCs/>
          <w:sz w:val="18"/>
          <w:szCs w:val="18"/>
        </w:rPr>
        <w:t>), po</w:t>
      </w:r>
      <w:r w:rsidR="006C7518" w:rsidRPr="00424B75">
        <w:rPr>
          <w:rFonts w:ascii="Arial" w:hAnsi="Arial" w:cs="Arial"/>
          <w:bCs/>
          <w:sz w:val="18"/>
          <w:szCs w:val="18"/>
        </w:rPr>
        <w:t>lígonos azuis (APPs) e polígono verde</w:t>
      </w:r>
      <w:r w:rsidR="00D66A05">
        <w:rPr>
          <w:rFonts w:ascii="Arial" w:hAnsi="Arial" w:cs="Arial"/>
          <w:bCs/>
          <w:sz w:val="18"/>
          <w:szCs w:val="18"/>
        </w:rPr>
        <w:t xml:space="preserve"> (área de reserva legal do</w:t>
      </w:r>
      <w:r w:rsidRPr="00424B75">
        <w:rPr>
          <w:rFonts w:ascii="Arial" w:hAnsi="Arial" w:cs="Arial"/>
          <w:bCs/>
          <w:sz w:val="18"/>
          <w:szCs w:val="18"/>
        </w:rPr>
        <w:t xml:space="preserve"> imóve</w:t>
      </w:r>
      <w:r w:rsidR="00D66A05">
        <w:rPr>
          <w:rFonts w:ascii="Arial" w:hAnsi="Arial" w:cs="Arial"/>
          <w:bCs/>
          <w:sz w:val="18"/>
          <w:szCs w:val="18"/>
        </w:rPr>
        <w:t>l</w:t>
      </w:r>
      <w:r w:rsidRPr="00424B75">
        <w:rPr>
          <w:rFonts w:ascii="Arial" w:hAnsi="Arial" w:cs="Arial"/>
          <w:bCs/>
          <w:sz w:val="18"/>
          <w:szCs w:val="18"/>
        </w:rPr>
        <w:t>).</w:t>
      </w:r>
    </w:p>
    <w:p w:rsidR="009909DF" w:rsidRDefault="00E910BE" w:rsidP="009909DF">
      <w:pPr>
        <w:spacing w:line="276" w:lineRule="auto"/>
        <w:jc w:val="both"/>
        <w:rPr>
          <w:rFonts w:ascii="Arial" w:hAnsi="Arial" w:cs="Arial"/>
          <w:color w:val="000000"/>
          <w:sz w:val="18"/>
          <w:szCs w:val="18"/>
        </w:rPr>
      </w:pPr>
      <w:r w:rsidRPr="00424B75">
        <w:rPr>
          <w:rFonts w:ascii="Arial" w:hAnsi="Arial" w:cs="Arial"/>
          <w:b/>
          <w:color w:val="000000"/>
          <w:sz w:val="18"/>
          <w:szCs w:val="18"/>
        </w:rPr>
        <w:lastRenderedPageBreak/>
        <w:t>Figura 0</w:t>
      </w:r>
      <w:r>
        <w:rPr>
          <w:rFonts w:ascii="Arial" w:hAnsi="Arial" w:cs="Arial"/>
          <w:b/>
          <w:color w:val="000000"/>
          <w:sz w:val="18"/>
          <w:szCs w:val="18"/>
        </w:rPr>
        <w:t>4</w:t>
      </w:r>
      <w:r w:rsidRPr="00424B75">
        <w:rPr>
          <w:rFonts w:ascii="Arial" w:hAnsi="Arial" w:cs="Arial"/>
          <w:b/>
          <w:color w:val="000000"/>
          <w:sz w:val="18"/>
          <w:szCs w:val="18"/>
        </w:rPr>
        <w:t xml:space="preserve">. </w:t>
      </w:r>
      <w:r>
        <w:rPr>
          <w:rFonts w:ascii="Arial" w:hAnsi="Arial" w:cs="Arial"/>
          <w:color w:val="000000"/>
          <w:sz w:val="18"/>
          <w:szCs w:val="18"/>
        </w:rPr>
        <w:t>Sítio Retiro</w:t>
      </w:r>
      <w:r w:rsidRPr="00424B75">
        <w:rPr>
          <w:rFonts w:ascii="Arial" w:hAnsi="Arial" w:cs="Arial"/>
          <w:color w:val="000000"/>
          <w:sz w:val="18"/>
          <w:szCs w:val="18"/>
        </w:rPr>
        <w:t>.</w:t>
      </w:r>
    </w:p>
    <w:p w:rsidR="00E910BE" w:rsidRDefault="00E910BE" w:rsidP="009909DF">
      <w:pPr>
        <w:spacing w:line="276" w:lineRule="auto"/>
        <w:jc w:val="center"/>
        <w:rPr>
          <w:rFonts w:ascii="Arial" w:hAnsi="Arial" w:cs="Arial"/>
          <w:sz w:val="20"/>
          <w:szCs w:val="20"/>
        </w:rPr>
      </w:pPr>
      <w:r>
        <w:rPr>
          <w:rFonts w:ascii="Arial" w:hAnsi="Arial" w:cs="Arial"/>
          <w:noProof/>
          <w:sz w:val="20"/>
          <w:szCs w:val="20"/>
        </w:rPr>
        <w:drawing>
          <wp:inline distT="0" distB="0" distL="0" distR="0">
            <wp:extent cx="5695950" cy="3372744"/>
            <wp:effectExtent l="19050" t="19050" r="19050" b="18156"/>
            <wp:docPr id="2" name="Imagem 4" descr="C:\Users\Carlos\Documents\TELETRABALHO\MINERAÇÃO SÃO SEBASTIÃO - AMPLIAÇÃO\SÍTIO RET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Documents\TELETRABALHO\MINERAÇÃO SÃO SEBASTIÃO - AMPLIAÇÃO\SÍTIO RETIRO.jpg"/>
                    <pic:cNvPicPr>
                      <a:picLocks noChangeAspect="1" noChangeArrowheads="1"/>
                    </pic:cNvPicPr>
                  </pic:nvPicPr>
                  <pic:blipFill>
                    <a:blip r:embed="rId13" cstate="print"/>
                    <a:srcRect/>
                    <a:stretch>
                      <a:fillRect/>
                    </a:stretch>
                  </pic:blipFill>
                  <pic:spPr bwMode="auto">
                    <a:xfrm>
                      <a:off x="0" y="0"/>
                      <a:ext cx="5700338" cy="3375342"/>
                    </a:xfrm>
                    <a:prstGeom prst="rect">
                      <a:avLst/>
                    </a:prstGeom>
                    <a:noFill/>
                    <a:ln w="9525">
                      <a:solidFill>
                        <a:schemeClr val="tx1"/>
                      </a:solidFill>
                      <a:miter lim="800000"/>
                      <a:headEnd/>
                      <a:tailEnd/>
                    </a:ln>
                  </pic:spPr>
                </pic:pic>
              </a:graphicData>
            </a:graphic>
          </wp:inline>
        </w:drawing>
      </w:r>
    </w:p>
    <w:p w:rsidR="00E910BE" w:rsidRPr="00831838" w:rsidRDefault="00E910BE" w:rsidP="00E910BE">
      <w:pPr>
        <w:spacing w:line="276" w:lineRule="auto"/>
        <w:jc w:val="both"/>
        <w:rPr>
          <w:rFonts w:ascii="Arial" w:hAnsi="Arial" w:cs="Arial"/>
          <w:bCs/>
          <w:sz w:val="18"/>
          <w:szCs w:val="18"/>
        </w:rPr>
      </w:pPr>
      <w:r w:rsidRPr="00424B75">
        <w:rPr>
          <w:rFonts w:ascii="Arial" w:hAnsi="Arial" w:cs="Arial"/>
          <w:b/>
          <w:bCs/>
          <w:sz w:val="18"/>
          <w:szCs w:val="18"/>
        </w:rPr>
        <w:t>Fonte:</w:t>
      </w:r>
      <w:r w:rsidRPr="00424B75">
        <w:rPr>
          <w:rFonts w:ascii="Arial" w:hAnsi="Arial" w:cs="Arial"/>
          <w:bCs/>
          <w:sz w:val="18"/>
          <w:szCs w:val="18"/>
        </w:rPr>
        <w:t xml:space="preserve"> </w:t>
      </w:r>
      <w:r w:rsidRPr="00424B75">
        <w:rPr>
          <w:rFonts w:ascii="Arial" w:hAnsi="Arial" w:cs="Arial"/>
          <w:bCs/>
          <w:i/>
          <w:sz w:val="18"/>
          <w:szCs w:val="18"/>
        </w:rPr>
        <w:t>Google Earth Pro</w:t>
      </w:r>
      <w:r w:rsidRPr="00424B75">
        <w:rPr>
          <w:rFonts w:ascii="Arial" w:hAnsi="Arial" w:cs="Arial"/>
          <w:bCs/>
          <w:sz w:val="18"/>
          <w:szCs w:val="18"/>
        </w:rPr>
        <w:t>, 2021. Acesso em 09/03/2021. Elaborado pela SUPRAM/LM com base nos arquivos digitais disponíveis no SICAR (consulta pública). Nota explicativa: polígono amarelo (área do imóvel), polígonos azuis (APPs) e polígono</w:t>
      </w:r>
      <w:r w:rsidR="00D66A05">
        <w:rPr>
          <w:rFonts w:ascii="Arial" w:hAnsi="Arial" w:cs="Arial"/>
          <w:bCs/>
          <w:sz w:val="18"/>
          <w:szCs w:val="18"/>
        </w:rPr>
        <w:t>s</w:t>
      </w:r>
      <w:r w:rsidRPr="00424B75">
        <w:rPr>
          <w:rFonts w:ascii="Arial" w:hAnsi="Arial" w:cs="Arial"/>
          <w:bCs/>
          <w:sz w:val="18"/>
          <w:szCs w:val="18"/>
        </w:rPr>
        <w:t xml:space="preserve"> verde</w:t>
      </w:r>
      <w:r w:rsidR="00D66A05">
        <w:rPr>
          <w:rFonts w:ascii="Arial" w:hAnsi="Arial" w:cs="Arial"/>
          <w:bCs/>
          <w:sz w:val="18"/>
          <w:szCs w:val="18"/>
        </w:rPr>
        <w:t>s</w:t>
      </w:r>
      <w:r w:rsidRPr="00424B75">
        <w:rPr>
          <w:rFonts w:ascii="Arial" w:hAnsi="Arial" w:cs="Arial"/>
          <w:bCs/>
          <w:sz w:val="18"/>
          <w:szCs w:val="18"/>
        </w:rPr>
        <w:t xml:space="preserve"> (áreas de reserva legal do imóve</w:t>
      </w:r>
      <w:r w:rsidR="00D66A05">
        <w:rPr>
          <w:rFonts w:ascii="Arial" w:hAnsi="Arial" w:cs="Arial"/>
          <w:bCs/>
          <w:sz w:val="18"/>
          <w:szCs w:val="18"/>
        </w:rPr>
        <w:t>l</w:t>
      </w:r>
      <w:r w:rsidRPr="00424B75">
        <w:rPr>
          <w:rFonts w:ascii="Arial" w:hAnsi="Arial" w:cs="Arial"/>
          <w:bCs/>
          <w:sz w:val="18"/>
          <w:szCs w:val="18"/>
        </w:rPr>
        <w:t>).</w:t>
      </w:r>
    </w:p>
    <w:p w:rsidR="000B2157" w:rsidRDefault="000B2157" w:rsidP="00A0396C">
      <w:pPr>
        <w:autoSpaceDE w:val="0"/>
        <w:autoSpaceDN w:val="0"/>
        <w:adjustRightInd w:val="0"/>
        <w:spacing w:line="288" w:lineRule="auto"/>
        <w:ind w:firstLine="708"/>
        <w:jc w:val="both"/>
        <w:rPr>
          <w:rFonts w:ascii="Arial" w:hAnsi="Arial" w:cs="Arial"/>
          <w:sz w:val="20"/>
          <w:szCs w:val="20"/>
        </w:rPr>
      </w:pPr>
    </w:p>
    <w:p w:rsidR="000B2157" w:rsidRDefault="000B2157" w:rsidP="000B2157">
      <w:pPr>
        <w:autoSpaceDE w:val="0"/>
        <w:autoSpaceDN w:val="0"/>
        <w:adjustRightInd w:val="0"/>
        <w:spacing w:line="288" w:lineRule="auto"/>
        <w:ind w:firstLine="708"/>
        <w:jc w:val="both"/>
        <w:rPr>
          <w:rFonts w:ascii="Arial" w:hAnsi="Arial" w:cs="Arial"/>
          <w:sz w:val="20"/>
          <w:szCs w:val="20"/>
        </w:rPr>
      </w:pPr>
      <w:r>
        <w:rPr>
          <w:rFonts w:ascii="Arial" w:hAnsi="Arial" w:cs="Arial"/>
          <w:sz w:val="20"/>
          <w:szCs w:val="20"/>
        </w:rPr>
        <w:t>No presente processo não há nova intervenção ambiental a ser autorizada pelo órgão licenciador, conforme declarado na caracterização do empreendimento no SLA (CÓDIGO 08038), possuindo o empreendedor AIA vinculada à LP+LI+LO n.° 001/</w:t>
      </w:r>
      <w:r w:rsidRPr="000B2157">
        <w:rPr>
          <w:rFonts w:ascii="Arial" w:hAnsi="Arial" w:cs="Arial"/>
          <w:sz w:val="20"/>
          <w:szCs w:val="20"/>
        </w:rPr>
        <w:t>2020 com validade limitada a 19/03/2026 (PA SIAM n.° 05487/2006/005/2018), nos termos do §1º, art. 15 do decreto Estadual n. 47.383/2018, por meio da qual se autorizou a supressão da cobertura vegetal nativa com destoca em área de 4,8491ha.</w:t>
      </w:r>
      <w:r>
        <w:rPr>
          <w:rFonts w:ascii="Arial" w:hAnsi="Arial" w:cs="Arial"/>
          <w:sz w:val="20"/>
          <w:szCs w:val="20"/>
        </w:rPr>
        <w:t xml:space="preserve"> </w:t>
      </w:r>
    </w:p>
    <w:p w:rsidR="00D85902" w:rsidRDefault="00522451" w:rsidP="00A0396C">
      <w:pPr>
        <w:autoSpaceDE w:val="0"/>
        <w:autoSpaceDN w:val="0"/>
        <w:adjustRightInd w:val="0"/>
        <w:spacing w:line="288" w:lineRule="auto"/>
        <w:ind w:firstLine="708"/>
        <w:jc w:val="both"/>
        <w:rPr>
          <w:rFonts w:ascii="Arial" w:hAnsi="Arial" w:cs="Arial"/>
          <w:sz w:val="20"/>
          <w:szCs w:val="20"/>
        </w:rPr>
      </w:pPr>
      <w:r>
        <w:rPr>
          <w:rFonts w:ascii="Arial" w:hAnsi="Arial" w:cs="Arial"/>
          <w:sz w:val="20"/>
          <w:szCs w:val="20"/>
        </w:rPr>
        <w:t>O rendimento lenhoso previsto inicialmente</w:t>
      </w:r>
      <w:r w:rsidR="00760226">
        <w:rPr>
          <w:rFonts w:ascii="Arial" w:hAnsi="Arial" w:cs="Arial"/>
          <w:sz w:val="20"/>
          <w:szCs w:val="20"/>
        </w:rPr>
        <w:t xml:space="preserve"> com a intervenção referida anteriormente </w:t>
      </w:r>
      <w:r w:rsidR="00720329">
        <w:rPr>
          <w:rFonts w:ascii="Arial" w:hAnsi="Arial" w:cs="Arial"/>
          <w:sz w:val="20"/>
          <w:szCs w:val="20"/>
        </w:rPr>
        <w:t>era de 243,97</w:t>
      </w:r>
      <w:r>
        <w:rPr>
          <w:rFonts w:ascii="Arial" w:hAnsi="Arial" w:cs="Arial"/>
          <w:sz w:val="20"/>
          <w:szCs w:val="20"/>
        </w:rPr>
        <w:t>m</w:t>
      </w:r>
      <w:r w:rsidRPr="00522451">
        <w:rPr>
          <w:rFonts w:ascii="Arial" w:hAnsi="Arial" w:cs="Arial"/>
          <w:sz w:val="20"/>
          <w:szCs w:val="20"/>
          <w:vertAlign w:val="superscript"/>
        </w:rPr>
        <w:t>3</w:t>
      </w:r>
      <w:r>
        <w:rPr>
          <w:rFonts w:ascii="Arial" w:hAnsi="Arial" w:cs="Arial"/>
          <w:sz w:val="20"/>
          <w:szCs w:val="20"/>
        </w:rPr>
        <w:t>, sendo quitadas, com base neste valor, as taxas florestal e de reposição florestal.</w:t>
      </w:r>
      <w:r w:rsidR="00DF5D25">
        <w:rPr>
          <w:rFonts w:ascii="Arial" w:hAnsi="Arial" w:cs="Arial"/>
          <w:sz w:val="20"/>
          <w:szCs w:val="20"/>
        </w:rPr>
        <w:t xml:space="preserve"> A partir de relatório de romaneio da exploração florestal com ART protocolizado na SUPRAM/LM (PROTOCOLO SIAM N.° 0484628/2020), em atendimento à condicionante n.° 6 do </w:t>
      </w:r>
      <w:r w:rsidR="00DF5D25" w:rsidRPr="00F20828">
        <w:rPr>
          <w:rFonts w:ascii="Arial" w:hAnsi="Arial" w:cs="Arial"/>
          <w:sz w:val="20"/>
          <w:szCs w:val="20"/>
        </w:rPr>
        <w:t>Parecer Único n.° 0090216/2020 (SIAM)</w:t>
      </w:r>
      <w:r w:rsidR="00DF5D25">
        <w:rPr>
          <w:rFonts w:ascii="Arial" w:hAnsi="Arial" w:cs="Arial"/>
          <w:sz w:val="20"/>
          <w:szCs w:val="20"/>
        </w:rPr>
        <w:t xml:space="preserve">, restou demonstrado que o rendimento lenhoso efetivo da supressão foi de </w:t>
      </w:r>
      <w:r w:rsidR="00F938AE">
        <w:rPr>
          <w:rFonts w:ascii="Arial" w:hAnsi="Arial" w:cs="Arial"/>
          <w:sz w:val="20"/>
          <w:szCs w:val="20"/>
          <w:u w:val="single"/>
        </w:rPr>
        <w:t>342,34st</w:t>
      </w:r>
      <w:r w:rsidR="0089057F" w:rsidRPr="0089057F">
        <w:rPr>
          <w:rFonts w:ascii="Arial" w:hAnsi="Arial" w:cs="Arial"/>
          <w:sz w:val="20"/>
          <w:szCs w:val="20"/>
          <w:u w:val="single"/>
        </w:rPr>
        <w:t xml:space="preserve"> ou </w:t>
      </w:r>
      <w:r w:rsidR="00DF5D25" w:rsidRPr="0089057F">
        <w:rPr>
          <w:rFonts w:ascii="Arial" w:hAnsi="Arial" w:cs="Arial"/>
          <w:sz w:val="20"/>
          <w:szCs w:val="20"/>
          <w:u w:val="single"/>
        </w:rPr>
        <w:t>228,22m</w:t>
      </w:r>
      <w:r w:rsidR="00DF5D25" w:rsidRPr="0089057F">
        <w:rPr>
          <w:rFonts w:ascii="Arial" w:hAnsi="Arial" w:cs="Arial"/>
          <w:sz w:val="20"/>
          <w:szCs w:val="20"/>
          <w:u w:val="single"/>
          <w:vertAlign w:val="superscript"/>
        </w:rPr>
        <w:t>3</w:t>
      </w:r>
      <w:r w:rsidR="00C230DB">
        <w:rPr>
          <w:rFonts w:ascii="Arial" w:hAnsi="Arial" w:cs="Arial"/>
          <w:sz w:val="20"/>
          <w:szCs w:val="20"/>
        </w:rPr>
        <w:t xml:space="preserve"> (</w:t>
      </w:r>
      <w:r w:rsidR="00DF5D25">
        <w:rPr>
          <w:rFonts w:ascii="Arial" w:hAnsi="Arial" w:cs="Arial"/>
          <w:sz w:val="20"/>
          <w:szCs w:val="20"/>
        </w:rPr>
        <w:t>lenha de floresta nativa</w:t>
      </w:r>
      <w:r w:rsidR="00C230DB">
        <w:rPr>
          <w:rFonts w:ascii="Arial" w:hAnsi="Arial" w:cs="Arial"/>
          <w:sz w:val="20"/>
          <w:szCs w:val="20"/>
        </w:rPr>
        <w:t>)</w:t>
      </w:r>
      <w:r w:rsidR="00DF5D25">
        <w:rPr>
          <w:rFonts w:ascii="Arial" w:hAnsi="Arial" w:cs="Arial"/>
          <w:sz w:val="20"/>
          <w:szCs w:val="20"/>
        </w:rPr>
        <w:t xml:space="preserve">. Deste modo, </w:t>
      </w:r>
      <w:r w:rsidR="00DF5D25" w:rsidRPr="00DF5D25">
        <w:rPr>
          <w:rFonts w:ascii="Arial" w:hAnsi="Arial" w:cs="Arial"/>
          <w:sz w:val="20"/>
          <w:szCs w:val="20"/>
          <w:u w:val="single"/>
        </w:rPr>
        <w:t>aprova-se</w:t>
      </w:r>
      <w:r w:rsidR="00DF5D25">
        <w:rPr>
          <w:rFonts w:ascii="Arial" w:hAnsi="Arial" w:cs="Arial"/>
          <w:sz w:val="20"/>
          <w:szCs w:val="20"/>
          <w:u w:val="single"/>
        </w:rPr>
        <w:t>,</w:t>
      </w:r>
      <w:r w:rsidR="00DF5D25" w:rsidRPr="00DF5D25">
        <w:rPr>
          <w:rFonts w:ascii="Arial" w:hAnsi="Arial" w:cs="Arial"/>
          <w:sz w:val="20"/>
          <w:szCs w:val="20"/>
          <w:u w:val="single"/>
        </w:rPr>
        <w:t xml:space="preserve"> neste parecer</w:t>
      </w:r>
      <w:r w:rsidR="00DF5D25">
        <w:rPr>
          <w:rFonts w:ascii="Arial" w:hAnsi="Arial" w:cs="Arial"/>
          <w:sz w:val="20"/>
          <w:szCs w:val="20"/>
          <w:u w:val="single"/>
        </w:rPr>
        <w:t>,</w:t>
      </w:r>
      <w:r w:rsidR="00DF5D25" w:rsidRPr="00DF5D25">
        <w:rPr>
          <w:rFonts w:ascii="Arial" w:hAnsi="Arial" w:cs="Arial"/>
          <w:sz w:val="20"/>
          <w:szCs w:val="20"/>
          <w:u w:val="single"/>
        </w:rPr>
        <w:t xml:space="preserve"> o relatório de romaneio apresentado</w:t>
      </w:r>
      <w:r w:rsidR="00DF5D25">
        <w:rPr>
          <w:rFonts w:ascii="Arial" w:hAnsi="Arial" w:cs="Arial"/>
          <w:sz w:val="20"/>
          <w:szCs w:val="20"/>
        </w:rPr>
        <w:t>, devendo o empreendedor, assim, promover o aproveitamento socioeconômico do rendimento lenhoso obtido nos termos do Artigo 21 do Decreto Estadual n.° 47.749/2019</w:t>
      </w:r>
      <w:r w:rsidR="00C230DB">
        <w:rPr>
          <w:rFonts w:ascii="Arial" w:hAnsi="Arial" w:cs="Arial"/>
          <w:sz w:val="20"/>
          <w:szCs w:val="20"/>
        </w:rPr>
        <w:t xml:space="preserve"> e condicionantes n.</w:t>
      </w:r>
      <w:r w:rsidR="00C230DB" w:rsidRPr="00C230DB">
        <w:rPr>
          <w:rFonts w:ascii="Arial" w:hAnsi="Arial" w:cs="Arial"/>
          <w:sz w:val="20"/>
          <w:szCs w:val="20"/>
          <w:vertAlign w:val="superscript"/>
        </w:rPr>
        <w:t>os</w:t>
      </w:r>
      <w:r w:rsidR="00C230DB">
        <w:rPr>
          <w:rFonts w:ascii="Arial" w:hAnsi="Arial" w:cs="Arial"/>
          <w:sz w:val="20"/>
          <w:szCs w:val="20"/>
        </w:rPr>
        <w:t xml:space="preserve"> 7 e 8 do </w:t>
      </w:r>
      <w:r w:rsidR="00C230DB" w:rsidRPr="00F20828">
        <w:rPr>
          <w:rFonts w:ascii="Arial" w:hAnsi="Arial" w:cs="Arial"/>
          <w:sz w:val="20"/>
          <w:szCs w:val="20"/>
        </w:rPr>
        <w:t>Parecer Único n.° 0090216/2020 (SIAM)</w:t>
      </w:r>
      <w:r w:rsidR="00C230DB">
        <w:rPr>
          <w:rFonts w:ascii="Arial" w:hAnsi="Arial" w:cs="Arial"/>
          <w:sz w:val="20"/>
          <w:szCs w:val="20"/>
        </w:rPr>
        <w:t>.</w:t>
      </w:r>
    </w:p>
    <w:p w:rsidR="000359CA" w:rsidRDefault="000359CA" w:rsidP="00A0396C">
      <w:pPr>
        <w:autoSpaceDE w:val="0"/>
        <w:autoSpaceDN w:val="0"/>
        <w:adjustRightInd w:val="0"/>
        <w:spacing w:line="288" w:lineRule="auto"/>
        <w:ind w:firstLine="708"/>
        <w:jc w:val="both"/>
        <w:rPr>
          <w:rFonts w:ascii="Arial" w:hAnsi="Arial" w:cs="Arial"/>
          <w:sz w:val="20"/>
          <w:szCs w:val="20"/>
        </w:rPr>
      </w:pPr>
      <w:r>
        <w:rPr>
          <w:rFonts w:ascii="Arial" w:hAnsi="Arial" w:cs="Arial"/>
          <w:sz w:val="20"/>
          <w:szCs w:val="20"/>
        </w:rPr>
        <w:t xml:space="preserve">Quanto às medidas compensatórias previstas na legislação ambiental, cita-se que, para o empreendimento em questão (ampliação), não há incidência, sendo que, no âmbito do PA SIAM n.° 05487/2006/005/2018, firmou-se Termo de Compromisso de Compensação </w:t>
      </w:r>
      <w:r w:rsidR="00E46D3D">
        <w:rPr>
          <w:rFonts w:ascii="Arial" w:hAnsi="Arial" w:cs="Arial"/>
          <w:sz w:val="20"/>
          <w:szCs w:val="20"/>
        </w:rPr>
        <w:t>Florestal</w:t>
      </w:r>
      <w:r>
        <w:rPr>
          <w:rFonts w:ascii="Arial" w:hAnsi="Arial" w:cs="Arial"/>
          <w:sz w:val="20"/>
          <w:szCs w:val="20"/>
        </w:rPr>
        <w:t xml:space="preserve"> (TC</w:t>
      </w:r>
      <w:r w:rsidR="00E46D3D">
        <w:rPr>
          <w:rFonts w:ascii="Arial" w:hAnsi="Arial" w:cs="Arial"/>
          <w:sz w:val="20"/>
          <w:szCs w:val="20"/>
        </w:rPr>
        <w:t>CF</w:t>
      </w:r>
      <w:r>
        <w:rPr>
          <w:rFonts w:ascii="Arial" w:hAnsi="Arial" w:cs="Arial"/>
          <w:sz w:val="20"/>
          <w:szCs w:val="20"/>
        </w:rPr>
        <w:t>) relativo à supressão de vegetação nativa do Bioma Mata Atlântica em estágio médio de regeneração (Lei Federal n.° 11.428/2006</w:t>
      </w:r>
      <w:r w:rsidR="00DA46E4">
        <w:rPr>
          <w:rFonts w:ascii="Arial" w:hAnsi="Arial" w:cs="Arial"/>
          <w:sz w:val="20"/>
          <w:szCs w:val="20"/>
        </w:rPr>
        <w:t xml:space="preserve"> - Artigo 17</w:t>
      </w:r>
      <w:r>
        <w:rPr>
          <w:rFonts w:ascii="Arial" w:hAnsi="Arial" w:cs="Arial"/>
          <w:sz w:val="20"/>
          <w:szCs w:val="20"/>
        </w:rPr>
        <w:t xml:space="preserve">), bem como foram objeto de condicionantes no bojo do </w:t>
      </w:r>
      <w:r w:rsidRPr="00F20828">
        <w:rPr>
          <w:rFonts w:ascii="Arial" w:hAnsi="Arial" w:cs="Arial"/>
          <w:sz w:val="20"/>
          <w:szCs w:val="20"/>
        </w:rPr>
        <w:t>Parecer Único n.° 0090216/2020 (SIAM)</w:t>
      </w:r>
      <w:r>
        <w:rPr>
          <w:rFonts w:ascii="Arial" w:hAnsi="Arial" w:cs="Arial"/>
          <w:sz w:val="20"/>
          <w:szCs w:val="20"/>
        </w:rPr>
        <w:t xml:space="preserve"> as compensações previstas no Artigo 36 da Lei Federal n.° 9.985/2000 (SNUC) - empreendimento de significativo impacto ambiental com licenciamento via EIA/RIMA, e no Artigo 75 da Lei Estadual n.° 20.922/2013 (empreendimentos minerários que dependa</w:t>
      </w:r>
      <w:r w:rsidR="00DA46E4">
        <w:rPr>
          <w:rFonts w:ascii="Arial" w:hAnsi="Arial" w:cs="Arial"/>
          <w:sz w:val="20"/>
          <w:szCs w:val="20"/>
        </w:rPr>
        <w:t>m</w:t>
      </w:r>
      <w:r>
        <w:rPr>
          <w:rFonts w:ascii="Arial" w:hAnsi="Arial" w:cs="Arial"/>
          <w:sz w:val="20"/>
          <w:szCs w:val="20"/>
        </w:rPr>
        <w:t xml:space="preserve"> de supressão de vegetação nativa).</w:t>
      </w:r>
    </w:p>
    <w:p w:rsidR="00AB7D70" w:rsidRDefault="000359CA" w:rsidP="00A0396C">
      <w:pPr>
        <w:autoSpaceDE w:val="0"/>
        <w:autoSpaceDN w:val="0"/>
        <w:adjustRightInd w:val="0"/>
        <w:spacing w:line="288" w:lineRule="auto"/>
        <w:ind w:firstLine="708"/>
        <w:jc w:val="both"/>
        <w:rPr>
          <w:rFonts w:ascii="Arial" w:hAnsi="Arial" w:cs="Arial"/>
          <w:sz w:val="20"/>
          <w:szCs w:val="20"/>
        </w:rPr>
      </w:pPr>
      <w:r>
        <w:rPr>
          <w:rFonts w:ascii="Arial" w:hAnsi="Arial" w:cs="Arial"/>
          <w:sz w:val="20"/>
          <w:szCs w:val="20"/>
        </w:rPr>
        <w:t>Considerando os princípios da Administração Pública de conveni</w:t>
      </w:r>
      <w:r w:rsidR="006E1682">
        <w:rPr>
          <w:rFonts w:ascii="Arial" w:hAnsi="Arial" w:cs="Arial"/>
          <w:sz w:val="20"/>
          <w:szCs w:val="20"/>
        </w:rPr>
        <w:t>ência e oportunidade, solicitou-se</w:t>
      </w:r>
      <w:r w:rsidR="00E96D24">
        <w:rPr>
          <w:rFonts w:ascii="Arial" w:hAnsi="Arial" w:cs="Arial"/>
          <w:sz w:val="20"/>
          <w:szCs w:val="20"/>
        </w:rPr>
        <w:t>,</w:t>
      </w:r>
      <w:r w:rsidR="006E1682">
        <w:rPr>
          <w:rFonts w:ascii="Arial" w:hAnsi="Arial" w:cs="Arial"/>
          <w:sz w:val="20"/>
          <w:szCs w:val="20"/>
        </w:rPr>
        <w:t xml:space="preserve"> no </w:t>
      </w:r>
      <w:r w:rsidR="004F5B78">
        <w:rPr>
          <w:rFonts w:ascii="Arial" w:hAnsi="Arial" w:cs="Arial"/>
          <w:sz w:val="20"/>
          <w:szCs w:val="20"/>
        </w:rPr>
        <w:t xml:space="preserve">atual </w:t>
      </w:r>
      <w:r w:rsidR="006E1682">
        <w:rPr>
          <w:rFonts w:ascii="Arial" w:hAnsi="Arial" w:cs="Arial"/>
          <w:sz w:val="20"/>
          <w:szCs w:val="20"/>
        </w:rPr>
        <w:t xml:space="preserve">processo </w:t>
      </w:r>
      <w:r w:rsidR="004F5B78">
        <w:rPr>
          <w:rFonts w:ascii="Arial" w:hAnsi="Arial" w:cs="Arial"/>
          <w:sz w:val="20"/>
          <w:szCs w:val="20"/>
        </w:rPr>
        <w:t>de licenciamento</w:t>
      </w:r>
      <w:r w:rsidR="00E96D24">
        <w:rPr>
          <w:rFonts w:ascii="Arial" w:hAnsi="Arial" w:cs="Arial"/>
          <w:sz w:val="20"/>
          <w:szCs w:val="20"/>
        </w:rPr>
        <w:t>,</w:t>
      </w:r>
      <w:r w:rsidR="006E1682">
        <w:rPr>
          <w:rFonts w:ascii="Arial" w:hAnsi="Arial" w:cs="Arial"/>
          <w:sz w:val="20"/>
          <w:szCs w:val="20"/>
        </w:rPr>
        <w:t xml:space="preserve"> a comprovaç</w:t>
      </w:r>
      <w:r w:rsidR="004F5B78">
        <w:rPr>
          <w:rFonts w:ascii="Arial" w:hAnsi="Arial" w:cs="Arial"/>
          <w:sz w:val="20"/>
          <w:szCs w:val="20"/>
        </w:rPr>
        <w:t>ão do</w:t>
      </w:r>
      <w:r w:rsidR="006E1682">
        <w:rPr>
          <w:rFonts w:ascii="Arial" w:hAnsi="Arial" w:cs="Arial"/>
          <w:sz w:val="20"/>
          <w:szCs w:val="20"/>
        </w:rPr>
        <w:t xml:space="preserve"> estágio de cumprimento das com</w:t>
      </w:r>
      <w:r w:rsidR="000E4A8A">
        <w:rPr>
          <w:rFonts w:ascii="Arial" w:hAnsi="Arial" w:cs="Arial"/>
          <w:sz w:val="20"/>
          <w:szCs w:val="20"/>
        </w:rPr>
        <w:t>pensações citadas anteriormente.</w:t>
      </w:r>
      <w:r w:rsidR="006E1682">
        <w:rPr>
          <w:rFonts w:ascii="Arial" w:hAnsi="Arial" w:cs="Arial"/>
          <w:sz w:val="20"/>
          <w:szCs w:val="20"/>
        </w:rPr>
        <w:t xml:space="preserve"> Em atendimento ao solicit</w:t>
      </w:r>
      <w:r w:rsidR="00A3067E">
        <w:rPr>
          <w:rFonts w:ascii="Arial" w:hAnsi="Arial" w:cs="Arial"/>
          <w:sz w:val="20"/>
          <w:szCs w:val="20"/>
        </w:rPr>
        <w:t>ad</w:t>
      </w:r>
      <w:r w:rsidR="006E1682">
        <w:rPr>
          <w:rFonts w:ascii="Arial" w:hAnsi="Arial" w:cs="Arial"/>
          <w:sz w:val="20"/>
          <w:szCs w:val="20"/>
        </w:rPr>
        <w:t xml:space="preserve">o, informou o empreendedor </w:t>
      </w:r>
      <w:r w:rsidR="009B36A3" w:rsidRPr="00C74A24">
        <w:rPr>
          <w:rFonts w:ascii="Arial" w:hAnsi="Arial" w:cs="Arial"/>
          <w:sz w:val="20"/>
          <w:szCs w:val="20"/>
        </w:rPr>
        <w:t>que</w:t>
      </w:r>
      <w:r w:rsidR="009B36A3">
        <w:rPr>
          <w:rFonts w:ascii="Arial" w:hAnsi="Arial" w:cs="Arial"/>
          <w:sz w:val="20"/>
          <w:szCs w:val="20"/>
        </w:rPr>
        <w:t xml:space="preserve">, </w:t>
      </w:r>
      <w:r w:rsidR="00572C89">
        <w:rPr>
          <w:rFonts w:ascii="Arial" w:hAnsi="Arial" w:cs="Arial"/>
          <w:sz w:val="20"/>
          <w:szCs w:val="20"/>
        </w:rPr>
        <w:t xml:space="preserve">acerca do cumprimento do TCCF </w:t>
      </w:r>
      <w:r w:rsidR="00572C89">
        <w:rPr>
          <w:rFonts w:ascii="Arial" w:hAnsi="Arial" w:cs="Arial"/>
          <w:sz w:val="20"/>
          <w:szCs w:val="20"/>
        </w:rPr>
        <w:lastRenderedPageBreak/>
        <w:t>por intervenção no Bioma Mata Atlântica,</w:t>
      </w:r>
      <w:r w:rsidR="00AB7D70">
        <w:rPr>
          <w:rFonts w:ascii="Arial" w:hAnsi="Arial" w:cs="Arial"/>
          <w:sz w:val="20"/>
          <w:szCs w:val="20"/>
        </w:rPr>
        <w:t xml:space="preserve"> realizou-se o georreferenciamento da fração do imóvel a ser desmembrada, com apresentação do mesmo juntamente ao C</w:t>
      </w:r>
      <w:r w:rsidR="00AB7D70" w:rsidRPr="00AB7D70">
        <w:rPr>
          <w:rFonts w:ascii="Arial" w:hAnsi="Arial" w:cs="Arial"/>
          <w:sz w:val="20"/>
          <w:szCs w:val="20"/>
        </w:rPr>
        <w:t>artório</w:t>
      </w:r>
      <w:r w:rsidR="00AB7D70">
        <w:rPr>
          <w:rFonts w:ascii="Arial" w:hAnsi="Arial" w:cs="Arial"/>
          <w:sz w:val="20"/>
          <w:szCs w:val="20"/>
        </w:rPr>
        <w:t xml:space="preserve"> de Registro de Imóveis</w:t>
      </w:r>
      <w:r w:rsidR="00F120CE">
        <w:rPr>
          <w:rFonts w:ascii="Arial" w:hAnsi="Arial" w:cs="Arial"/>
          <w:sz w:val="20"/>
          <w:szCs w:val="20"/>
        </w:rPr>
        <w:t xml:space="preserve"> e </w:t>
      </w:r>
      <w:r w:rsidR="00FB5F8A">
        <w:rPr>
          <w:rFonts w:ascii="Arial" w:hAnsi="Arial" w:cs="Arial"/>
          <w:sz w:val="20"/>
          <w:szCs w:val="20"/>
        </w:rPr>
        <w:t>pendente de an</w:t>
      </w:r>
      <w:r w:rsidR="00F120CE">
        <w:rPr>
          <w:rFonts w:ascii="Arial" w:hAnsi="Arial" w:cs="Arial"/>
          <w:sz w:val="20"/>
          <w:szCs w:val="20"/>
        </w:rPr>
        <w:t>álise até o momento.</w:t>
      </w:r>
    </w:p>
    <w:p w:rsidR="00D85902" w:rsidRDefault="00572C89" w:rsidP="00A0396C">
      <w:pPr>
        <w:autoSpaceDE w:val="0"/>
        <w:autoSpaceDN w:val="0"/>
        <w:adjustRightInd w:val="0"/>
        <w:spacing w:line="288" w:lineRule="auto"/>
        <w:ind w:firstLine="708"/>
        <w:jc w:val="both"/>
        <w:rPr>
          <w:rFonts w:ascii="Arial" w:hAnsi="Arial" w:cs="Arial"/>
          <w:sz w:val="20"/>
          <w:szCs w:val="20"/>
        </w:rPr>
      </w:pPr>
      <w:r>
        <w:rPr>
          <w:rFonts w:ascii="Arial" w:hAnsi="Arial" w:cs="Arial"/>
          <w:sz w:val="20"/>
          <w:szCs w:val="20"/>
        </w:rPr>
        <w:t>E</w:t>
      </w:r>
      <w:r w:rsidR="009B36A3">
        <w:rPr>
          <w:rFonts w:ascii="Arial" w:hAnsi="Arial" w:cs="Arial"/>
          <w:sz w:val="20"/>
          <w:szCs w:val="20"/>
        </w:rPr>
        <w:t>m relação à compensaç</w:t>
      </w:r>
      <w:r w:rsidR="0044751B">
        <w:rPr>
          <w:rFonts w:ascii="Arial" w:hAnsi="Arial" w:cs="Arial"/>
          <w:sz w:val="20"/>
          <w:szCs w:val="20"/>
        </w:rPr>
        <w:t>ão do SNUC, fora formalizada proposta através do Processo SEI n</w:t>
      </w:r>
      <w:r w:rsidR="009B36A3">
        <w:rPr>
          <w:rFonts w:ascii="Arial" w:hAnsi="Arial" w:cs="Arial"/>
          <w:sz w:val="20"/>
          <w:szCs w:val="20"/>
        </w:rPr>
        <w:t>.° 2100.01.0039018/2020-</w:t>
      </w:r>
      <w:r w:rsidR="0044751B">
        <w:rPr>
          <w:rFonts w:ascii="Arial" w:hAnsi="Arial" w:cs="Arial"/>
          <w:sz w:val="20"/>
          <w:szCs w:val="20"/>
        </w:rPr>
        <w:t>46</w:t>
      </w:r>
      <w:r w:rsidR="00C74A24">
        <w:rPr>
          <w:rFonts w:ascii="Arial" w:hAnsi="Arial" w:cs="Arial"/>
          <w:sz w:val="20"/>
          <w:szCs w:val="20"/>
        </w:rPr>
        <w:t xml:space="preserve">, com emissão do </w:t>
      </w:r>
      <w:r w:rsidR="009B36A3">
        <w:rPr>
          <w:rFonts w:ascii="Arial" w:hAnsi="Arial" w:cs="Arial"/>
          <w:sz w:val="20"/>
          <w:szCs w:val="20"/>
        </w:rPr>
        <w:t>Parecer Técnico IEF/GCARF-COMP SNUC n.° 4/2020</w:t>
      </w:r>
      <w:r w:rsidR="00C74A24">
        <w:rPr>
          <w:rFonts w:ascii="Arial" w:hAnsi="Arial" w:cs="Arial"/>
          <w:sz w:val="20"/>
          <w:szCs w:val="20"/>
        </w:rPr>
        <w:t>, este</w:t>
      </w:r>
      <w:r w:rsidR="009B36A3">
        <w:rPr>
          <w:rFonts w:ascii="Arial" w:hAnsi="Arial" w:cs="Arial"/>
          <w:sz w:val="20"/>
          <w:szCs w:val="20"/>
        </w:rPr>
        <w:t xml:space="preserve"> aprovado </w:t>
      </w:r>
      <w:r w:rsidR="007405BA">
        <w:rPr>
          <w:rFonts w:ascii="Arial" w:hAnsi="Arial" w:cs="Arial"/>
          <w:sz w:val="20"/>
          <w:szCs w:val="20"/>
        </w:rPr>
        <w:t>na 54</w:t>
      </w:r>
      <w:r w:rsidR="007405BA" w:rsidRPr="007405BA">
        <w:rPr>
          <w:rFonts w:ascii="Arial" w:hAnsi="Arial" w:cs="Arial"/>
          <w:sz w:val="20"/>
          <w:szCs w:val="20"/>
          <w:vertAlign w:val="superscript"/>
        </w:rPr>
        <w:t>a</w:t>
      </w:r>
      <w:r w:rsidR="007405BA">
        <w:rPr>
          <w:rFonts w:ascii="Arial" w:hAnsi="Arial" w:cs="Arial"/>
          <w:sz w:val="20"/>
          <w:szCs w:val="20"/>
        </w:rPr>
        <w:t xml:space="preserve"> R</w:t>
      </w:r>
      <w:r w:rsidR="009B36A3">
        <w:rPr>
          <w:rFonts w:ascii="Arial" w:hAnsi="Arial" w:cs="Arial"/>
          <w:sz w:val="20"/>
          <w:szCs w:val="20"/>
        </w:rPr>
        <w:t>eunião</w:t>
      </w:r>
      <w:r w:rsidR="007405BA">
        <w:rPr>
          <w:rFonts w:ascii="Arial" w:hAnsi="Arial" w:cs="Arial"/>
          <w:sz w:val="20"/>
          <w:szCs w:val="20"/>
        </w:rPr>
        <w:t xml:space="preserve"> Ordinária</w:t>
      </w:r>
      <w:r w:rsidR="009B36A3">
        <w:rPr>
          <w:rFonts w:ascii="Arial" w:hAnsi="Arial" w:cs="Arial"/>
          <w:sz w:val="20"/>
          <w:szCs w:val="20"/>
        </w:rPr>
        <w:t xml:space="preserve"> da CPB/COPAM realizada em </w:t>
      </w:r>
      <w:r w:rsidR="007405BA" w:rsidRPr="007405BA">
        <w:rPr>
          <w:rFonts w:ascii="Arial" w:hAnsi="Arial" w:cs="Arial"/>
          <w:sz w:val="20"/>
          <w:szCs w:val="20"/>
        </w:rPr>
        <w:t>27/01</w:t>
      </w:r>
      <w:r w:rsidR="009B36A3" w:rsidRPr="007405BA">
        <w:rPr>
          <w:rFonts w:ascii="Arial" w:hAnsi="Arial" w:cs="Arial"/>
          <w:sz w:val="20"/>
          <w:szCs w:val="20"/>
        </w:rPr>
        <w:t>/2021</w:t>
      </w:r>
      <w:r w:rsidR="009B36A3">
        <w:rPr>
          <w:rFonts w:ascii="Arial" w:hAnsi="Arial" w:cs="Arial"/>
          <w:sz w:val="20"/>
          <w:szCs w:val="20"/>
        </w:rPr>
        <w:t>. Conforme registrado em e-mail da GCARF datado de 23/02/2021</w:t>
      </w:r>
      <w:r w:rsidR="008F301B">
        <w:rPr>
          <w:rFonts w:ascii="Arial" w:hAnsi="Arial" w:cs="Arial"/>
          <w:sz w:val="20"/>
          <w:szCs w:val="20"/>
        </w:rPr>
        <w:t xml:space="preserve">, </w:t>
      </w:r>
      <w:r w:rsidR="009B36A3">
        <w:rPr>
          <w:rFonts w:ascii="Arial" w:hAnsi="Arial" w:cs="Arial"/>
          <w:sz w:val="20"/>
          <w:szCs w:val="20"/>
        </w:rPr>
        <w:t>o empreendedor ainda não havia recebido o termo de compromisso para assinatura.</w:t>
      </w:r>
    </w:p>
    <w:p w:rsidR="00D85902" w:rsidRDefault="008F301B" w:rsidP="00A0396C">
      <w:pPr>
        <w:autoSpaceDE w:val="0"/>
        <w:autoSpaceDN w:val="0"/>
        <w:adjustRightInd w:val="0"/>
        <w:spacing w:line="288" w:lineRule="auto"/>
        <w:ind w:firstLine="708"/>
        <w:jc w:val="both"/>
        <w:rPr>
          <w:rFonts w:ascii="Arial" w:hAnsi="Arial" w:cs="Arial"/>
          <w:sz w:val="20"/>
          <w:szCs w:val="20"/>
        </w:rPr>
      </w:pPr>
      <w:r>
        <w:rPr>
          <w:rFonts w:ascii="Arial" w:hAnsi="Arial" w:cs="Arial"/>
          <w:sz w:val="20"/>
          <w:szCs w:val="20"/>
        </w:rPr>
        <w:t xml:space="preserve">Quanto à compensação minerária, relata o empreendedor </w:t>
      </w:r>
      <w:r w:rsidR="00B165E7">
        <w:rPr>
          <w:rFonts w:ascii="Arial" w:hAnsi="Arial" w:cs="Arial"/>
          <w:sz w:val="20"/>
          <w:szCs w:val="20"/>
        </w:rPr>
        <w:t xml:space="preserve">apenas </w:t>
      </w:r>
      <w:r>
        <w:rPr>
          <w:rFonts w:ascii="Arial" w:hAnsi="Arial" w:cs="Arial"/>
          <w:sz w:val="20"/>
          <w:szCs w:val="20"/>
        </w:rPr>
        <w:t>que recebeu, em 2</w:t>
      </w:r>
      <w:r w:rsidR="009C0F42">
        <w:rPr>
          <w:rFonts w:ascii="Arial" w:hAnsi="Arial" w:cs="Arial"/>
          <w:sz w:val="20"/>
          <w:szCs w:val="20"/>
        </w:rPr>
        <w:t>5</w:t>
      </w:r>
      <w:r>
        <w:rPr>
          <w:rFonts w:ascii="Arial" w:hAnsi="Arial" w:cs="Arial"/>
          <w:sz w:val="20"/>
          <w:szCs w:val="20"/>
        </w:rPr>
        <w:t xml:space="preserve">/02/2021, </w:t>
      </w:r>
      <w:r w:rsidRPr="008F301B">
        <w:rPr>
          <w:rFonts w:ascii="Arial" w:hAnsi="Arial" w:cs="Arial"/>
          <w:i/>
          <w:sz w:val="20"/>
          <w:szCs w:val="20"/>
        </w:rPr>
        <w:t>checklist</w:t>
      </w:r>
      <w:r>
        <w:rPr>
          <w:rFonts w:ascii="Arial" w:hAnsi="Arial" w:cs="Arial"/>
          <w:sz w:val="20"/>
          <w:szCs w:val="20"/>
        </w:rPr>
        <w:t xml:space="preserve"> da URFBio Rio Doce/IEF (DOCUMENTO SEI N.° 25458808) relativo à documentação apresentada à autarquia, bem como àquela faltante para formalização do processo de compensação ambiental.</w:t>
      </w:r>
    </w:p>
    <w:p w:rsidR="008F301B" w:rsidRDefault="008F301B" w:rsidP="00A0396C">
      <w:pPr>
        <w:autoSpaceDE w:val="0"/>
        <w:autoSpaceDN w:val="0"/>
        <w:adjustRightInd w:val="0"/>
        <w:spacing w:line="288" w:lineRule="auto"/>
        <w:ind w:firstLine="708"/>
        <w:jc w:val="both"/>
        <w:rPr>
          <w:rFonts w:ascii="Arial" w:hAnsi="Arial" w:cs="Arial"/>
          <w:sz w:val="20"/>
          <w:szCs w:val="20"/>
        </w:rPr>
      </w:pPr>
    </w:p>
    <w:p w:rsidR="00D85902" w:rsidRPr="0094720E" w:rsidRDefault="00D85902" w:rsidP="00D85902">
      <w:pPr>
        <w:numPr>
          <w:ilvl w:val="0"/>
          <w:numId w:val="2"/>
        </w:numPr>
        <w:spacing w:line="276" w:lineRule="auto"/>
        <w:ind w:left="426"/>
        <w:jc w:val="both"/>
        <w:rPr>
          <w:rFonts w:ascii="Arial" w:hAnsi="Arial" w:cs="Arial"/>
          <w:b/>
          <w:sz w:val="20"/>
          <w:szCs w:val="20"/>
        </w:rPr>
      </w:pPr>
      <w:r w:rsidRPr="0094720E">
        <w:rPr>
          <w:rFonts w:ascii="Arial" w:hAnsi="Arial" w:cs="Arial"/>
          <w:b/>
          <w:sz w:val="20"/>
          <w:szCs w:val="20"/>
        </w:rPr>
        <w:t>U</w:t>
      </w:r>
      <w:r w:rsidR="00A01104">
        <w:rPr>
          <w:rFonts w:ascii="Arial" w:hAnsi="Arial" w:cs="Arial"/>
          <w:b/>
          <w:sz w:val="20"/>
          <w:szCs w:val="20"/>
        </w:rPr>
        <w:t>tilização</w:t>
      </w:r>
      <w:r>
        <w:rPr>
          <w:rFonts w:ascii="Arial" w:hAnsi="Arial" w:cs="Arial"/>
          <w:b/>
          <w:sz w:val="20"/>
          <w:szCs w:val="20"/>
        </w:rPr>
        <w:t xml:space="preserve"> </w:t>
      </w:r>
      <w:r w:rsidRPr="0094720E">
        <w:rPr>
          <w:rFonts w:ascii="Arial" w:hAnsi="Arial" w:cs="Arial"/>
          <w:b/>
          <w:sz w:val="20"/>
          <w:szCs w:val="20"/>
        </w:rPr>
        <w:t>e Intervenção em Recursos Hídricos</w:t>
      </w:r>
    </w:p>
    <w:p w:rsidR="00D85902" w:rsidRDefault="00D85902" w:rsidP="00D85902">
      <w:pPr>
        <w:pStyle w:val="Corpodetexto"/>
        <w:spacing w:line="276" w:lineRule="auto"/>
        <w:ind w:firstLine="709"/>
        <w:rPr>
          <w:color w:val="000000"/>
          <w:sz w:val="20"/>
          <w:szCs w:val="20"/>
        </w:rPr>
      </w:pPr>
    </w:p>
    <w:p w:rsidR="00D85902" w:rsidRPr="008028DF" w:rsidRDefault="00D85902" w:rsidP="00D85902">
      <w:pPr>
        <w:pStyle w:val="Corpodetexto"/>
        <w:spacing w:line="276" w:lineRule="auto"/>
        <w:ind w:firstLine="709"/>
        <w:rPr>
          <w:color w:val="000000"/>
          <w:sz w:val="20"/>
          <w:szCs w:val="20"/>
        </w:rPr>
      </w:pPr>
      <w:r>
        <w:rPr>
          <w:color w:val="000000"/>
          <w:sz w:val="20"/>
          <w:szCs w:val="20"/>
        </w:rPr>
        <w:t>C</w:t>
      </w:r>
      <w:r w:rsidRPr="008028DF">
        <w:rPr>
          <w:color w:val="000000"/>
          <w:sz w:val="20"/>
          <w:szCs w:val="20"/>
        </w:rPr>
        <w:t>onforme consulta ao SIAM</w:t>
      </w:r>
      <w:r>
        <w:rPr>
          <w:color w:val="000000"/>
          <w:sz w:val="20"/>
          <w:szCs w:val="20"/>
        </w:rPr>
        <w:t xml:space="preserve"> e documentação apresentada nos autos, o</w:t>
      </w:r>
      <w:r w:rsidRPr="008028DF">
        <w:rPr>
          <w:color w:val="000000"/>
          <w:sz w:val="20"/>
          <w:szCs w:val="20"/>
        </w:rPr>
        <w:t xml:space="preserve"> empreendimento faz uso de recurso hídrico proveniente de </w:t>
      </w:r>
      <w:r>
        <w:rPr>
          <w:color w:val="000000"/>
          <w:sz w:val="20"/>
          <w:szCs w:val="20"/>
        </w:rPr>
        <w:t xml:space="preserve">cinco </w:t>
      </w:r>
      <w:r w:rsidRPr="008028DF">
        <w:rPr>
          <w:color w:val="000000"/>
          <w:sz w:val="20"/>
          <w:szCs w:val="20"/>
        </w:rPr>
        <w:t>captaç</w:t>
      </w:r>
      <w:r>
        <w:rPr>
          <w:color w:val="000000"/>
          <w:sz w:val="20"/>
          <w:szCs w:val="20"/>
        </w:rPr>
        <w:t>ões</w:t>
      </w:r>
      <w:r w:rsidRPr="008028DF">
        <w:rPr>
          <w:color w:val="000000"/>
          <w:sz w:val="20"/>
          <w:szCs w:val="20"/>
        </w:rPr>
        <w:t xml:space="preserve"> em corpos d’água naturais para desenvolvimento das atividades, </w:t>
      </w:r>
      <w:r>
        <w:rPr>
          <w:color w:val="000000"/>
          <w:sz w:val="20"/>
          <w:szCs w:val="20"/>
        </w:rPr>
        <w:t>todas caracterizadas como</w:t>
      </w:r>
      <w:r w:rsidRPr="002C2A18">
        <w:rPr>
          <w:color w:val="000000"/>
          <w:sz w:val="20"/>
          <w:szCs w:val="20"/>
        </w:rPr>
        <w:t xml:space="preserve"> </w:t>
      </w:r>
      <w:r>
        <w:rPr>
          <w:color w:val="000000"/>
          <w:sz w:val="20"/>
          <w:szCs w:val="20"/>
        </w:rPr>
        <w:t>sendo uso insignificante, as quais são:</w:t>
      </w:r>
    </w:p>
    <w:p w:rsidR="00D85902" w:rsidRPr="008028DF" w:rsidRDefault="00D85902" w:rsidP="00D85902">
      <w:pPr>
        <w:pStyle w:val="Corpodetexto"/>
        <w:spacing w:line="276" w:lineRule="auto"/>
        <w:ind w:left="1069" w:firstLine="0"/>
        <w:rPr>
          <w:color w:val="000000"/>
          <w:sz w:val="20"/>
          <w:szCs w:val="20"/>
        </w:rPr>
      </w:pPr>
    </w:p>
    <w:p w:rsidR="00D85902" w:rsidRPr="00567404" w:rsidRDefault="00D85902" w:rsidP="00D85902">
      <w:pPr>
        <w:pStyle w:val="Corpodetexto"/>
        <w:numPr>
          <w:ilvl w:val="0"/>
          <w:numId w:val="9"/>
        </w:numPr>
        <w:spacing w:line="276" w:lineRule="auto"/>
        <w:rPr>
          <w:color w:val="000000"/>
          <w:sz w:val="20"/>
          <w:szCs w:val="20"/>
        </w:rPr>
      </w:pPr>
      <w:r w:rsidRPr="00567404">
        <w:rPr>
          <w:b/>
          <w:color w:val="000000"/>
          <w:sz w:val="20"/>
          <w:szCs w:val="20"/>
        </w:rPr>
        <w:t>Certidão de Registro de Uso Insignificante de Recurso Hídrico n</w:t>
      </w:r>
      <w:r w:rsidR="00683634">
        <w:rPr>
          <w:b/>
          <w:color w:val="000000"/>
          <w:sz w:val="20"/>
          <w:szCs w:val="20"/>
        </w:rPr>
        <w:t>.</w:t>
      </w:r>
      <w:r w:rsidRPr="00567404">
        <w:rPr>
          <w:b/>
          <w:color w:val="000000"/>
          <w:sz w:val="20"/>
          <w:szCs w:val="20"/>
        </w:rPr>
        <w:t>° 62159/2018</w:t>
      </w:r>
      <w:r w:rsidR="00720329">
        <w:rPr>
          <w:color w:val="000000"/>
          <w:sz w:val="20"/>
          <w:szCs w:val="20"/>
        </w:rPr>
        <w:t>: captação de 0,8</w:t>
      </w:r>
      <w:r w:rsidRPr="00567404">
        <w:rPr>
          <w:color w:val="000000"/>
          <w:sz w:val="20"/>
          <w:szCs w:val="20"/>
        </w:rPr>
        <w:t>l/s no Córrego do Bananal, durant</w:t>
      </w:r>
      <w:r w:rsidR="00096849">
        <w:rPr>
          <w:color w:val="000000"/>
          <w:sz w:val="20"/>
          <w:szCs w:val="20"/>
        </w:rPr>
        <w:t xml:space="preserve">e 12:00 </w:t>
      </w:r>
      <w:r w:rsidRPr="00567404">
        <w:rPr>
          <w:color w:val="000000"/>
          <w:sz w:val="20"/>
          <w:szCs w:val="20"/>
        </w:rPr>
        <w:t>horas/dia, para fins de extração mineral no ponto de coordenadas geográficas Latitude 19º 24’ 6,03”S e Longitude 41º 19’ 35.06”W. Válida até 04/05/2021;</w:t>
      </w:r>
    </w:p>
    <w:p w:rsidR="00D85902" w:rsidRPr="00567404" w:rsidRDefault="00D85902" w:rsidP="00D85902">
      <w:pPr>
        <w:pStyle w:val="Corpodetexto"/>
        <w:spacing w:line="276" w:lineRule="auto"/>
        <w:ind w:left="1069" w:firstLine="0"/>
        <w:rPr>
          <w:color w:val="000000"/>
          <w:sz w:val="20"/>
          <w:szCs w:val="20"/>
        </w:rPr>
      </w:pPr>
    </w:p>
    <w:p w:rsidR="00D85902" w:rsidRPr="00567404" w:rsidRDefault="00D85902" w:rsidP="00D85902">
      <w:pPr>
        <w:pStyle w:val="Corpodetexto"/>
        <w:numPr>
          <w:ilvl w:val="0"/>
          <w:numId w:val="9"/>
        </w:numPr>
        <w:spacing w:line="276" w:lineRule="auto"/>
        <w:rPr>
          <w:color w:val="000000"/>
          <w:sz w:val="20"/>
          <w:szCs w:val="20"/>
        </w:rPr>
      </w:pPr>
      <w:r w:rsidRPr="00567404">
        <w:rPr>
          <w:b/>
          <w:color w:val="000000"/>
          <w:sz w:val="20"/>
          <w:szCs w:val="20"/>
        </w:rPr>
        <w:t>Certidão de Registro de Uso Insignificante de Recurso Hídrico n</w:t>
      </w:r>
      <w:r w:rsidR="00683634">
        <w:rPr>
          <w:b/>
          <w:color w:val="000000"/>
          <w:sz w:val="20"/>
          <w:szCs w:val="20"/>
        </w:rPr>
        <w:t>.</w:t>
      </w:r>
      <w:r w:rsidRPr="00567404">
        <w:rPr>
          <w:b/>
          <w:color w:val="000000"/>
          <w:sz w:val="20"/>
          <w:szCs w:val="20"/>
        </w:rPr>
        <w:t>° 62175/2018</w:t>
      </w:r>
      <w:r w:rsidRPr="00567404">
        <w:rPr>
          <w:color w:val="000000"/>
          <w:sz w:val="20"/>
          <w:szCs w:val="20"/>
        </w:rPr>
        <w:t>: captação subterrânea em poço man</w:t>
      </w:r>
      <w:r w:rsidR="00720329">
        <w:rPr>
          <w:color w:val="000000"/>
          <w:sz w:val="20"/>
          <w:szCs w:val="20"/>
        </w:rPr>
        <w:t>ual (cisterna) de volume de 0,8</w:t>
      </w:r>
      <w:r w:rsidRPr="00567404">
        <w:rPr>
          <w:color w:val="000000"/>
          <w:sz w:val="20"/>
          <w:szCs w:val="20"/>
        </w:rPr>
        <w:t>m</w:t>
      </w:r>
      <w:r w:rsidRPr="00567404">
        <w:rPr>
          <w:color w:val="000000"/>
          <w:sz w:val="20"/>
          <w:szCs w:val="20"/>
          <w:vertAlign w:val="superscript"/>
        </w:rPr>
        <w:t>3</w:t>
      </w:r>
      <w:r w:rsidRPr="00567404">
        <w:rPr>
          <w:color w:val="000000"/>
          <w:sz w:val="20"/>
          <w:szCs w:val="20"/>
        </w:rPr>
        <w:t>/h durante 12 horas/dia para fins de consumo humano no ponto de coordenadas geográficas Latitude 19º 24’ 6,26”S e Longitude 41º 19’ 40,9”W. Válida até 04/05/2021;</w:t>
      </w:r>
    </w:p>
    <w:p w:rsidR="00D85902" w:rsidRPr="008028DF" w:rsidRDefault="00D85902" w:rsidP="00D85902">
      <w:pPr>
        <w:pStyle w:val="PargrafodaLista"/>
        <w:rPr>
          <w:color w:val="000000"/>
          <w:sz w:val="20"/>
          <w:szCs w:val="20"/>
        </w:rPr>
      </w:pPr>
    </w:p>
    <w:p w:rsidR="00D85902" w:rsidRDefault="00D85902" w:rsidP="00D85902">
      <w:pPr>
        <w:pStyle w:val="Corpodetexto"/>
        <w:numPr>
          <w:ilvl w:val="0"/>
          <w:numId w:val="9"/>
        </w:numPr>
        <w:spacing w:line="276" w:lineRule="auto"/>
        <w:rPr>
          <w:color w:val="000000"/>
          <w:sz w:val="20"/>
          <w:szCs w:val="20"/>
        </w:rPr>
      </w:pPr>
      <w:r w:rsidRPr="00256CE6">
        <w:rPr>
          <w:b/>
          <w:color w:val="000000"/>
          <w:sz w:val="20"/>
          <w:szCs w:val="20"/>
        </w:rPr>
        <w:t>Certidão de Registro de Uso Insignificante de Recurso Hídrico n</w:t>
      </w:r>
      <w:r w:rsidR="00683634">
        <w:rPr>
          <w:b/>
          <w:color w:val="000000"/>
          <w:sz w:val="20"/>
          <w:szCs w:val="20"/>
        </w:rPr>
        <w:t>.</w:t>
      </w:r>
      <w:r w:rsidRPr="00256CE6">
        <w:rPr>
          <w:b/>
          <w:color w:val="000000"/>
          <w:sz w:val="20"/>
          <w:szCs w:val="20"/>
        </w:rPr>
        <w:t xml:space="preserve">° </w:t>
      </w:r>
      <w:r w:rsidRPr="00256CE6">
        <w:rPr>
          <w:b/>
          <w:bCs/>
          <w:sz w:val="20"/>
          <w:szCs w:val="20"/>
          <w:lang w:eastAsia="en-US"/>
        </w:rPr>
        <w:t>141711/2019</w:t>
      </w:r>
      <w:r w:rsidR="00720329">
        <w:rPr>
          <w:color w:val="000000"/>
          <w:sz w:val="20"/>
          <w:szCs w:val="20"/>
        </w:rPr>
        <w:t>: captação de 1,0</w:t>
      </w:r>
      <w:r w:rsidRPr="00256CE6">
        <w:rPr>
          <w:color w:val="000000"/>
          <w:sz w:val="20"/>
          <w:szCs w:val="20"/>
        </w:rPr>
        <w:t xml:space="preserve">l/s do Córrego do Bananal, durante 24 horas/dia, </w:t>
      </w:r>
      <w:r w:rsidRPr="00256CE6">
        <w:rPr>
          <w:sz w:val="20"/>
          <w:szCs w:val="20"/>
          <w:lang w:eastAsia="en-US"/>
        </w:rPr>
        <w:t xml:space="preserve">em barramento com </w:t>
      </w:r>
      <w:r w:rsidR="00720329">
        <w:rPr>
          <w:bCs/>
          <w:sz w:val="20"/>
          <w:szCs w:val="20"/>
          <w:lang w:eastAsia="en-US"/>
        </w:rPr>
        <w:t>3.000</w:t>
      </w:r>
      <w:r w:rsidRPr="00256CE6">
        <w:rPr>
          <w:bCs/>
          <w:sz w:val="20"/>
          <w:szCs w:val="20"/>
          <w:lang w:eastAsia="en-US"/>
        </w:rPr>
        <w:t xml:space="preserve">m³ </w:t>
      </w:r>
      <w:r w:rsidRPr="00256CE6">
        <w:rPr>
          <w:sz w:val="20"/>
          <w:szCs w:val="20"/>
          <w:lang w:eastAsia="en-US"/>
        </w:rPr>
        <w:t>de volume máximo acumulado</w:t>
      </w:r>
      <w:r w:rsidRPr="00256CE6">
        <w:rPr>
          <w:color w:val="000000"/>
          <w:sz w:val="20"/>
          <w:szCs w:val="20"/>
        </w:rPr>
        <w:t xml:space="preserve">, para fins de extração mineral no ponto de coordenadas geográficas Latitude </w:t>
      </w:r>
      <w:r w:rsidRPr="00256CE6">
        <w:rPr>
          <w:bCs/>
          <w:sz w:val="20"/>
          <w:szCs w:val="20"/>
          <w:lang w:eastAsia="en-US"/>
        </w:rPr>
        <w:t xml:space="preserve">19° 24' 3,4''S </w:t>
      </w:r>
      <w:r w:rsidRPr="00256CE6">
        <w:rPr>
          <w:color w:val="000000"/>
          <w:sz w:val="20"/>
          <w:szCs w:val="20"/>
        </w:rPr>
        <w:t xml:space="preserve">e Longitude </w:t>
      </w:r>
      <w:r w:rsidRPr="00256CE6">
        <w:rPr>
          <w:bCs/>
          <w:sz w:val="20"/>
          <w:szCs w:val="20"/>
          <w:lang w:eastAsia="en-US"/>
        </w:rPr>
        <w:t>41° 19' 40,84''W</w:t>
      </w:r>
      <w:r w:rsidRPr="00256CE6">
        <w:rPr>
          <w:color w:val="000000"/>
          <w:sz w:val="20"/>
          <w:szCs w:val="20"/>
        </w:rPr>
        <w:t xml:space="preserve">. Válida até </w:t>
      </w:r>
      <w:r>
        <w:rPr>
          <w:color w:val="000000"/>
          <w:sz w:val="20"/>
          <w:szCs w:val="20"/>
        </w:rPr>
        <w:t>28/08/2022;</w:t>
      </w:r>
    </w:p>
    <w:p w:rsidR="00D85902" w:rsidRDefault="00D85902" w:rsidP="00D85902">
      <w:pPr>
        <w:pStyle w:val="PargrafodaLista"/>
        <w:rPr>
          <w:color w:val="000000"/>
          <w:sz w:val="20"/>
          <w:szCs w:val="20"/>
        </w:rPr>
      </w:pPr>
    </w:p>
    <w:p w:rsidR="00D85902" w:rsidRDefault="00D85902" w:rsidP="00D85902">
      <w:pPr>
        <w:pStyle w:val="Corpodetexto"/>
        <w:numPr>
          <w:ilvl w:val="0"/>
          <w:numId w:val="9"/>
        </w:numPr>
        <w:spacing w:line="276" w:lineRule="auto"/>
        <w:rPr>
          <w:color w:val="000000"/>
          <w:sz w:val="20"/>
          <w:szCs w:val="20"/>
        </w:rPr>
      </w:pPr>
      <w:r w:rsidRPr="00256CE6">
        <w:rPr>
          <w:b/>
          <w:color w:val="000000"/>
          <w:sz w:val="20"/>
          <w:szCs w:val="20"/>
        </w:rPr>
        <w:t>Certidão de Registro de Uso Insignificante de Recurso Hídrico n</w:t>
      </w:r>
      <w:r w:rsidR="00683634">
        <w:rPr>
          <w:b/>
          <w:color w:val="000000"/>
          <w:sz w:val="20"/>
          <w:szCs w:val="20"/>
        </w:rPr>
        <w:t>.</w:t>
      </w:r>
      <w:r w:rsidRPr="00256CE6">
        <w:rPr>
          <w:b/>
          <w:color w:val="000000"/>
          <w:sz w:val="20"/>
          <w:szCs w:val="20"/>
        </w:rPr>
        <w:t xml:space="preserve">° </w:t>
      </w:r>
      <w:r w:rsidRPr="00256CE6">
        <w:rPr>
          <w:b/>
          <w:bCs/>
          <w:sz w:val="20"/>
          <w:szCs w:val="20"/>
          <w:lang w:eastAsia="en-US"/>
        </w:rPr>
        <w:t>14171</w:t>
      </w:r>
      <w:r>
        <w:rPr>
          <w:b/>
          <w:bCs/>
          <w:sz w:val="20"/>
          <w:szCs w:val="20"/>
          <w:lang w:eastAsia="en-US"/>
        </w:rPr>
        <w:t>5</w:t>
      </w:r>
      <w:r w:rsidRPr="00256CE6">
        <w:rPr>
          <w:b/>
          <w:bCs/>
          <w:sz w:val="20"/>
          <w:szCs w:val="20"/>
          <w:lang w:eastAsia="en-US"/>
        </w:rPr>
        <w:t>/2019</w:t>
      </w:r>
      <w:r w:rsidRPr="00256CE6">
        <w:rPr>
          <w:color w:val="000000"/>
          <w:sz w:val="20"/>
          <w:szCs w:val="20"/>
        </w:rPr>
        <w:t xml:space="preserve">: </w:t>
      </w:r>
      <w:r w:rsidR="00720329">
        <w:rPr>
          <w:color w:val="000000"/>
          <w:sz w:val="20"/>
          <w:szCs w:val="20"/>
        </w:rPr>
        <w:t>captação de 1,0</w:t>
      </w:r>
      <w:r w:rsidRPr="00A96248">
        <w:rPr>
          <w:color w:val="000000"/>
          <w:sz w:val="20"/>
          <w:szCs w:val="20"/>
        </w:rPr>
        <w:t xml:space="preserve">l/s do Córrego do Bananal, durante 24 horas/dia, </w:t>
      </w:r>
      <w:r w:rsidRPr="00A96248">
        <w:rPr>
          <w:sz w:val="20"/>
          <w:szCs w:val="20"/>
          <w:lang w:eastAsia="en-US"/>
        </w:rPr>
        <w:t xml:space="preserve">em barramento com </w:t>
      </w:r>
      <w:r w:rsidR="00720329">
        <w:rPr>
          <w:bCs/>
          <w:sz w:val="20"/>
          <w:szCs w:val="20"/>
          <w:lang w:eastAsia="en-US"/>
        </w:rPr>
        <w:t>2.500</w:t>
      </w:r>
      <w:r w:rsidRPr="00A96248">
        <w:rPr>
          <w:bCs/>
          <w:sz w:val="20"/>
          <w:szCs w:val="20"/>
          <w:lang w:eastAsia="en-US"/>
        </w:rPr>
        <w:t xml:space="preserve">m³ </w:t>
      </w:r>
      <w:r w:rsidRPr="00A96248">
        <w:rPr>
          <w:sz w:val="20"/>
          <w:szCs w:val="20"/>
          <w:lang w:eastAsia="en-US"/>
        </w:rPr>
        <w:t>de volume máximo acumulado</w:t>
      </w:r>
      <w:r w:rsidRPr="00A96248">
        <w:rPr>
          <w:color w:val="000000"/>
          <w:sz w:val="20"/>
          <w:szCs w:val="20"/>
        </w:rPr>
        <w:t xml:space="preserve">, para fins de </w:t>
      </w:r>
      <w:r w:rsidRPr="00A96248">
        <w:rPr>
          <w:bCs/>
          <w:sz w:val="20"/>
          <w:szCs w:val="20"/>
          <w:lang w:eastAsia="en-US"/>
        </w:rPr>
        <w:t xml:space="preserve">controle de poeira em estradas </w:t>
      </w:r>
      <w:r w:rsidRPr="00A96248">
        <w:rPr>
          <w:color w:val="000000"/>
          <w:sz w:val="20"/>
          <w:szCs w:val="20"/>
        </w:rPr>
        <w:t xml:space="preserve">no ponto de coordenadas geográficas Latitude </w:t>
      </w:r>
      <w:r w:rsidRPr="00A96248">
        <w:rPr>
          <w:bCs/>
          <w:sz w:val="20"/>
          <w:szCs w:val="20"/>
          <w:lang w:eastAsia="en-US"/>
        </w:rPr>
        <w:t xml:space="preserve">19° 24' 11,87''S </w:t>
      </w:r>
      <w:r w:rsidRPr="00A96248">
        <w:rPr>
          <w:color w:val="000000"/>
          <w:sz w:val="20"/>
          <w:szCs w:val="20"/>
        </w:rPr>
        <w:t xml:space="preserve">e Longitude </w:t>
      </w:r>
      <w:r w:rsidRPr="00A96248">
        <w:rPr>
          <w:bCs/>
          <w:sz w:val="20"/>
          <w:szCs w:val="20"/>
          <w:lang w:eastAsia="en-US"/>
        </w:rPr>
        <w:t>41° 19' 48,07''W</w:t>
      </w:r>
      <w:r w:rsidRPr="00A96248">
        <w:rPr>
          <w:color w:val="000000"/>
          <w:sz w:val="20"/>
          <w:szCs w:val="20"/>
        </w:rPr>
        <w:t xml:space="preserve">. Válida até </w:t>
      </w:r>
      <w:r>
        <w:rPr>
          <w:color w:val="000000"/>
          <w:sz w:val="20"/>
          <w:szCs w:val="20"/>
        </w:rPr>
        <w:t>28/08/2022.</w:t>
      </w:r>
    </w:p>
    <w:p w:rsidR="00683634" w:rsidRDefault="00683634" w:rsidP="00683634">
      <w:pPr>
        <w:pStyle w:val="Corpodetexto"/>
        <w:spacing w:line="276" w:lineRule="auto"/>
        <w:ind w:left="1069" w:firstLine="0"/>
        <w:rPr>
          <w:color w:val="000000"/>
          <w:sz w:val="20"/>
          <w:szCs w:val="20"/>
        </w:rPr>
      </w:pPr>
    </w:p>
    <w:p w:rsidR="00683634" w:rsidRPr="00567404" w:rsidRDefault="00683634" w:rsidP="00683634">
      <w:pPr>
        <w:pStyle w:val="Corpodetexto"/>
        <w:numPr>
          <w:ilvl w:val="0"/>
          <w:numId w:val="9"/>
        </w:numPr>
        <w:spacing w:line="276" w:lineRule="auto"/>
        <w:rPr>
          <w:color w:val="000000"/>
          <w:sz w:val="20"/>
          <w:szCs w:val="20"/>
        </w:rPr>
      </w:pPr>
      <w:r w:rsidRPr="00567404">
        <w:rPr>
          <w:b/>
          <w:color w:val="000000"/>
          <w:sz w:val="20"/>
          <w:szCs w:val="20"/>
        </w:rPr>
        <w:t>Certidão de Registro de Uso Insignificante de Recurso Hídrico n</w:t>
      </w:r>
      <w:r>
        <w:rPr>
          <w:b/>
          <w:color w:val="000000"/>
          <w:sz w:val="20"/>
          <w:szCs w:val="20"/>
        </w:rPr>
        <w:t>.</w:t>
      </w:r>
      <w:r w:rsidRPr="00567404">
        <w:rPr>
          <w:b/>
          <w:color w:val="000000"/>
          <w:sz w:val="20"/>
          <w:szCs w:val="20"/>
        </w:rPr>
        <w:t xml:space="preserve">° </w:t>
      </w:r>
      <w:r>
        <w:rPr>
          <w:b/>
          <w:color w:val="000000"/>
          <w:sz w:val="20"/>
          <w:szCs w:val="20"/>
        </w:rPr>
        <w:t>163656/2019</w:t>
      </w:r>
      <w:r w:rsidRPr="00567404">
        <w:rPr>
          <w:color w:val="000000"/>
          <w:sz w:val="20"/>
          <w:szCs w:val="20"/>
        </w:rPr>
        <w:t>: captação subterrânea em poço ma</w:t>
      </w:r>
      <w:r>
        <w:rPr>
          <w:color w:val="000000"/>
          <w:sz w:val="20"/>
          <w:szCs w:val="20"/>
        </w:rPr>
        <w:t>nual (cisterna) de volume de 1,0</w:t>
      </w:r>
      <w:r w:rsidRPr="00567404">
        <w:rPr>
          <w:color w:val="000000"/>
          <w:sz w:val="20"/>
          <w:szCs w:val="20"/>
        </w:rPr>
        <w:t>m</w:t>
      </w:r>
      <w:r w:rsidRPr="00567404">
        <w:rPr>
          <w:color w:val="000000"/>
          <w:sz w:val="20"/>
          <w:szCs w:val="20"/>
          <w:vertAlign w:val="superscript"/>
        </w:rPr>
        <w:t>3</w:t>
      </w:r>
      <w:r>
        <w:rPr>
          <w:color w:val="000000"/>
          <w:sz w:val="20"/>
          <w:szCs w:val="20"/>
        </w:rPr>
        <w:t>/h durante 8</w:t>
      </w:r>
      <w:r w:rsidRPr="00567404">
        <w:rPr>
          <w:color w:val="000000"/>
          <w:sz w:val="20"/>
          <w:szCs w:val="20"/>
        </w:rPr>
        <w:t xml:space="preserve"> horas/dia para fins de consumo humano no ponto de coordenadas geográficas Latitude 19º 24’ </w:t>
      </w:r>
      <w:r>
        <w:rPr>
          <w:color w:val="000000"/>
          <w:sz w:val="20"/>
          <w:szCs w:val="20"/>
        </w:rPr>
        <w:t>5,2</w:t>
      </w:r>
      <w:r w:rsidRPr="00567404">
        <w:rPr>
          <w:color w:val="000000"/>
          <w:sz w:val="20"/>
          <w:szCs w:val="20"/>
        </w:rPr>
        <w:t xml:space="preserve">”S e Longitude 41º 19’ </w:t>
      </w:r>
      <w:r>
        <w:rPr>
          <w:color w:val="000000"/>
          <w:sz w:val="20"/>
          <w:szCs w:val="20"/>
        </w:rPr>
        <w:t>42,8</w:t>
      </w:r>
      <w:r w:rsidRPr="00567404">
        <w:rPr>
          <w:color w:val="000000"/>
          <w:sz w:val="20"/>
          <w:szCs w:val="20"/>
        </w:rPr>
        <w:t>”W. Válida até 04/</w:t>
      </w:r>
      <w:r>
        <w:rPr>
          <w:color w:val="000000"/>
          <w:sz w:val="20"/>
          <w:szCs w:val="20"/>
        </w:rPr>
        <w:t>12/2022.</w:t>
      </w:r>
    </w:p>
    <w:p w:rsidR="00D85902" w:rsidRDefault="00D85902" w:rsidP="00D85902">
      <w:pPr>
        <w:ind w:firstLine="708"/>
        <w:jc w:val="both"/>
        <w:rPr>
          <w:rFonts w:ascii="Arial" w:hAnsi="Arial" w:cs="Arial"/>
          <w:color w:val="000000"/>
          <w:sz w:val="20"/>
          <w:szCs w:val="20"/>
        </w:rPr>
      </w:pPr>
    </w:p>
    <w:p w:rsidR="00D85902" w:rsidRPr="00DB31DF" w:rsidRDefault="00D85902" w:rsidP="00683634">
      <w:pPr>
        <w:spacing w:line="288" w:lineRule="auto"/>
        <w:ind w:firstLine="709"/>
        <w:jc w:val="both"/>
        <w:rPr>
          <w:rFonts w:ascii="Arial" w:hAnsi="Arial" w:cs="Arial"/>
          <w:color w:val="000000"/>
          <w:sz w:val="20"/>
          <w:szCs w:val="20"/>
        </w:rPr>
      </w:pPr>
      <w:r w:rsidRPr="00D74C8B">
        <w:rPr>
          <w:rFonts w:ascii="Arial" w:hAnsi="Arial" w:cs="Arial"/>
          <w:color w:val="000000"/>
          <w:sz w:val="20"/>
          <w:szCs w:val="20"/>
        </w:rPr>
        <w:t>Também foi apresentada Certidão de Cadastro de Travessia Aérea n</w:t>
      </w:r>
      <w:r w:rsidR="000922E7" w:rsidRPr="00D74C8B">
        <w:rPr>
          <w:rFonts w:ascii="Arial" w:hAnsi="Arial" w:cs="Arial"/>
          <w:color w:val="000000"/>
          <w:sz w:val="20"/>
          <w:szCs w:val="20"/>
        </w:rPr>
        <w:t>.</w:t>
      </w:r>
      <w:r w:rsidRPr="00D74C8B">
        <w:rPr>
          <w:rFonts w:ascii="Arial" w:hAnsi="Arial" w:cs="Arial"/>
          <w:color w:val="000000"/>
          <w:sz w:val="20"/>
          <w:szCs w:val="20"/>
        </w:rPr>
        <w:t>° 8462/2018 referente à travessia localizada sobre o Córrego do Bananal no ponto de coordenadas geográficas Latitude 19º 24’ 31,94”S e Longitude 41º 19’ 47,56”W, atendendo, portanto, a determinação da Portaria IGAM n</w:t>
      </w:r>
      <w:r w:rsidR="00BF0125" w:rsidRPr="00D74C8B">
        <w:rPr>
          <w:rFonts w:ascii="Arial" w:hAnsi="Arial" w:cs="Arial"/>
          <w:color w:val="000000"/>
          <w:sz w:val="20"/>
          <w:szCs w:val="20"/>
        </w:rPr>
        <w:t>.</w:t>
      </w:r>
      <w:r w:rsidRPr="00D74C8B">
        <w:rPr>
          <w:rFonts w:ascii="Arial" w:hAnsi="Arial" w:cs="Arial"/>
          <w:color w:val="000000"/>
          <w:sz w:val="20"/>
          <w:szCs w:val="20"/>
        </w:rPr>
        <w:t>° 48/2019.</w:t>
      </w:r>
    </w:p>
    <w:p w:rsidR="0018468E" w:rsidRDefault="0018468E" w:rsidP="00E14A9C">
      <w:pPr>
        <w:autoSpaceDE w:val="0"/>
        <w:autoSpaceDN w:val="0"/>
        <w:adjustRightInd w:val="0"/>
        <w:spacing w:line="288" w:lineRule="auto"/>
        <w:ind w:firstLine="708"/>
        <w:jc w:val="both"/>
        <w:rPr>
          <w:rFonts w:ascii="Arial" w:hAnsi="Arial" w:cs="Arial"/>
          <w:sz w:val="20"/>
          <w:szCs w:val="20"/>
        </w:rPr>
      </w:pPr>
    </w:p>
    <w:p w:rsidR="00D85902" w:rsidRDefault="0062142A" w:rsidP="0062142A">
      <w:pPr>
        <w:autoSpaceDE w:val="0"/>
        <w:autoSpaceDN w:val="0"/>
        <w:adjustRightInd w:val="0"/>
        <w:spacing w:line="276" w:lineRule="auto"/>
        <w:jc w:val="both"/>
        <w:rPr>
          <w:rFonts w:ascii="Arial" w:hAnsi="Arial" w:cs="Arial"/>
          <w:b/>
          <w:sz w:val="20"/>
          <w:szCs w:val="20"/>
        </w:rPr>
      </w:pPr>
      <w:r w:rsidRPr="0062142A">
        <w:rPr>
          <w:rFonts w:ascii="Arial" w:hAnsi="Arial" w:cs="Arial"/>
          <w:b/>
          <w:bCs/>
          <w:sz w:val="20"/>
          <w:szCs w:val="20"/>
        </w:rPr>
        <w:t>5.</w:t>
      </w:r>
      <w:r>
        <w:rPr>
          <w:rFonts w:ascii="Arial" w:hAnsi="Arial" w:cs="Arial"/>
          <w:bCs/>
          <w:sz w:val="20"/>
          <w:szCs w:val="20"/>
        </w:rPr>
        <w:t xml:space="preserve"> </w:t>
      </w:r>
      <w:r w:rsidR="00D85902">
        <w:rPr>
          <w:rFonts w:ascii="Arial" w:hAnsi="Arial" w:cs="Arial"/>
          <w:b/>
          <w:sz w:val="20"/>
          <w:szCs w:val="20"/>
        </w:rPr>
        <w:t>Diagnóstico Ambiental</w:t>
      </w:r>
    </w:p>
    <w:p w:rsidR="00D85902" w:rsidRDefault="00D85902" w:rsidP="00D85902">
      <w:pPr>
        <w:autoSpaceDE w:val="0"/>
        <w:autoSpaceDN w:val="0"/>
        <w:adjustRightInd w:val="0"/>
        <w:spacing w:line="276" w:lineRule="auto"/>
        <w:jc w:val="both"/>
        <w:rPr>
          <w:rFonts w:ascii="Arial" w:hAnsi="Arial" w:cs="Arial"/>
          <w:sz w:val="20"/>
          <w:szCs w:val="20"/>
        </w:rPr>
      </w:pPr>
    </w:p>
    <w:p w:rsidR="00D85902" w:rsidRDefault="0062142A" w:rsidP="00D85902">
      <w:pPr>
        <w:autoSpaceDE w:val="0"/>
        <w:autoSpaceDN w:val="0"/>
        <w:adjustRightInd w:val="0"/>
        <w:spacing w:line="276" w:lineRule="auto"/>
        <w:jc w:val="both"/>
        <w:rPr>
          <w:rFonts w:ascii="Arial" w:hAnsi="Arial" w:cs="Arial"/>
          <w:b/>
          <w:sz w:val="20"/>
          <w:szCs w:val="20"/>
        </w:rPr>
      </w:pPr>
      <w:r>
        <w:rPr>
          <w:rFonts w:ascii="Arial" w:hAnsi="Arial" w:cs="Arial"/>
          <w:b/>
          <w:sz w:val="20"/>
          <w:szCs w:val="20"/>
        </w:rPr>
        <w:lastRenderedPageBreak/>
        <w:t>5</w:t>
      </w:r>
      <w:r w:rsidR="00D85902" w:rsidRPr="004963DB">
        <w:rPr>
          <w:rFonts w:ascii="Arial" w:hAnsi="Arial" w:cs="Arial"/>
          <w:b/>
          <w:sz w:val="20"/>
          <w:szCs w:val="20"/>
        </w:rPr>
        <w:t>.1 ADA, AID e AII</w:t>
      </w:r>
    </w:p>
    <w:p w:rsidR="0062142A" w:rsidRPr="00464B75" w:rsidRDefault="0062142A" w:rsidP="0062142A">
      <w:pPr>
        <w:autoSpaceDE w:val="0"/>
        <w:autoSpaceDN w:val="0"/>
        <w:adjustRightInd w:val="0"/>
        <w:spacing w:line="276" w:lineRule="auto"/>
        <w:jc w:val="both"/>
        <w:rPr>
          <w:rFonts w:ascii="Arial" w:hAnsi="Arial" w:cs="Arial"/>
          <w:bCs/>
          <w:sz w:val="20"/>
          <w:szCs w:val="20"/>
        </w:rPr>
      </w:pPr>
    </w:p>
    <w:p w:rsidR="00464B75" w:rsidRPr="00464B75" w:rsidRDefault="0045662E" w:rsidP="00464B75">
      <w:pPr>
        <w:autoSpaceDE w:val="0"/>
        <w:autoSpaceDN w:val="0"/>
        <w:adjustRightInd w:val="0"/>
        <w:spacing w:line="288" w:lineRule="auto"/>
        <w:ind w:firstLine="709"/>
        <w:jc w:val="both"/>
        <w:rPr>
          <w:rFonts w:ascii="Arial" w:eastAsiaTheme="minorHAnsi" w:hAnsi="Arial" w:cs="Arial"/>
          <w:sz w:val="20"/>
          <w:szCs w:val="20"/>
          <w:lang w:eastAsia="en-US"/>
        </w:rPr>
      </w:pPr>
      <w:r w:rsidRPr="00464B75">
        <w:rPr>
          <w:rFonts w:ascii="Arial" w:hAnsi="Arial" w:cs="Arial"/>
          <w:bCs/>
          <w:sz w:val="20"/>
          <w:szCs w:val="20"/>
        </w:rPr>
        <w:t xml:space="preserve">A ADA do empreendimento é definida como sendo o somatório dos locais destinados à exploração mineral, tais como frente de </w:t>
      </w:r>
      <w:r w:rsidRPr="00464B75">
        <w:rPr>
          <w:rFonts w:ascii="Arial" w:eastAsiaTheme="minorHAnsi" w:hAnsi="Arial" w:cs="Arial"/>
          <w:sz w:val="20"/>
          <w:szCs w:val="20"/>
          <w:lang w:eastAsia="en-US"/>
        </w:rPr>
        <w:t>lavra, pilha de rejeito/estéril, pátio de manobr</w:t>
      </w:r>
      <w:r w:rsidR="003A232F" w:rsidRPr="00464B75">
        <w:rPr>
          <w:rFonts w:ascii="Arial" w:eastAsiaTheme="minorHAnsi" w:hAnsi="Arial" w:cs="Arial"/>
          <w:sz w:val="20"/>
          <w:szCs w:val="20"/>
          <w:lang w:eastAsia="en-US"/>
        </w:rPr>
        <w:t>a, oficina</w:t>
      </w:r>
      <w:r w:rsidR="00E96D24">
        <w:rPr>
          <w:rFonts w:ascii="Arial" w:eastAsiaTheme="minorHAnsi" w:hAnsi="Arial" w:cs="Arial"/>
          <w:sz w:val="20"/>
          <w:szCs w:val="20"/>
          <w:lang w:eastAsia="en-US"/>
        </w:rPr>
        <w:t xml:space="preserve">, infraestrutura de apoio, </w:t>
      </w:r>
      <w:r w:rsidRPr="00464B75">
        <w:rPr>
          <w:rFonts w:ascii="Arial" w:eastAsiaTheme="minorHAnsi" w:hAnsi="Arial" w:cs="Arial"/>
          <w:sz w:val="20"/>
          <w:szCs w:val="20"/>
          <w:lang w:eastAsia="en-US"/>
        </w:rPr>
        <w:t>estradas</w:t>
      </w:r>
      <w:r w:rsidR="00E96D24">
        <w:rPr>
          <w:rFonts w:ascii="Arial" w:eastAsiaTheme="minorHAnsi" w:hAnsi="Arial" w:cs="Arial"/>
          <w:sz w:val="20"/>
          <w:szCs w:val="20"/>
          <w:lang w:eastAsia="en-US"/>
        </w:rPr>
        <w:t xml:space="preserve"> e</w:t>
      </w:r>
      <w:r w:rsidR="00E96D24" w:rsidRPr="00464B75">
        <w:rPr>
          <w:rFonts w:ascii="Arial" w:eastAsiaTheme="minorHAnsi" w:hAnsi="Arial" w:cs="Arial"/>
          <w:sz w:val="20"/>
          <w:szCs w:val="20"/>
          <w:lang w:eastAsia="en-US"/>
        </w:rPr>
        <w:t xml:space="preserve"> sistemas de controle</w:t>
      </w:r>
      <w:r w:rsidRPr="00464B75">
        <w:rPr>
          <w:rFonts w:ascii="Arial" w:eastAsiaTheme="minorHAnsi" w:hAnsi="Arial" w:cs="Arial"/>
          <w:sz w:val="20"/>
          <w:szCs w:val="20"/>
          <w:lang w:eastAsia="en-US"/>
        </w:rPr>
        <w:t>.</w:t>
      </w:r>
      <w:r w:rsidR="003A232F" w:rsidRPr="00464B75">
        <w:rPr>
          <w:rFonts w:ascii="Arial" w:eastAsiaTheme="minorHAnsi" w:hAnsi="Arial" w:cs="Arial"/>
          <w:sz w:val="20"/>
          <w:szCs w:val="20"/>
          <w:lang w:eastAsia="en-US"/>
        </w:rPr>
        <w:t xml:space="preserve"> </w:t>
      </w:r>
    </w:p>
    <w:p w:rsidR="0045662E" w:rsidRPr="00464B75" w:rsidRDefault="00720329" w:rsidP="00464B75">
      <w:pPr>
        <w:autoSpaceDE w:val="0"/>
        <w:autoSpaceDN w:val="0"/>
        <w:adjustRightInd w:val="0"/>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A AID compreende 101,1311</w:t>
      </w:r>
      <w:r w:rsidR="003A232F" w:rsidRPr="00464B75">
        <w:rPr>
          <w:rFonts w:ascii="Arial" w:eastAsiaTheme="minorHAnsi" w:hAnsi="Arial" w:cs="Arial"/>
          <w:sz w:val="20"/>
          <w:szCs w:val="20"/>
          <w:lang w:eastAsia="en-US"/>
        </w:rPr>
        <w:t xml:space="preserve">ha ao redor da ADA, </w:t>
      </w:r>
      <w:r w:rsidR="00464B75" w:rsidRPr="00464B75">
        <w:rPr>
          <w:rFonts w:ascii="Arial" w:eastAsiaTheme="minorHAnsi" w:hAnsi="Arial" w:cs="Arial"/>
          <w:sz w:val="20"/>
          <w:szCs w:val="20"/>
          <w:lang w:eastAsia="en-US"/>
        </w:rPr>
        <w:t xml:space="preserve">bem como </w:t>
      </w:r>
      <w:r w:rsidR="003A232F" w:rsidRPr="00464B75">
        <w:rPr>
          <w:rFonts w:ascii="Arial" w:eastAsiaTheme="minorHAnsi" w:hAnsi="Arial" w:cs="Arial"/>
          <w:sz w:val="20"/>
          <w:szCs w:val="20"/>
          <w:lang w:eastAsia="en-US"/>
        </w:rPr>
        <w:t xml:space="preserve">a Comunidade do Bananal, o Distrito de Quatituba e a sede do município de Itueta, </w:t>
      </w:r>
      <w:r w:rsidR="00464B75" w:rsidRPr="00464B75">
        <w:rPr>
          <w:rFonts w:ascii="Arial" w:eastAsiaTheme="minorHAnsi" w:hAnsi="Arial" w:cs="Arial"/>
          <w:sz w:val="20"/>
          <w:szCs w:val="20"/>
          <w:lang w:eastAsia="en-US"/>
        </w:rPr>
        <w:t>haja vista a circulação d</w:t>
      </w:r>
      <w:r w:rsidR="003A232F" w:rsidRPr="00464B75">
        <w:rPr>
          <w:rFonts w:ascii="Arial" w:eastAsiaTheme="minorHAnsi" w:hAnsi="Arial" w:cs="Arial"/>
          <w:sz w:val="20"/>
          <w:szCs w:val="20"/>
          <w:lang w:eastAsia="en-US"/>
        </w:rPr>
        <w:t>os veículos de carga que t</w:t>
      </w:r>
      <w:r w:rsidR="00464B75" w:rsidRPr="00464B75">
        <w:rPr>
          <w:rFonts w:ascii="Arial" w:eastAsiaTheme="minorHAnsi" w:hAnsi="Arial" w:cs="Arial"/>
          <w:sz w:val="20"/>
          <w:szCs w:val="20"/>
          <w:lang w:eastAsia="en-US"/>
        </w:rPr>
        <w:t>ransportam os blocos de granito por tais locais.</w:t>
      </w:r>
    </w:p>
    <w:p w:rsidR="00464B75" w:rsidRPr="0062142A" w:rsidRDefault="00464B75" w:rsidP="00464B75">
      <w:pPr>
        <w:autoSpaceDE w:val="0"/>
        <w:autoSpaceDN w:val="0"/>
        <w:adjustRightInd w:val="0"/>
        <w:spacing w:line="288" w:lineRule="auto"/>
        <w:ind w:firstLine="709"/>
        <w:jc w:val="both"/>
        <w:rPr>
          <w:rFonts w:ascii="Arial" w:hAnsi="Arial" w:cs="Arial"/>
          <w:bCs/>
          <w:sz w:val="20"/>
          <w:szCs w:val="20"/>
        </w:rPr>
      </w:pPr>
      <w:r w:rsidRPr="00464B75">
        <w:rPr>
          <w:rFonts w:ascii="Arial" w:eastAsiaTheme="minorHAnsi" w:hAnsi="Arial" w:cs="Arial"/>
          <w:sz w:val="20"/>
          <w:szCs w:val="20"/>
          <w:lang w:eastAsia="en-US"/>
        </w:rPr>
        <w:t>Já a AII compreende tanto o município onde se localiza o empreendimento (</w:t>
      </w:r>
      <w:r w:rsidR="00506C27">
        <w:rPr>
          <w:rFonts w:ascii="Arial" w:hAnsi="Arial" w:cs="Arial"/>
          <w:bCs/>
          <w:sz w:val="20"/>
          <w:szCs w:val="20"/>
        </w:rPr>
        <w:t>Santa Rita do Itueto</w:t>
      </w:r>
      <w:r w:rsidR="00DE0020">
        <w:rPr>
          <w:rFonts w:ascii="Arial" w:hAnsi="Arial" w:cs="Arial"/>
          <w:bCs/>
          <w:sz w:val="20"/>
          <w:szCs w:val="20"/>
        </w:rPr>
        <w:t xml:space="preserve">) como o </w:t>
      </w:r>
      <w:r>
        <w:rPr>
          <w:rFonts w:ascii="Arial" w:hAnsi="Arial" w:cs="Arial"/>
          <w:bCs/>
          <w:sz w:val="20"/>
          <w:szCs w:val="20"/>
        </w:rPr>
        <w:t>de</w:t>
      </w:r>
      <w:r w:rsidRPr="00464B75">
        <w:rPr>
          <w:rFonts w:ascii="Arial" w:hAnsi="Arial" w:cs="Arial"/>
          <w:bCs/>
          <w:sz w:val="20"/>
          <w:szCs w:val="20"/>
        </w:rPr>
        <w:t xml:space="preserve"> Itueta, conforme já destacado no parágrafo anterior. </w:t>
      </w:r>
    </w:p>
    <w:p w:rsidR="00D85902" w:rsidRPr="004963DB" w:rsidRDefault="00D85902" w:rsidP="00D85902">
      <w:pPr>
        <w:autoSpaceDE w:val="0"/>
        <w:autoSpaceDN w:val="0"/>
        <w:adjustRightInd w:val="0"/>
        <w:spacing w:line="276" w:lineRule="auto"/>
        <w:ind w:firstLine="709"/>
        <w:jc w:val="both"/>
        <w:rPr>
          <w:rFonts w:ascii="Arial" w:hAnsi="Arial" w:cs="Arial"/>
          <w:b/>
          <w:sz w:val="20"/>
          <w:szCs w:val="20"/>
        </w:rPr>
      </w:pPr>
    </w:p>
    <w:p w:rsidR="00D85902" w:rsidRPr="004963DB" w:rsidRDefault="00D92764" w:rsidP="00D85902">
      <w:pPr>
        <w:autoSpaceDE w:val="0"/>
        <w:autoSpaceDN w:val="0"/>
        <w:adjustRightInd w:val="0"/>
        <w:spacing w:line="276" w:lineRule="auto"/>
        <w:jc w:val="both"/>
        <w:rPr>
          <w:rFonts w:ascii="Arial" w:hAnsi="Arial" w:cs="Arial"/>
          <w:b/>
          <w:sz w:val="20"/>
          <w:szCs w:val="20"/>
        </w:rPr>
      </w:pPr>
      <w:r>
        <w:rPr>
          <w:rFonts w:ascii="Arial" w:hAnsi="Arial" w:cs="Arial"/>
          <w:b/>
          <w:sz w:val="20"/>
          <w:szCs w:val="20"/>
        </w:rPr>
        <w:t>5</w:t>
      </w:r>
      <w:r w:rsidR="00D85902">
        <w:rPr>
          <w:rFonts w:ascii="Arial" w:hAnsi="Arial" w:cs="Arial"/>
          <w:b/>
          <w:sz w:val="20"/>
          <w:szCs w:val="20"/>
        </w:rPr>
        <w:t xml:space="preserve">.2 </w:t>
      </w:r>
      <w:r w:rsidR="00D85902" w:rsidRPr="004963DB">
        <w:rPr>
          <w:rFonts w:ascii="Arial" w:hAnsi="Arial" w:cs="Arial"/>
          <w:b/>
          <w:sz w:val="20"/>
          <w:szCs w:val="20"/>
        </w:rPr>
        <w:t>Recursos hídricos</w:t>
      </w:r>
      <w:r w:rsidR="00D85902">
        <w:rPr>
          <w:rFonts w:ascii="Arial" w:hAnsi="Arial" w:cs="Arial"/>
          <w:b/>
          <w:sz w:val="20"/>
          <w:szCs w:val="20"/>
        </w:rPr>
        <w:t>, solo e clima</w:t>
      </w:r>
    </w:p>
    <w:p w:rsidR="00D85902" w:rsidRDefault="00D85902" w:rsidP="00D85902">
      <w:pPr>
        <w:autoSpaceDE w:val="0"/>
        <w:autoSpaceDN w:val="0"/>
        <w:adjustRightInd w:val="0"/>
        <w:spacing w:line="276" w:lineRule="auto"/>
        <w:ind w:firstLine="709"/>
        <w:jc w:val="both"/>
        <w:rPr>
          <w:rFonts w:ascii="Arial" w:hAnsi="Arial" w:cs="Arial"/>
          <w:sz w:val="20"/>
          <w:szCs w:val="20"/>
        </w:rPr>
      </w:pPr>
    </w:p>
    <w:p w:rsidR="00BF0125" w:rsidRPr="003A232F" w:rsidRDefault="00BF0125" w:rsidP="00794F0A">
      <w:pPr>
        <w:autoSpaceDE w:val="0"/>
        <w:autoSpaceDN w:val="0"/>
        <w:adjustRightInd w:val="0"/>
        <w:spacing w:line="288" w:lineRule="auto"/>
        <w:ind w:firstLine="709"/>
        <w:jc w:val="both"/>
        <w:rPr>
          <w:rFonts w:ascii="Arial" w:hAnsi="Arial" w:cs="Arial"/>
          <w:sz w:val="20"/>
          <w:szCs w:val="20"/>
        </w:rPr>
      </w:pPr>
      <w:r w:rsidRPr="003A232F">
        <w:rPr>
          <w:rFonts w:ascii="Arial" w:hAnsi="Arial" w:cs="Arial"/>
          <w:sz w:val="20"/>
          <w:szCs w:val="20"/>
        </w:rPr>
        <w:t xml:space="preserve">O empreendimento está localizado na zona rural do município de </w:t>
      </w:r>
      <w:r w:rsidR="00506C27">
        <w:rPr>
          <w:rFonts w:ascii="Arial" w:hAnsi="Arial" w:cs="Arial"/>
          <w:bCs/>
          <w:sz w:val="20"/>
          <w:szCs w:val="20"/>
        </w:rPr>
        <w:t>Santa Rita do Itueto</w:t>
      </w:r>
      <w:r w:rsidRPr="003A232F">
        <w:rPr>
          <w:rFonts w:ascii="Arial" w:hAnsi="Arial" w:cs="Arial"/>
          <w:bCs/>
          <w:sz w:val="20"/>
          <w:szCs w:val="20"/>
        </w:rPr>
        <w:t xml:space="preserve">, </w:t>
      </w:r>
      <w:r w:rsidRPr="003A232F">
        <w:rPr>
          <w:rFonts w:ascii="Arial" w:hAnsi="Arial" w:cs="Arial"/>
          <w:sz w:val="20"/>
          <w:szCs w:val="20"/>
        </w:rPr>
        <w:t xml:space="preserve">bacia hidrográfica federal do rio Doce e bacia estadual do rio Manhuaçu, </w:t>
      </w:r>
      <w:r w:rsidR="003A232F" w:rsidRPr="003A232F">
        <w:rPr>
          <w:rFonts w:ascii="Arial" w:hAnsi="Arial" w:cs="Arial"/>
          <w:sz w:val="20"/>
          <w:szCs w:val="20"/>
        </w:rPr>
        <w:t xml:space="preserve">sendo a </w:t>
      </w:r>
      <w:r w:rsidR="003A232F" w:rsidRPr="003A232F">
        <w:rPr>
          <w:rFonts w:ascii="Arial" w:eastAsiaTheme="minorHAnsi" w:hAnsi="Arial" w:cs="Arial"/>
          <w:sz w:val="20"/>
          <w:szCs w:val="20"/>
          <w:lang w:eastAsia="en-US"/>
        </w:rPr>
        <w:t>hidrografia local da região da ADA representada por nascentes e</w:t>
      </w:r>
      <w:r w:rsidR="003A232F" w:rsidRPr="003A232F">
        <w:rPr>
          <w:rFonts w:ascii="Arial" w:hAnsi="Arial" w:cs="Arial"/>
          <w:sz w:val="20"/>
          <w:szCs w:val="20"/>
        </w:rPr>
        <w:t xml:space="preserve"> </w:t>
      </w:r>
      <w:r w:rsidR="003A232F" w:rsidRPr="003A232F">
        <w:rPr>
          <w:rFonts w:ascii="Arial" w:eastAsiaTheme="minorHAnsi" w:hAnsi="Arial" w:cs="Arial"/>
          <w:sz w:val="20"/>
          <w:szCs w:val="20"/>
          <w:lang w:eastAsia="en-US"/>
        </w:rPr>
        <w:t xml:space="preserve">pelos córregos do Bananal, Santo Elias e Jacutinga, </w:t>
      </w:r>
      <w:r w:rsidR="00DE0020">
        <w:rPr>
          <w:rFonts w:ascii="Arial" w:eastAsiaTheme="minorHAnsi" w:hAnsi="Arial" w:cs="Arial"/>
          <w:sz w:val="20"/>
          <w:szCs w:val="20"/>
          <w:lang w:eastAsia="en-US"/>
        </w:rPr>
        <w:t xml:space="preserve">ambos </w:t>
      </w:r>
      <w:r w:rsidRPr="003A232F">
        <w:rPr>
          <w:rFonts w:ascii="Arial" w:hAnsi="Arial" w:cs="Arial"/>
          <w:sz w:val="20"/>
          <w:szCs w:val="20"/>
        </w:rPr>
        <w:t>afluente</w:t>
      </w:r>
      <w:r w:rsidR="003A232F" w:rsidRPr="003A232F">
        <w:rPr>
          <w:rFonts w:ascii="Arial" w:hAnsi="Arial" w:cs="Arial"/>
          <w:sz w:val="20"/>
          <w:szCs w:val="20"/>
        </w:rPr>
        <w:t xml:space="preserve">s do </w:t>
      </w:r>
      <w:r w:rsidR="00794F0A">
        <w:rPr>
          <w:rFonts w:ascii="Arial" w:hAnsi="Arial" w:cs="Arial"/>
          <w:sz w:val="20"/>
          <w:szCs w:val="20"/>
        </w:rPr>
        <w:t>rio</w:t>
      </w:r>
      <w:r w:rsidRPr="003A232F">
        <w:rPr>
          <w:rFonts w:ascii="Arial" w:hAnsi="Arial" w:cs="Arial"/>
          <w:sz w:val="20"/>
          <w:szCs w:val="20"/>
        </w:rPr>
        <w:t xml:space="preserve"> Ituêto.</w:t>
      </w:r>
      <w:r w:rsidR="00096849">
        <w:rPr>
          <w:rFonts w:ascii="Arial" w:hAnsi="Arial" w:cs="Arial"/>
          <w:sz w:val="20"/>
          <w:szCs w:val="20"/>
        </w:rPr>
        <w:t xml:space="preserve"> Ressalta-se, contudo, que, dentro dos limites do empreendimento, não há curso d'água.</w:t>
      </w:r>
    </w:p>
    <w:p w:rsidR="00BF0125" w:rsidRPr="004975A8" w:rsidRDefault="00BF0125" w:rsidP="00794F0A">
      <w:pPr>
        <w:autoSpaceDE w:val="0"/>
        <w:autoSpaceDN w:val="0"/>
        <w:adjustRightInd w:val="0"/>
        <w:spacing w:line="288" w:lineRule="auto"/>
        <w:ind w:firstLine="709"/>
        <w:jc w:val="both"/>
        <w:rPr>
          <w:rFonts w:ascii="Arial" w:eastAsiaTheme="minorHAnsi" w:hAnsi="Arial" w:cs="Arial"/>
          <w:sz w:val="20"/>
          <w:szCs w:val="20"/>
          <w:lang w:eastAsia="en-US"/>
        </w:rPr>
      </w:pPr>
      <w:r w:rsidRPr="003A232F">
        <w:rPr>
          <w:rFonts w:ascii="Arial" w:hAnsi="Arial" w:cs="Arial"/>
          <w:sz w:val="20"/>
          <w:szCs w:val="20"/>
        </w:rPr>
        <w:t xml:space="preserve">O solo na região do empreendimento, conforme Mapa de Solos do Estado de Minas Gerais, da UFV, é classificado como </w:t>
      </w:r>
      <w:r w:rsidRPr="003A232F">
        <w:rPr>
          <w:rFonts w:ascii="Arial" w:eastAsiaTheme="minorHAnsi" w:hAnsi="Arial" w:cs="Arial"/>
          <w:sz w:val="20"/>
          <w:szCs w:val="20"/>
          <w:lang w:eastAsia="en-US"/>
        </w:rPr>
        <w:t>ARGISSOLO VERMELHO</w:t>
      </w:r>
      <w:r w:rsidRPr="004975A8">
        <w:rPr>
          <w:rFonts w:ascii="Arial" w:eastAsiaTheme="minorHAnsi" w:hAnsi="Arial" w:cs="Arial"/>
          <w:sz w:val="20"/>
          <w:szCs w:val="20"/>
          <w:lang w:eastAsia="en-US"/>
        </w:rPr>
        <w:t xml:space="preserve"> Eutrófico típico, A moderado, textura argilosa,</w:t>
      </w:r>
      <w:r>
        <w:rPr>
          <w:rFonts w:ascii="Arial" w:eastAsiaTheme="minorHAnsi" w:hAnsi="Arial" w:cs="Arial"/>
          <w:sz w:val="20"/>
          <w:szCs w:val="20"/>
          <w:lang w:eastAsia="en-US"/>
        </w:rPr>
        <w:t xml:space="preserve"> </w:t>
      </w:r>
      <w:r w:rsidRPr="004975A8">
        <w:rPr>
          <w:rFonts w:ascii="Arial" w:eastAsiaTheme="minorHAnsi" w:hAnsi="Arial" w:cs="Arial"/>
          <w:sz w:val="20"/>
          <w:szCs w:val="20"/>
          <w:lang w:eastAsia="en-US"/>
        </w:rPr>
        <w:t>fase floresta tropical subperenifólia, relevo fo</w:t>
      </w:r>
      <w:r w:rsidR="00720329">
        <w:rPr>
          <w:rFonts w:ascii="Arial" w:eastAsiaTheme="minorHAnsi" w:hAnsi="Arial" w:cs="Arial"/>
          <w:sz w:val="20"/>
          <w:szCs w:val="20"/>
          <w:lang w:eastAsia="en-US"/>
        </w:rPr>
        <w:t>rte ondulado (80</w:t>
      </w:r>
      <w:r>
        <w:rPr>
          <w:rFonts w:ascii="Arial" w:eastAsiaTheme="minorHAnsi" w:hAnsi="Arial" w:cs="Arial"/>
          <w:sz w:val="20"/>
          <w:szCs w:val="20"/>
          <w:lang w:eastAsia="en-US"/>
        </w:rPr>
        <w:t xml:space="preserve">%) + LATOSSOLO </w:t>
      </w:r>
      <w:r w:rsidRPr="004975A8">
        <w:rPr>
          <w:rFonts w:ascii="Arial" w:eastAsiaTheme="minorHAnsi" w:hAnsi="Arial" w:cs="Arial"/>
          <w:sz w:val="20"/>
          <w:szCs w:val="20"/>
          <w:lang w:eastAsia="en-US"/>
        </w:rPr>
        <w:t>VERMELHO-AMARELO Distrófico típico, A mo</w:t>
      </w:r>
      <w:r>
        <w:rPr>
          <w:rFonts w:ascii="Arial" w:eastAsiaTheme="minorHAnsi" w:hAnsi="Arial" w:cs="Arial"/>
          <w:sz w:val="20"/>
          <w:szCs w:val="20"/>
          <w:lang w:eastAsia="en-US"/>
        </w:rPr>
        <w:t xml:space="preserve">derado, muito profundo, textura </w:t>
      </w:r>
      <w:r w:rsidRPr="004975A8">
        <w:rPr>
          <w:rFonts w:ascii="Arial" w:eastAsiaTheme="minorHAnsi" w:hAnsi="Arial" w:cs="Arial"/>
          <w:sz w:val="20"/>
          <w:szCs w:val="20"/>
          <w:lang w:eastAsia="en-US"/>
        </w:rPr>
        <w:t>argilosa, fase floresta tropical subperenif</w:t>
      </w:r>
      <w:r w:rsidR="00720329">
        <w:rPr>
          <w:rFonts w:ascii="Arial" w:eastAsiaTheme="minorHAnsi" w:hAnsi="Arial" w:cs="Arial"/>
          <w:sz w:val="20"/>
          <w:szCs w:val="20"/>
          <w:lang w:eastAsia="en-US"/>
        </w:rPr>
        <w:t>ólia, relevo forte ondulado (20</w:t>
      </w:r>
      <w:r w:rsidRPr="004975A8">
        <w:rPr>
          <w:rFonts w:ascii="Arial" w:eastAsiaTheme="minorHAnsi" w:hAnsi="Arial" w:cs="Arial"/>
          <w:sz w:val="20"/>
          <w:szCs w:val="20"/>
          <w:lang w:eastAsia="en-US"/>
        </w:rPr>
        <w:t>%).</w:t>
      </w:r>
    </w:p>
    <w:p w:rsidR="00D85902" w:rsidRDefault="00D85902" w:rsidP="00794F0A">
      <w:pPr>
        <w:spacing w:line="288" w:lineRule="auto"/>
        <w:ind w:firstLine="709"/>
        <w:jc w:val="both"/>
        <w:rPr>
          <w:rFonts w:ascii="Arial" w:hAnsi="Arial" w:cs="Arial"/>
          <w:sz w:val="20"/>
          <w:szCs w:val="20"/>
        </w:rPr>
      </w:pPr>
      <w:r w:rsidRPr="00317E80">
        <w:rPr>
          <w:rFonts w:ascii="Arial" w:hAnsi="Arial" w:cs="Arial"/>
          <w:sz w:val="20"/>
          <w:szCs w:val="20"/>
        </w:rPr>
        <w:t xml:space="preserve">O clima da região é tropical, com duas estações bem definidas, uma chuvosa e outra seca. </w:t>
      </w:r>
    </w:p>
    <w:p w:rsidR="003A232F" w:rsidRPr="00317E80" w:rsidRDefault="003A232F" w:rsidP="00794F0A">
      <w:pPr>
        <w:spacing w:line="288" w:lineRule="auto"/>
        <w:ind w:firstLine="709"/>
        <w:jc w:val="both"/>
        <w:rPr>
          <w:rFonts w:ascii="Arial" w:hAnsi="Arial" w:cs="Arial"/>
          <w:color w:val="444444"/>
          <w:sz w:val="20"/>
          <w:szCs w:val="20"/>
        </w:rPr>
      </w:pPr>
    </w:p>
    <w:p w:rsidR="00D85902" w:rsidRDefault="00D92764" w:rsidP="00D85902">
      <w:pPr>
        <w:autoSpaceDE w:val="0"/>
        <w:autoSpaceDN w:val="0"/>
        <w:adjustRightInd w:val="0"/>
        <w:spacing w:line="276" w:lineRule="auto"/>
        <w:jc w:val="both"/>
        <w:rPr>
          <w:rFonts w:ascii="Arial" w:hAnsi="Arial" w:cs="Arial"/>
          <w:sz w:val="20"/>
          <w:szCs w:val="20"/>
        </w:rPr>
      </w:pPr>
      <w:r>
        <w:rPr>
          <w:rFonts w:ascii="Arial" w:hAnsi="Arial" w:cs="Arial"/>
          <w:b/>
          <w:sz w:val="20"/>
          <w:szCs w:val="20"/>
        </w:rPr>
        <w:t>5</w:t>
      </w:r>
      <w:r w:rsidR="00D85902" w:rsidRPr="004963DB">
        <w:rPr>
          <w:rFonts w:ascii="Arial" w:hAnsi="Arial" w:cs="Arial"/>
          <w:b/>
          <w:sz w:val="20"/>
          <w:szCs w:val="20"/>
        </w:rPr>
        <w:t>.</w:t>
      </w:r>
      <w:r w:rsidR="00D85902">
        <w:rPr>
          <w:rFonts w:ascii="Arial" w:hAnsi="Arial" w:cs="Arial"/>
          <w:b/>
          <w:sz w:val="20"/>
          <w:szCs w:val="20"/>
        </w:rPr>
        <w:t>3</w:t>
      </w:r>
      <w:r w:rsidR="00D85902" w:rsidRPr="004963DB">
        <w:rPr>
          <w:rFonts w:ascii="Arial" w:hAnsi="Arial" w:cs="Arial"/>
          <w:b/>
          <w:sz w:val="20"/>
          <w:szCs w:val="20"/>
        </w:rPr>
        <w:t xml:space="preserve"> </w:t>
      </w:r>
      <w:r w:rsidR="00D85902">
        <w:rPr>
          <w:rFonts w:ascii="Arial" w:hAnsi="Arial" w:cs="Arial"/>
          <w:b/>
          <w:sz w:val="20"/>
          <w:szCs w:val="20"/>
        </w:rPr>
        <w:t>Flora</w:t>
      </w:r>
    </w:p>
    <w:p w:rsidR="00D85902" w:rsidRDefault="00D85902" w:rsidP="00D85902">
      <w:pPr>
        <w:autoSpaceDE w:val="0"/>
        <w:autoSpaceDN w:val="0"/>
        <w:adjustRightInd w:val="0"/>
        <w:spacing w:line="276" w:lineRule="auto"/>
        <w:ind w:firstLine="709"/>
        <w:jc w:val="both"/>
        <w:rPr>
          <w:rFonts w:ascii="Arial" w:hAnsi="Arial" w:cs="Arial"/>
          <w:sz w:val="20"/>
          <w:szCs w:val="20"/>
        </w:rPr>
      </w:pPr>
    </w:p>
    <w:p w:rsidR="0062142A" w:rsidRDefault="0062142A" w:rsidP="00615234">
      <w:pPr>
        <w:autoSpaceDE w:val="0"/>
        <w:autoSpaceDN w:val="0"/>
        <w:adjustRightInd w:val="0"/>
        <w:spacing w:line="288" w:lineRule="auto"/>
        <w:ind w:firstLine="709"/>
        <w:jc w:val="both"/>
        <w:rPr>
          <w:rFonts w:ascii="Arial" w:hAnsi="Arial" w:cs="Arial"/>
          <w:sz w:val="20"/>
          <w:szCs w:val="20"/>
        </w:rPr>
      </w:pPr>
      <w:r>
        <w:rPr>
          <w:rFonts w:ascii="Arial" w:hAnsi="Arial" w:cs="Arial"/>
          <w:sz w:val="20"/>
          <w:szCs w:val="20"/>
        </w:rPr>
        <w:t xml:space="preserve">O empreendimento encontra-se integralmente dentro dos limites do Bioma Mata Atlântica, conforme definido na Lei </w:t>
      </w:r>
      <w:r w:rsidRPr="00D259F8">
        <w:rPr>
          <w:rFonts w:ascii="Arial" w:hAnsi="Arial" w:cs="Arial"/>
          <w:sz w:val="20"/>
          <w:szCs w:val="20"/>
        </w:rPr>
        <w:t>Federal n</w:t>
      </w:r>
      <w:r w:rsidR="00AC35D0" w:rsidRPr="00D259F8">
        <w:rPr>
          <w:rFonts w:ascii="Arial" w:hAnsi="Arial" w:cs="Arial"/>
          <w:sz w:val="20"/>
          <w:szCs w:val="20"/>
        </w:rPr>
        <w:t>.</w:t>
      </w:r>
      <w:r w:rsidRPr="00D259F8">
        <w:rPr>
          <w:rFonts w:ascii="Arial" w:hAnsi="Arial" w:cs="Arial"/>
          <w:sz w:val="20"/>
          <w:szCs w:val="20"/>
        </w:rPr>
        <w:t>° 11.428/2006. Atualmente, verifica-se que a vegetação nativa remanescente é composta, sobretudo, por fragmentos florestais desconexos, sendo a fitofisionomia predominante a floresta estacional semidecidual. No</w:t>
      </w:r>
      <w:r w:rsidRPr="00D259F8">
        <w:rPr>
          <w:rFonts w:ascii="Arial" w:hAnsi="Arial" w:cs="Arial"/>
          <w:bCs/>
          <w:sz w:val="20"/>
          <w:szCs w:val="20"/>
        </w:rPr>
        <w:t xml:space="preserve"> levantamento florístico apresentado no inventário florestal no âmbito do PA SIAM n.° 05487/2006/005/2018 f</w:t>
      </w:r>
      <w:r w:rsidRPr="00D259F8">
        <w:rPr>
          <w:rFonts w:ascii="Arial" w:hAnsi="Arial" w:cs="Arial"/>
          <w:snapToGrid w:val="0"/>
          <w:sz w:val="20"/>
          <w:szCs w:val="20"/>
        </w:rPr>
        <w:t xml:space="preserve">oram catalogadas 507 árvores de 19 famílias e 42 espécies nativas, </w:t>
      </w:r>
      <w:r w:rsidR="000913AE" w:rsidRPr="00D259F8">
        <w:rPr>
          <w:rFonts w:ascii="Arial" w:hAnsi="Arial" w:cs="Arial"/>
          <w:snapToGrid w:val="0"/>
          <w:sz w:val="20"/>
          <w:szCs w:val="20"/>
        </w:rPr>
        <w:t xml:space="preserve">dentre as quais se tem </w:t>
      </w:r>
      <w:proofErr w:type="spellStart"/>
      <w:r w:rsidR="000913AE" w:rsidRPr="00D259F8">
        <w:rPr>
          <w:rFonts w:ascii="Arial" w:hAnsi="Arial" w:cs="Arial"/>
          <w:i/>
          <w:snapToGrid w:val="0"/>
          <w:sz w:val="20"/>
          <w:szCs w:val="20"/>
        </w:rPr>
        <w:t>Apuleia</w:t>
      </w:r>
      <w:proofErr w:type="spellEnd"/>
      <w:r w:rsidR="000913AE" w:rsidRPr="00D259F8">
        <w:rPr>
          <w:rFonts w:ascii="Arial" w:hAnsi="Arial" w:cs="Arial"/>
          <w:i/>
          <w:snapToGrid w:val="0"/>
          <w:sz w:val="20"/>
          <w:szCs w:val="20"/>
        </w:rPr>
        <w:t xml:space="preserve"> </w:t>
      </w:r>
      <w:proofErr w:type="spellStart"/>
      <w:r w:rsidR="000913AE" w:rsidRPr="00D259F8">
        <w:rPr>
          <w:rFonts w:ascii="Arial" w:hAnsi="Arial" w:cs="Arial"/>
          <w:i/>
          <w:snapToGrid w:val="0"/>
          <w:sz w:val="20"/>
          <w:szCs w:val="20"/>
        </w:rPr>
        <w:t>leiocarpa</w:t>
      </w:r>
      <w:proofErr w:type="spellEnd"/>
      <w:r w:rsidR="000913AE" w:rsidRPr="00D259F8">
        <w:rPr>
          <w:rFonts w:ascii="Arial" w:hAnsi="Arial" w:cs="Arial"/>
          <w:snapToGrid w:val="0"/>
          <w:sz w:val="20"/>
          <w:szCs w:val="20"/>
        </w:rPr>
        <w:t xml:space="preserve"> (garapa), </w:t>
      </w:r>
      <w:proofErr w:type="spellStart"/>
      <w:r w:rsidR="000913AE" w:rsidRPr="00D259F8">
        <w:rPr>
          <w:rFonts w:ascii="Arial" w:hAnsi="Arial" w:cs="Arial"/>
          <w:i/>
          <w:snapToGrid w:val="0"/>
          <w:sz w:val="20"/>
          <w:szCs w:val="20"/>
        </w:rPr>
        <w:t>Astronium</w:t>
      </w:r>
      <w:proofErr w:type="spellEnd"/>
      <w:r w:rsidR="000913AE" w:rsidRPr="00D259F8">
        <w:rPr>
          <w:rFonts w:ascii="Arial" w:hAnsi="Arial" w:cs="Arial"/>
          <w:i/>
          <w:snapToGrid w:val="0"/>
          <w:sz w:val="20"/>
          <w:szCs w:val="20"/>
        </w:rPr>
        <w:t xml:space="preserve"> </w:t>
      </w:r>
      <w:proofErr w:type="spellStart"/>
      <w:r w:rsidR="000913AE" w:rsidRPr="00D259F8">
        <w:rPr>
          <w:rFonts w:ascii="Arial" w:hAnsi="Arial" w:cs="Arial"/>
          <w:i/>
          <w:snapToGrid w:val="0"/>
          <w:sz w:val="20"/>
          <w:szCs w:val="20"/>
        </w:rPr>
        <w:t>fraxinifolium</w:t>
      </w:r>
      <w:proofErr w:type="spellEnd"/>
      <w:r w:rsidR="000913AE" w:rsidRPr="00D259F8">
        <w:rPr>
          <w:rFonts w:ascii="Arial" w:hAnsi="Arial" w:cs="Arial"/>
          <w:snapToGrid w:val="0"/>
          <w:sz w:val="20"/>
          <w:szCs w:val="20"/>
        </w:rPr>
        <w:t xml:space="preserve"> (Gonçalo Alves), </w:t>
      </w:r>
      <w:proofErr w:type="spellStart"/>
      <w:r w:rsidR="000913AE" w:rsidRPr="00D259F8">
        <w:rPr>
          <w:rFonts w:ascii="Arial" w:hAnsi="Arial" w:cs="Arial"/>
          <w:i/>
          <w:snapToGrid w:val="0"/>
          <w:sz w:val="20"/>
          <w:szCs w:val="20"/>
        </w:rPr>
        <w:t>Melanoxylon</w:t>
      </w:r>
      <w:proofErr w:type="spellEnd"/>
      <w:r w:rsidR="000913AE" w:rsidRPr="00D259F8">
        <w:rPr>
          <w:rFonts w:ascii="Arial" w:hAnsi="Arial" w:cs="Arial"/>
          <w:i/>
          <w:snapToGrid w:val="0"/>
          <w:sz w:val="20"/>
          <w:szCs w:val="20"/>
        </w:rPr>
        <w:t xml:space="preserve"> braúna</w:t>
      </w:r>
      <w:r w:rsidR="000913AE" w:rsidRPr="00D259F8">
        <w:rPr>
          <w:rFonts w:ascii="Arial" w:hAnsi="Arial" w:cs="Arial"/>
          <w:snapToGrid w:val="0"/>
          <w:sz w:val="20"/>
          <w:szCs w:val="20"/>
        </w:rPr>
        <w:t xml:space="preserve"> (braúna), </w:t>
      </w:r>
      <w:proofErr w:type="spellStart"/>
      <w:r w:rsidR="000913AE" w:rsidRPr="00D259F8">
        <w:rPr>
          <w:rFonts w:ascii="Arial" w:hAnsi="Arial" w:cs="Arial"/>
          <w:i/>
          <w:snapToGrid w:val="0"/>
          <w:sz w:val="20"/>
          <w:szCs w:val="20"/>
        </w:rPr>
        <w:t>Myracrodruon</w:t>
      </w:r>
      <w:proofErr w:type="spellEnd"/>
      <w:r w:rsidR="000913AE" w:rsidRPr="00D259F8">
        <w:rPr>
          <w:rFonts w:ascii="Arial" w:hAnsi="Arial" w:cs="Arial"/>
          <w:i/>
          <w:snapToGrid w:val="0"/>
          <w:sz w:val="20"/>
          <w:szCs w:val="20"/>
        </w:rPr>
        <w:t xml:space="preserve"> </w:t>
      </w:r>
      <w:proofErr w:type="spellStart"/>
      <w:r w:rsidR="000913AE" w:rsidRPr="00D259F8">
        <w:rPr>
          <w:rFonts w:ascii="Arial" w:hAnsi="Arial" w:cs="Arial"/>
          <w:i/>
          <w:snapToGrid w:val="0"/>
          <w:sz w:val="20"/>
          <w:szCs w:val="20"/>
        </w:rPr>
        <w:t>urundeuva</w:t>
      </w:r>
      <w:proofErr w:type="spellEnd"/>
      <w:r w:rsidR="00DE0020">
        <w:rPr>
          <w:rFonts w:ascii="Arial" w:hAnsi="Arial" w:cs="Arial"/>
          <w:snapToGrid w:val="0"/>
          <w:sz w:val="20"/>
          <w:szCs w:val="20"/>
        </w:rPr>
        <w:t xml:space="preserve"> (aroeira do sertão) e</w:t>
      </w:r>
      <w:r w:rsidR="000913AE" w:rsidRPr="00D259F8">
        <w:rPr>
          <w:rFonts w:ascii="Arial" w:hAnsi="Arial" w:cs="Arial"/>
          <w:snapToGrid w:val="0"/>
          <w:sz w:val="20"/>
          <w:szCs w:val="20"/>
        </w:rPr>
        <w:t xml:space="preserve"> </w:t>
      </w:r>
      <w:proofErr w:type="spellStart"/>
      <w:r w:rsidR="000913AE" w:rsidRPr="00D259F8">
        <w:rPr>
          <w:rFonts w:ascii="Arial" w:hAnsi="Arial" w:cs="Arial"/>
          <w:i/>
          <w:snapToGrid w:val="0"/>
          <w:sz w:val="20"/>
          <w:szCs w:val="20"/>
        </w:rPr>
        <w:t>Zeyheria</w:t>
      </w:r>
      <w:proofErr w:type="spellEnd"/>
      <w:r w:rsidR="000913AE" w:rsidRPr="00D259F8">
        <w:rPr>
          <w:rFonts w:ascii="Arial" w:hAnsi="Arial" w:cs="Arial"/>
          <w:i/>
          <w:snapToGrid w:val="0"/>
          <w:sz w:val="20"/>
          <w:szCs w:val="20"/>
        </w:rPr>
        <w:t xml:space="preserve"> tuberculosa</w:t>
      </w:r>
      <w:r w:rsidR="000913AE" w:rsidRPr="00D259F8">
        <w:rPr>
          <w:rFonts w:ascii="Arial" w:hAnsi="Arial" w:cs="Arial"/>
          <w:snapToGrid w:val="0"/>
          <w:sz w:val="20"/>
          <w:szCs w:val="20"/>
        </w:rPr>
        <w:t xml:space="preserve"> (ipê-felpudo).</w:t>
      </w:r>
    </w:p>
    <w:p w:rsidR="00D85902" w:rsidRDefault="00D85902" w:rsidP="00D85902">
      <w:pPr>
        <w:autoSpaceDE w:val="0"/>
        <w:autoSpaceDN w:val="0"/>
        <w:adjustRightInd w:val="0"/>
        <w:spacing w:line="288" w:lineRule="auto"/>
        <w:ind w:firstLine="709"/>
        <w:jc w:val="both"/>
        <w:rPr>
          <w:rFonts w:ascii="Arial" w:eastAsia="CIDFont+F2" w:hAnsi="Arial" w:cs="Arial"/>
          <w:sz w:val="20"/>
          <w:szCs w:val="20"/>
          <w:lang w:eastAsia="en-US"/>
        </w:rPr>
      </w:pPr>
    </w:p>
    <w:p w:rsidR="00443FCD" w:rsidRDefault="00D92764" w:rsidP="00443FCD">
      <w:pPr>
        <w:autoSpaceDE w:val="0"/>
        <w:autoSpaceDN w:val="0"/>
        <w:adjustRightInd w:val="0"/>
        <w:spacing w:line="276" w:lineRule="auto"/>
        <w:jc w:val="both"/>
        <w:rPr>
          <w:rFonts w:ascii="Arial" w:hAnsi="Arial" w:cs="Arial"/>
          <w:b/>
          <w:sz w:val="20"/>
          <w:szCs w:val="20"/>
        </w:rPr>
      </w:pPr>
      <w:r w:rsidRPr="00E376E1">
        <w:rPr>
          <w:rFonts w:ascii="Arial" w:hAnsi="Arial" w:cs="Arial"/>
          <w:b/>
          <w:sz w:val="20"/>
          <w:szCs w:val="20"/>
        </w:rPr>
        <w:t>5</w:t>
      </w:r>
      <w:r w:rsidR="00D85902" w:rsidRPr="00E376E1">
        <w:rPr>
          <w:rFonts w:ascii="Arial" w:hAnsi="Arial" w:cs="Arial"/>
          <w:b/>
          <w:sz w:val="20"/>
          <w:szCs w:val="20"/>
        </w:rPr>
        <w:t>.4 Fauna</w:t>
      </w:r>
    </w:p>
    <w:p w:rsidR="00443FCD" w:rsidRDefault="00443FCD" w:rsidP="00443FCD">
      <w:pPr>
        <w:autoSpaceDE w:val="0"/>
        <w:autoSpaceDN w:val="0"/>
        <w:adjustRightInd w:val="0"/>
        <w:spacing w:line="276" w:lineRule="auto"/>
        <w:jc w:val="both"/>
        <w:rPr>
          <w:rFonts w:ascii="Arial" w:hAnsi="Arial" w:cs="Arial"/>
          <w:b/>
          <w:sz w:val="20"/>
          <w:szCs w:val="20"/>
        </w:rPr>
      </w:pPr>
    </w:p>
    <w:p w:rsidR="00443FCD" w:rsidRDefault="00443FCD" w:rsidP="00443FCD">
      <w:pPr>
        <w:autoSpaceDE w:val="0"/>
        <w:autoSpaceDN w:val="0"/>
        <w:adjustRightInd w:val="0"/>
        <w:spacing w:line="288" w:lineRule="auto"/>
        <w:ind w:firstLine="709"/>
        <w:jc w:val="both"/>
        <w:rPr>
          <w:rFonts w:ascii="Arial" w:eastAsiaTheme="minorHAnsi" w:hAnsi="Arial" w:cs="Arial"/>
          <w:sz w:val="20"/>
          <w:szCs w:val="20"/>
          <w:lang w:eastAsia="en-US"/>
        </w:rPr>
      </w:pPr>
      <w:r w:rsidRPr="00443FCD">
        <w:rPr>
          <w:rFonts w:ascii="Arial" w:hAnsi="Arial" w:cs="Arial"/>
          <w:sz w:val="20"/>
          <w:szCs w:val="20"/>
        </w:rPr>
        <w:t>Conforme RCA, a descrição da fauna nativa na região no empreendimento pautou-se no</w:t>
      </w:r>
      <w:r w:rsidRPr="00443FCD">
        <w:rPr>
          <w:rFonts w:ascii="Arial" w:hAnsi="Arial" w:cs="Arial"/>
          <w:b/>
          <w:sz w:val="20"/>
          <w:szCs w:val="20"/>
        </w:rPr>
        <w:t xml:space="preserve"> </w:t>
      </w:r>
      <w:r w:rsidRPr="00443FCD">
        <w:rPr>
          <w:rFonts w:ascii="Arial" w:eastAsiaTheme="minorHAnsi" w:hAnsi="Arial" w:cs="Arial"/>
          <w:sz w:val="20"/>
          <w:szCs w:val="20"/>
          <w:lang w:eastAsia="en-US"/>
        </w:rPr>
        <w:t>levantamento faunístico realizado quando do licenciamento ambiental anterior (PA SIAM n.° 05487/2006/005/2018)</w:t>
      </w:r>
      <w:r w:rsidR="00C45C0E">
        <w:rPr>
          <w:rFonts w:ascii="Arial" w:eastAsiaTheme="minorHAnsi" w:hAnsi="Arial" w:cs="Arial"/>
          <w:sz w:val="20"/>
          <w:szCs w:val="20"/>
          <w:lang w:eastAsia="en-US"/>
        </w:rPr>
        <w:t xml:space="preserve"> realizado em duas campanhas, uma em junho/2018 (estação seca) e outra em novembro/2018 (estação chuvosa)</w:t>
      </w:r>
      <w:r w:rsidRPr="00443FCD">
        <w:rPr>
          <w:rFonts w:ascii="Arial" w:eastAsiaTheme="minorHAnsi" w:hAnsi="Arial" w:cs="Arial"/>
          <w:sz w:val="20"/>
          <w:szCs w:val="20"/>
          <w:lang w:eastAsia="en-US"/>
        </w:rPr>
        <w:t>. Foram registradas, naquela oportunidade, 169 espécies de avifauna, 19 espécies de mastofauna e 15 espécies de herpetofauna, dentre as quais 16 espécies ameaçadas nos diferentes status de conservação e 19 esp</w:t>
      </w:r>
      <w:r w:rsidR="00C45C0E">
        <w:rPr>
          <w:rFonts w:ascii="Arial" w:eastAsiaTheme="minorHAnsi" w:hAnsi="Arial" w:cs="Arial"/>
          <w:sz w:val="20"/>
          <w:szCs w:val="20"/>
          <w:lang w:eastAsia="en-US"/>
        </w:rPr>
        <w:t xml:space="preserve">écies endêmicas </w:t>
      </w:r>
      <w:r w:rsidR="00ED0759">
        <w:rPr>
          <w:rFonts w:ascii="Arial" w:eastAsiaTheme="minorHAnsi" w:hAnsi="Arial" w:cs="Arial"/>
          <w:sz w:val="20"/>
          <w:szCs w:val="20"/>
          <w:lang w:eastAsia="en-US"/>
        </w:rPr>
        <w:t>d</w:t>
      </w:r>
      <w:r w:rsidR="00C45C0E">
        <w:rPr>
          <w:rFonts w:ascii="Arial" w:eastAsiaTheme="minorHAnsi" w:hAnsi="Arial" w:cs="Arial"/>
          <w:sz w:val="20"/>
          <w:szCs w:val="20"/>
          <w:lang w:eastAsia="en-US"/>
        </w:rPr>
        <w:t>o Brasil e</w:t>
      </w:r>
      <w:r w:rsidRPr="00443FCD">
        <w:rPr>
          <w:rFonts w:ascii="Arial" w:eastAsiaTheme="minorHAnsi" w:hAnsi="Arial" w:cs="Arial"/>
          <w:sz w:val="20"/>
          <w:szCs w:val="20"/>
          <w:lang w:eastAsia="en-US"/>
        </w:rPr>
        <w:t>/ou Mata Atlântica.</w:t>
      </w:r>
    </w:p>
    <w:p w:rsidR="00C45C0E" w:rsidRDefault="00C45C0E" w:rsidP="00443FCD">
      <w:pPr>
        <w:autoSpaceDE w:val="0"/>
        <w:autoSpaceDN w:val="0"/>
        <w:adjustRightInd w:val="0"/>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 xml:space="preserve">Para a avifauna, registrou-se 7 espécies ameaçadas de extinção, dentre as quais se tem </w:t>
      </w:r>
      <w:r w:rsidRPr="00C45C0E">
        <w:rPr>
          <w:rFonts w:ascii="Arial" w:eastAsiaTheme="minorHAnsi" w:hAnsi="Arial" w:cs="Arial"/>
          <w:i/>
          <w:sz w:val="20"/>
          <w:szCs w:val="20"/>
          <w:lang w:eastAsia="en-US"/>
        </w:rPr>
        <w:t xml:space="preserve">Amazona </w:t>
      </w:r>
      <w:proofErr w:type="spellStart"/>
      <w:r w:rsidRPr="00C45C0E">
        <w:rPr>
          <w:rFonts w:ascii="Arial" w:eastAsiaTheme="minorHAnsi" w:hAnsi="Arial" w:cs="Arial"/>
          <w:i/>
          <w:sz w:val="20"/>
          <w:szCs w:val="20"/>
          <w:lang w:eastAsia="en-US"/>
        </w:rPr>
        <w:t>rhodocorytha</w:t>
      </w:r>
      <w:proofErr w:type="spellEnd"/>
      <w:r w:rsidRPr="00C45C0E">
        <w:rPr>
          <w:rFonts w:ascii="Arial" w:eastAsiaTheme="minorHAnsi" w:hAnsi="Arial" w:cs="Arial"/>
          <w:i/>
          <w:sz w:val="20"/>
          <w:szCs w:val="20"/>
          <w:lang w:eastAsia="en-US"/>
        </w:rPr>
        <w:t xml:space="preserve"> </w:t>
      </w:r>
      <w:r w:rsidRPr="00C45C0E">
        <w:rPr>
          <w:rFonts w:ascii="Arial" w:eastAsiaTheme="minorHAnsi" w:hAnsi="Arial" w:cs="Arial"/>
          <w:sz w:val="20"/>
          <w:szCs w:val="20"/>
          <w:lang w:eastAsia="en-US"/>
        </w:rPr>
        <w:t>(</w:t>
      </w:r>
      <w:proofErr w:type="spellStart"/>
      <w:r w:rsidRPr="00C45C0E">
        <w:rPr>
          <w:rFonts w:ascii="Arial" w:eastAsiaTheme="minorHAnsi" w:hAnsi="Arial" w:cs="Arial"/>
          <w:sz w:val="20"/>
          <w:szCs w:val="20"/>
          <w:lang w:eastAsia="en-US"/>
        </w:rPr>
        <w:t>chauá</w:t>
      </w:r>
      <w:proofErr w:type="spellEnd"/>
      <w:r w:rsidRPr="00C45C0E">
        <w:rPr>
          <w:rFonts w:ascii="Arial" w:eastAsiaTheme="minorHAnsi" w:hAnsi="Arial" w:cs="Arial"/>
          <w:sz w:val="20"/>
          <w:szCs w:val="20"/>
          <w:lang w:eastAsia="en-US"/>
        </w:rPr>
        <w:t>),</w:t>
      </w:r>
      <w:r w:rsidRPr="00C45C0E">
        <w:rPr>
          <w:rFonts w:ascii="Arial" w:eastAsiaTheme="minorHAnsi" w:hAnsi="Arial" w:cs="Arial"/>
          <w:i/>
          <w:sz w:val="20"/>
          <w:szCs w:val="20"/>
          <w:lang w:eastAsia="en-US"/>
        </w:rPr>
        <w:t xml:space="preserve"> Amazona </w:t>
      </w:r>
      <w:proofErr w:type="spellStart"/>
      <w:r w:rsidRPr="00C45C0E">
        <w:rPr>
          <w:rFonts w:ascii="Arial" w:eastAsiaTheme="minorHAnsi" w:hAnsi="Arial" w:cs="Arial"/>
          <w:i/>
          <w:sz w:val="20"/>
          <w:szCs w:val="20"/>
          <w:lang w:eastAsia="en-US"/>
        </w:rPr>
        <w:t>vinacea</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Campephilus</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robustus</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Malacoptila</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striata</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Sicalis</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flaveola</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Penelope</w:t>
      </w:r>
      <w:proofErr w:type="spellEnd"/>
      <w:r w:rsidRPr="00C45C0E">
        <w:rPr>
          <w:rFonts w:ascii="Arial" w:eastAsiaTheme="minorHAnsi" w:hAnsi="Arial" w:cs="Arial"/>
          <w:i/>
          <w:sz w:val="20"/>
          <w:szCs w:val="20"/>
          <w:lang w:eastAsia="en-US"/>
        </w:rPr>
        <w:t xml:space="preserve"> obscura </w:t>
      </w:r>
      <w:r w:rsidRPr="00C45C0E">
        <w:rPr>
          <w:rFonts w:ascii="Arial" w:eastAsiaTheme="minorHAnsi" w:hAnsi="Arial" w:cs="Arial"/>
          <w:sz w:val="20"/>
          <w:szCs w:val="20"/>
          <w:lang w:eastAsia="en-US"/>
        </w:rPr>
        <w:t xml:space="preserve">e </w:t>
      </w:r>
      <w:proofErr w:type="spellStart"/>
      <w:r w:rsidRPr="00C45C0E">
        <w:rPr>
          <w:rFonts w:ascii="Arial" w:eastAsiaTheme="minorHAnsi" w:hAnsi="Arial" w:cs="Arial"/>
          <w:i/>
          <w:sz w:val="20"/>
          <w:szCs w:val="20"/>
          <w:lang w:eastAsia="en-US"/>
        </w:rPr>
        <w:t>Primolius</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maracana</w:t>
      </w:r>
      <w:proofErr w:type="spellEnd"/>
      <w:r>
        <w:rPr>
          <w:rFonts w:ascii="Arial" w:eastAsiaTheme="minorHAnsi" w:hAnsi="Arial" w:cs="Arial"/>
          <w:sz w:val="20"/>
          <w:szCs w:val="20"/>
          <w:lang w:eastAsia="en-US"/>
        </w:rPr>
        <w:t xml:space="preserve">. Além disso, constatou-se algumas espécies bioindicadoras de áreas conservadas, como </w:t>
      </w:r>
      <w:proofErr w:type="spellStart"/>
      <w:r w:rsidRPr="00C45C0E">
        <w:rPr>
          <w:rFonts w:ascii="Arial" w:eastAsiaTheme="minorHAnsi" w:hAnsi="Arial" w:cs="Arial"/>
          <w:i/>
          <w:sz w:val="20"/>
          <w:szCs w:val="20"/>
          <w:lang w:eastAsia="en-US"/>
        </w:rPr>
        <w:t>Xenops</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rutilans</w:t>
      </w:r>
      <w:proofErr w:type="spellEnd"/>
      <w:r>
        <w:rPr>
          <w:rFonts w:ascii="Arial" w:eastAsiaTheme="minorHAnsi" w:hAnsi="Arial" w:cs="Arial"/>
          <w:sz w:val="20"/>
          <w:szCs w:val="20"/>
          <w:lang w:eastAsia="en-US"/>
        </w:rPr>
        <w:t xml:space="preserve"> (bico-virado-carijó), </w:t>
      </w:r>
      <w:proofErr w:type="spellStart"/>
      <w:r w:rsidRPr="00C45C0E">
        <w:rPr>
          <w:rFonts w:ascii="Arial" w:eastAsiaTheme="minorHAnsi" w:hAnsi="Arial" w:cs="Arial"/>
          <w:i/>
          <w:sz w:val="20"/>
          <w:szCs w:val="20"/>
          <w:lang w:eastAsia="en-US"/>
        </w:rPr>
        <w:t>Chiroxiphia</w:t>
      </w:r>
      <w:proofErr w:type="spellEnd"/>
      <w:r w:rsidRPr="00C45C0E">
        <w:rPr>
          <w:rFonts w:ascii="Arial" w:eastAsiaTheme="minorHAnsi" w:hAnsi="Arial" w:cs="Arial"/>
          <w:i/>
          <w:sz w:val="20"/>
          <w:szCs w:val="20"/>
          <w:lang w:eastAsia="en-US"/>
        </w:rPr>
        <w:t xml:space="preserve"> </w:t>
      </w:r>
      <w:proofErr w:type="spellStart"/>
      <w:r w:rsidRPr="00C45C0E">
        <w:rPr>
          <w:rFonts w:ascii="Arial" w:eastAsiaTheme="minorHAnsi" w:hAnsi="Arial" w:cs="Arial"/>
          <w:i/>
          <w:sz w:val="20"/>
          <w:szCs w:val="20"/>
          <w:lang w:eastAsia="en-US"/>
        </w:rPr>
        <w:t>caudata</w:t>
      </w:r>
      <w:proofErr w:type="spellEnd"/>
      <w:r>
        <w:rPr>
          <w:rFonts w:ascii="Arial" w:eastAsiaTheme="minorHAnsi" w:hAnsi="Arial" w:cs="Arial"/>
          <w:sz w:val="20"/>
          <w:szCs w:val="20"/>
          <w:lang w:eastAsia="en-US"/>
        </w:rPr>
        <w:t xml:space="preserve"> (tangará), </w:t>
      </w:r>
      <w:r w:rsidRPr="00C45C0E">
        <w:rPr>
          <w:rFonts w:ascii="Arial" w:eastAsiaTheme="minorHAnsi" w:hAnsi="Arial" w:cs="Arial"/>
          <w:i/>
          <w:sz w:val="20"/>
          <w:szCs w:val="20"/>
          <w:lang w:eastAsia="en-US"/>
        </w:rPr>
        <w:t xml:space="preserve">Tangara </w:t>
      </w:r>
      <w:proofErr w:type="spellStart"/>
      <w:r w:rsidRPr="00C45C0E">
        <w:rPr>
          <w:rFonts w:ascii="Arial" w:eastAsiaTheme="minorHAnsi" w:hAnsi="Arial" w:cs="Arial"/>
          <w:i/>
          <w:sz w:val="20"/>
          <w:szCs w:val="20"/>
          <w:lang w:eastAsia="en-US"/>
        </w:rPr>
        <w:t>seledon</w:t>
      </w:r>
      <w:proofErr w:type="spellEnd"/>
      <w:r>
        <w:rPr>
          <w:rFonts w:ascii="Arial" w:eastAsiaTheme="minorHAnsi" w:hAnsi="Arial" w:cs="Arial"/>
          <w:sz w:val="20"/>
          <w:szCs w:val="20"/>
          <w:lang w:eastAsia="en-US"/>
        </w:rPr>
        <w:t xml:space="preserve"> (saíra-sete-cores) e </w:t>
      </w:r>
      <w:r w:rsidRPr="00C45C0E">
        <w:rPr>
          <w:rFonts w:ascii="Arial" w:eastAsiaTheme="minorHAnsi" w:hAnsi="Arial" w:cs="Arial"/>
          <w:i/>
          <w:sz w:val="20"/>
          <w:szCs w:val="20"/>
          <w:lang w:eastAsia="en-US"/>
        </w:rPr>
        <w:t xml:space="preserve">Tangara </w:t>
      </w:r>
      <w:proofErr w:type="spellStart"/>
      <w:r w:rsidRPr="00C45C0E">
        <w:rPr>
          <w:rFonts w:ascii="Arial" w:eastAsiaTheme="minorHAnsi" w:hAnsi="Arial" w:cs="Arial"/>
          <w:i/>
          <w:sz w:val="20"/>
          <w:szCs w:val="20"/>
          <w:lang w:eastAsia="en-US"/>
        </w:rPr>
        <w:t>ornata</w:t>
      </w:r>
      <w:proofErr w:type="spellEnd"/>
      <w:r w:rsidR="00AB55BC">
        <w:rPr>
          <w:rFonts w:ascii="Arial" w:eastAsiaTheme="minorHAnsi" w:hAnsi="Arial" w:cs="Arial"/>
          <w:sz w:val="20"/>
          <w:szCs w:val="20"/>
          <w:lang w:eastAsia="en-US"/>
        </w:rPr>
        <w:t xml:space="preserve"> (sanhaço-de-encontro-</w:t>
      </w:r>
      <w:r>
        <w:rPr>
          <w:rFonts w:ascii="Arial" w:eastAsiaTheme="minorHAnsi" w:hAnsi="Arial" w:cs="Arial"/>
          <w:sz w:val="20"/>
          <w:szCs w:val="20"/>
          <w:lang w:eastAsia="en-US"/>
        </w:rPr>
        <w:t>amarelo).</w:t>
      </w:r>
    </w:p>
    <w:p w:rsidR="002C16FE" w:rsidRPr="00443FCD" w:rsidRDefault="00C45C0E" w:rsidP="00443FCD">
      <w:pPr>
        <w:autoSpaceDE w:val="0"/>
        <w:autoSpaceDN w:val="0"/>
        <w:adjustRightInd w:val="0"/>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Já para a mastofauna</w:t>
      </w:r>
      <w:r w:rsidR="007A7F44">
        <w:rPr>
          <w:rFonts w:ascii="Arial" w:eastAsiaTheme="minorHAnsi" w:hAnsi="Arial" w:cs="Arial"/>
          <w:sz w:val="20"/>
          <w:szCs w:val="20"/>
          <w:lang w:eastAsia="en-US"/>
        </w:rPr>
        <w:t>, constatou-se 5 espécies em alguma categoria de extinção,</w:t>
      </w:r>
      <w:r w:rsidR="0051067D">
        <w:rPr>
          <w:rFonts w:ascii="Arial" w:eastAsiaTheme="minorHAnsi" w:hAnsi="Arial" w:cs="Arial"/>
          <w:sz w:val="20"/>
          <w:szCs w:val="20"/>
          <w:lang w:eastAsia="en-US"/>
        </w:rPr>
        <w:t xml:space="preserve"> </w:t>
      </w:r>
      <w:r w:rsidR="007A7F44">
        <w:rPr>
          <w:rFonts w:ascii="Arial" w:eastAsiaTheme="minorHAnsi" w:hAnsi="Arial" w:cs="Arial"/>
          <w:sz w:val="20"/>
          <w:szCs w:val="20"/>
          <w:lang w:eastAsia="en-US"/>
        </w:rPr>
        <w:t xml:space="preserve">sendo elas </w:t>
      </w:r>
      <w:proofErr w:type="spellStart"/>
      <w:r w:rsidR="007A7F44" w:rsidRPr="007A7F44">
        <w:rPr>
          <w:rFonts w:ascii="Arial" w:eastAsiaTheme="minorHAnsi" w:hAnsi="Arial" w:cs="Arial"/>
          <w:i/>
          <w:sz w:val="20"/>
          <w:szCs w:val="20"/>
          <w:lang w:eastAsia="en-US"/>
        </w:rPr>
        <w:t>Leopardus</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tigrinis</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Tamandua</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tetradactyla</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Leopardus</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pardalis</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Alouatta</w:t>
      </w:r>
      <w:proofErr w:type="spellEnd"/>
      <w:r w:rsidR="007A7F44" w:rsidRPr="007A7F44">
        <w:rPr>
          <w:rFonts w:ascii="Arial" w:eastAsiaTheme="minorHAnsi" w:hAnsi="Arial" w:cs="Arial"/>
          <w:i/>
          <w:sz w:val="20"/>
          <w:szCs w:val="20"/>
          <w:lang w:eastAsia="en-US"/>
        </w:rPr>
        <w:t xml:space="preserve"> guariba </w:t>
      </w:r>
      <w:r w:rsidR="007A7F44">
        <w:rPr>
          <w:rFonts w:ascii="Arial" w:eastAsiaTheme="minorHAnsi" w:hAnsi="Arial" w:cs="Arial"/>
          <w:sz w:val="20"/>
          <w:szCs w:val="20"/>
          <w:lang w:eastAsia="en-US"/>
        </w:rPr>
        <w:t>e</w:t>
      </w:r>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Marmosopsincanus</w:t>
      </w:r>
      <w:proofErr w:type="spellEnd"/>
      <w:r w:rsidR="007A7F44" w:rsidRPr="007A7F44">
        <w:rPr>
          <w:rFonts w:ascii="Arial" w:eastAsiaTheme="minorHAnsi" w:hAnsi="Arial" w:cs="Arial"/>
          <w:i/>
          <w:sz w:val="20"/>
          <w:szCs w:val="20"/>
          <w:lang w:eastAsia="en-US"/>
        </w:rPr>
        <w:t xml:space="preserve"> </w:t>
      </w:r>
      <w:proofErr w:type="spellStart"/>
      <w:r w:rsidR="007A7F44" w:rsidRPr="007A7F44">
        <w:rPr>
          <w:rFonts w:ascii="Arial" w:eastAsiaTheme="minorHAnsi" w:hAnsi="Arial" w:cs="Arial"/>
          <w:i/>
          <w:sz w:val="20"/>
          <w:szCs w:val="20"/>
          <w:lang w:eastAsia="en-US"/>
        </w:rPr>
        <w:t>incanus</w:t>
      </w:r>
      <w:proofErr w:type="spellEnd"/>
      <w:r w:rsidR="007A7F44">
        <w:rPr>
          <w:rFonts w:ascii="Arial" w:eastAsiaTheme="minorHAnsi" w:hAnsi="Arial" w:cs="Arial"/>
          <w:sz w:val="20"/>
          <w:szCs w:val="20"/>
          <w:lang w:eastAsia="en-US"/>
        </w:rPr>
        <w:t>.</w:t>
      </w:r>
      <w:r w:rsidR="00492F1B">
        <w:rPr>
          <w:rFonts w:ascii="Arial" w:eastAsiaTheme="minorHAnsi" w:hAnsi="Arial" w:cs="Arial"/>
          <w:sz w:val="20"/>
          <w:szCs w:val="20"/>
          <w:lang w:eastAsia="en-US"/>
        </w:rPr>
        <w:t xml:space="preserve"> </w:t>
      </w:r>
      <w:r w:rsidR="00492F1B">
        <w:rPr>
          <w:rFonts w:ascii="Arial" w:eastAsiaTheme="minorHAnsi" w:hAnsi="Arial" w:cs="Arial"/>
          <w:sz w:val="20"/>
          <w:szCs w:val="20"/>
          <w:lang w:eastAsia="en-US"/>
        </w:rPr>
        <w:lastRenderedPageBreak/>
        <w:t xml:space="preserve">Cita-se que tanto o gato-do-mato-pequeno quanto a jaguatirica </w:t>
      </w:r>
      <w:r w:rsidR="002C16FE">
        <w:rPr>
          <w:rFonts w:ascii="Arial" w:eastAsiaTheme="minorHAnsi" w:hAnsi="Arial" w:cs="Arial"/>
          <w:sz w:val="20"/>
          <w:szCs w:val="20"/>
          <w:lang w:eastAsia="en-US"/>
        </w:rPr>
        <w:t xml:space="preserve">são </w:t>
      </w:r>
      <w:r w:rsidR="008719EC">
        <w:rPr>
          <w:rFonts w:ascii="Arial" w:eastAsiaTheme="minorHAnsi" w:hAnsi="Arial" w:cs="Arial"/>
          <w:sz w:val="20"/>
          <w:szCs w:val="20"/>
          <w:lang w:eastAsia="en-US"/>
        </w:rPr>
        <w:t>bio</w:t>
      </w:r>
      <w:r w:rsidR="002C16FE">
        <w:rPr>
          <w:rFonts w:ascii="Arial" w:eastAsiaTheme="minorHAnsi" w:hAnsi="Arial" w:cs="Arial"/>
          <w:sz w:val="20"/>
          <w:szCs w:val="20"/>
          <w:lang w:eastAsia="en-US"/>
        </w:rPr>
        <w:t>indicadores de preservação.</w:t>
      </w:r>
      <w:r w:rsidR="0051067D">
        <w:rPr>
          <w:rFonts w:ascii="Arial" w:eastAsiaTheme="minorHAnsi" w:hAnsi="Arial" w:cs="Arial"/>
          <w:sz w:val="20"/>
          <w:szCs w:val="20"/>
          <w:lang w:eastAsia="en-US"/>
        </w:rPr>
        <w:t xml:space="preserve"> </w:t>
      </w:r>
      <w:r w:rsidR="002C16FE">
        <w:rPr>
          <w:rFonts w:ascii="Arial" w:eastAsiaTheme="minorHAnsi" w:hAnsi="Arial" w:cs="Arial"/>
          <w:sz w:val="20"/>
          <w:szCs w:val="20"/>
          <w:lang w:eastAsia="en-US"/>
        </w:rPr>
        <w:t xml:space="preserve">Por fim, em relação à herpetofauna inventariada no ano de 2018, </w:t>
      </w:r>
      <w:r w:rsidR="0051067D">
        <w:rPr>
          <w:rFonts w:ascii="Arial" w:eastAsiaTheme="minorHAnsi" w:hAnsi="Arial" w:cs="Arial"/>
          <w:sz w:val="20"/>
          <w:szCs w:val="20"/>
          <w:lang w:eastAsia="en-US"/>
        </w:rPr>
        <w:t>não houve registros de espécies ameaçadas.</w:t>
      </w:r>
    </w:p>
    <w:p w:rsidR="00443FCD" w:rsidRPr="00443FCD" w:rsidRDefault="00443FCD" w:rsidP="00443FCD">
      <w:pPr>
        <w:autoSpaceDE w:val="0"/>
        <w:autoSpaceDN w:val="0"/>
        <w:adjustRightInd w:val="0"/>
        <w:spacing w:line="288" w:lineRule="auto"/>
        <w:ind w:firstLine="709"/>
        <w:jc w:val="both"/>
        <w:rPr>
          <w:rFonts w:ascii="Arial" w:hAnsi="Arial" w:cs="Arial"/>
          <w:b/>
          <w:sz w:val="20"/>
          <w:szCs w:val="20"/>
        </w:rPr>
      </w:pPr>
    </w:p>
    <w:p w:rsidR="00D85902" w:rsidRDefault="00D92764" w:rsidP="00D85902">
      <w:pPr>
        <w:autoSpaceDE w:val="0"/>
        <w:autoSpaceDN w:val="0"/>
        <w:adjustRightInd w:val="0"/>
        <w:spacing w:line="276" w:lineRule="auto"/>
        <w:jc w:val="both"/>
        <w:rPr>
          <w:rFonts w:ascii="Arial" w:hAnsi="Arial" w:cs="Arial"/>
          <w:b/>
          <w:sz w:val="20"/>
          <w:szCs w:val="20"/>
        </w:rPr>
      </w:pPr>
      <w:r>
        <w:rPr>
          <w:rFonts w:ascii="Arial" w:hAnsi="Arial" w:cs="Arial"/>
          <w:b/>
          <w:sz w:val="20"/>
          <w:szCs w:val="20"/>
        </w:rPr>
        <w:t>5</w:t>
      </w:r>
      <w:r w:rsidR="00D85902">
        <w:rPr>
          <w:rFonts w:ascii="Arial" w:hAnsi="Arial" w:cs="Arial"/>
          <w:b/>
          <w:sz w:val="20"/>
          <w:szCs w:val="20"/>
        </w:rPr>
        <w:t>.5 Cavidades naturais</w:t>
      </w:r>
    </w:p>
    <w:p w:rsidR="00014F0E" w:rsidRDefault="00014F0E" w:rsidP="00D85902">
      <w:pPr>
        <w:autoSpaceDE w:val="0"/>
        <w:autoSpaceDN w:val="0"/>
        <w:adjustRightInd w:val="0"/>
        <w:spacing w:line="276" w:lineRule="auto"/>
        <w:jc w:val="both"/>
        <w:rPr>
          <w:rFonts w:ascii="Arial" w:hAnsi="Arial" w:cs="Arial"/>
          <w:b/>
          <w:sz w:val="20"/>
          <w:szCs w:val="20"/>
        </w:rPr>
      </w:pPr>
    </w:p>
    <w:p w:rsidR="00014F0E" w:rsidRDefault="00014F0E" w:rsidP="005A02CC">
      <w:pPr>
        <w:pStyle w:val="Corpodetexto"/>
        <w:spacing w:line="288" w:lineRule="auto"/>
        <w:ind w:firstLine="709"/>
        <w:rPr>
          <w:color w:val="000000"/>
          <w:sz w:val="20"/>
          <w:szCs w:val="20"/>
        </w:rPr>
      </w:pPr>
      <w:r>
        <w:rPr>
          <w:color w:val="000000"/>
          <w:sz w:val="20"/>
          <w:szCs w:val="20"/>
        </w:rPr>
        <w:t>No âmbito do PA SIAM n.° 05487/2006/005/2018 solicitou-se estudo de prospecção espeleológica nos termos da</w:t>
      </w:r>
      <w:r w:rsidRPr="002C6479">
        <w:rPr>
          <w:color w:val="000000"/>
          <w:sz w:val="20"/>
          <w:szCs w:val="20"/>
        </w:rPr>
        <w:t xml:space="preserve"> Instrução de Serviço SISEMA n</w:t>
      </w:r>
      <w:r>
        <w:rPr>
          <w:color w:val="000000"/>
          <w:sz w:val="20"/>
          <w:szCs w:val="20"/>
        </w:rPr>
        <w:t>.</w:t>
      </w:r>
      <w:r w:rsidRPr="002C6479">
        <w:rPr>
          <w:color w:val="000000"/>
          <w:sz w:val="20"/>
          <w:szCs w:val="20"/>
        </w:rPr>
        <w:t xml:space="preserve">° 08/2017, </w:t>
      </w:r>
      <w:r w:rsidR="00720329">
        <w:rPr>
          <w:color w:val="000000"/>
          <w:sz w:val="20"/>
          <w:szCs w:val="20"/>
        </w:rPr>
        <w:t xml:space="preserve">Instrução </w:t>
      </w:r>
      <w:r w:rsidR="00720329" w:rsidRPr="00720329">
        <w:rPr>
          <w:sz w:val="20"/>
          <w:szCs w:val="20"/>
        </w:rPr>
        <w:t>Normativa MMA n.° 02/2009</w:t>
      </w:r>
      <w:r w:rsidR="00720329" w:rsidRPr="00720329">
        <w:rPr>
          <w:rStyle w:val="Refdenotaderodap"/>
          <w:sz w:val="20"/>
          <w:szCs w:val="20"/>
        </w:rPr>
        <w:footnoteReference w:id="3"/>
      </w:r>
      <w:r w:rsidR="00720329">
        <w:rPr>
          <w:color w:val="000000"/>
          <w:sz w:val="20"/>
          <w:szCs w:val="20"/>
        </w:rPr>
        <w:t xml:space="preserve"> </w:t>
      </w:r>
      <w:r>
        <w:rPr>
          <w:color w:val="000000"/>
          <w:sz w:val="20"/>
          <w:szCs w:val="20"/>
        </w:rPr>
        <w:t>e Decreto Federal n.° 6.640/2008. O</w:t>
      </w:r>
      <w:r w:rsidRPr="002C6479">
        <w:rPr>
          <w:color w:val="000000"/>
          <w:sz w:val="20"/>
          <w:szCs w:val="20"/>
        </w:rPr>
        <w:t xml:space="preserve"> estudo apresentado </w:t>
      </w:r>
      <w:r>
        <w:rPr>
          <w:color w:val="000000"/>
          <w:sz w:val="20"/>
          <w:szCs w:val="20"/>
        </w:rPr>
        <w:t xml:space="preserve">contemplou tanto a ADA como </w:t>
      </w:r>
      <w:r w:rsidRPr="005B4F5E">
        <w:rPr>
          <w:i/>
          <w:color w:val="000000"/>
          <w:sz w:val="20"/>
          <w:szCs w:val="20"/>
        </w:rPr>
        <w:t>buffer</w:t>
      </w:r>
      <w:r>
        <w:rPr>
          <w:color w:val="000000"/>
          <w:sz w:val="20"/>
          <w:szCs w:val="20"/>
        </w:rPr>
        <w:t xml:space="preserve"> de 250 metros ao redor desta e compreendeu levantamento bibliográfico, prospecção pelo método clássico de Brandt e processamento dos dados em escritório. </w:t>
      </w:r>
      <w:r w:rsidR="00FC2EFF">
        <w:rPr>
          <w:color w:val="000000"/>
          <w:sz w:val="20"/>
          <w:szCs w:val="20"/>
        </w:rPr>
        <w:t>A área prospectada é considerada, pelo CECAV, como de baixo potencial de ocorrência de cavidades.</w:t>
      </w:r>
    </w:p>
    <w:p w:rsidR="00014F0E" w:rsidRDefault="00014F0E" w:rsidP="005A02CC">
      <w:pPr>
        <w:pStyle w:val="Corpodetexto"/>
        <w:spacing w:line="288" w:lineRule="auto"/>
        <w:ind w:firstLine="709"/>
        <w:rPr>
          <w:color w:val="000000"/>
          <w:sz w:val="20"/>
          <w:szCs w:val="20"/>
        </w:rPr>
      </w:pPr>
      <w:r>
        <w:rPr>
          <w:color w:val="000000"/>
          <w:sz w:val="20"/>
          <w:szCs w:val="20"/>
        </w:rPr>
        <w:t xml:space="preserve">Em síntese, não fora constatado </w:t>
      </w:r>
      <w:r w:rsidRPr="00474411">
        <w:rPr>
          <w:color w:val="000000"/>
          <w:sz w:val="20"/>
          <w:szCs w:val="20"/>
        </w:rPr>
        <w:t>nenhum tipo de feição</w:t>
      </w:r>
      <w:r>
        <w:rPr>
          <w:color w:val="000000"/>
          <w:sz w:val="20"/>
          <w:szCs w:val="20"/>
        </w:rPr>
        <w:t xml:space="preserve"> espeleológica na área estudada, cuja validação "in loco" pela SUPRAM/LM do caminhamento espeleológico apresentado ocorreu entre os dias</w:t>
      </w:r>
      <w:r w:rsidRPr="00474411">
        <w:rPr>
          <w:color w:val="000000"/>
          <w:sz w:val="20"/>
          <w:szCs w:val="20"/>
        </w:rPr>
        <w:t xml:space="preserve"> </w:t>
      </w:r>
      <w:r>
        <w:rPr>
          <w:color w:val="000000"/>
          <w:sz w:val="20"/>
          <w:szCs w:val="20"/>
        </w:rPr>
        <w:t xml:space="preserve">18 e </w:t>
      </w:r>
      <w:r w:rsidRPr="00E138D7">
        <w:rPr>
          <w:color w:val="000000"/>
          <w:sz w:val="20"/>
          <w:szCs w:val="20"/>
        </w:rPr>
        <w:t>19/02/2020</w:t>
      </w:r>
      <w:r>
        <w:rPr>
          <w:color w:val="000000"/>
          <w:sz w:val="20"/>
          <w:szCs w:val="20"/>
        </w:rPr>
        <w:t xml:space="preserve">, sendo </w:t>
      </w:r>
      <w:r w:rsidRPr="00E138D7">
        <w:rPr>
          <w:color w:val="000000"/>
          <w:sz w:val="20"/>
          <w:szCs w:val="20"/>
        </w:rPr>
        <w:t>o estudo considerado satisfatório</w:t>
      </w:r>
      <w:r w:rsidR="004C1CF9">
        <w:rPr>
          <w:color w:val="000000"/>
          <w:sz w:val="20"/>
          <w:szCs w:val="20"/>
        </w:rPr>
        <w:t xml:space="preserve">, conforme destacado no </w:t>
      </w:r>
      <w:r w:rsidR="004C1CF9" w:rsidRPr="00F20828">
        <w:rPr>
          <w:sz w:val="20"/>
          <w:szCs w:val="20"/>
        </w:rPr>
        <w:t>Parecer Único n.° 0090216/2020 (SIAM)</w:t>
      </w:r>
      <w:r w:rsidR="004C1CF9">
        <w:rPr>
          <w:sz w:val="20"/>
          <w:szCs w:val="20"/>
        </w:rPr>
        <w:t xml:space="preserve">. </w:t>
      </w:r>
      <w:r w:rsidR="00FC2EFF">
        <w:rPr>
          <w:color w:val="000000"/>
          <w:sz w:val="20"/>
          <w:szCs w:val="20"/>
        </w:rPr>
        <w:t>Uma vez que não há incremento de ADA nesta fase de licenciamento, não se solicitou</w:t>
      </w:r>
      <w:r w:rsidR="00294B51">
        <w:rPr>
          <w:color w:val="000000"/>
          <w:sz w:val="20"/>
          <w:szCs w:val="20"/>
        </w:rPr>
        <w:t>,</w:t>
      </w:r>
      <w:r w:rsidR="00FC2EFF">
        <w:rPr>
          <w:color w:val="000000"/>
          <w:sz w:val="20"/>
          <w:szCs w:val="20"/>
        </w:rPr>
        <w:t xml:space="preserve"> ao empreendedor</w:t>
      </w:r>
      <w:r w:rsidR="00294B51">
        <w:rPr>
          <w:color w:val="000000"/>
          <w:sz w:val="20"/>
          <w:szCs w:val="20"/>
        </w:rPr>
        <w:t>,</w:t>
      </w:r>
      <w:r w:rsidR="00FC2EFF">
        <w:rPr>
          <w:color w:val="000000"/>
          <w:sz w:val="20"/>
          <w:szCs w:val="20"/>
        </w:rPr>
        <w:t xml:space="preserve"> complementação da prospecção já realizada anteriormente. </w:t>
      </w:r>
    </w:p>
    <w:p w:rsidR="00D85902" w:rsidRDefault="00D85902" w:rsidP="00D85902">
      <w:pPr>
        <w:spacing w:line="288" w:lineRule="auto"/>
        <w:ind w:firstLine="709"/>
        <w:jc w:val="both"/>
        <w:rPr>
          <w:rFonts w:ascii="Arial" w:hAnsi="Arial" w:cs="Arial"/>
          <w:sz w:val="20"/>
          <w:szCs w:val="20"/>
        </w:rPr>
      </w:pPr>
    </w:p>
    <w:p w:rsidR="00D85902" w:rsidRDefault="00D92764" w:rsidP="00D85902">
      <w:pPr>
        <w:autoSpaceDE w:val="0"/>
        <w:autoSpaceDN w:val="0"/>
        <w:adjustRightInd w:val="0"/>
        <w:spacing w:line="276" w:lineRule="auto"/>
        <w:jc w:val="both"/>
        <w:rPr>
          <w:rFonts w:ascii="Arial" w:hAnsi="Arial" w:cs="Arial"/>
          <w:b/>
          <w:sz w:val="20"/>
          <w:szCs w:val="20"/>
        </w:rPr>
      </w:pPr>
      <w:r>
        <w:rPr>
          <w:rFonts w:ascii="Arial" w:hAnsi="Arial" w:cs="Arial"/>
          <w:b/>
          <w:sz w:val="20"/>
          <w:szCs w:val="20"/>
        </w:rPr>
        <w:t>5</w:t>
      </w:r>
      <w:r w:rsidR="00D85902">
        <w:rPr>
          <w:rFonts w:ascii="Arial" w:hAnsi="Arial" w:cs="Arial"/>
          <w:b/>
          <w:sz w:val="20"/>
          <w:szCs w:val="20"/>
        </w:rPr>
        <w:t>.6 Restrição ambiental (IDE/SISEMA)</w:t>
      </w:r>
    </w:p>
    <w:p w:rsidR="00D85902" w:rsidRDefault="00D85902" w:rsidP="00D85902">
      <w:pPr>
        <w:autoSpaceDE w:val="0"/>
        <w:autoSpaceDN w:val="0"/>
        <w:adjustRightInd w:val="0"/>
        <w:spacing w:line="288" w:lineRule="auto"/>
        <w:ind w:firstLine="709"/>
        <w:jc w:val="both"/>
        <w:rPr>
          <w:rFonts w:ascii="Arial" w:hAnsi="Arial" w:cs="Arial"/>
          <w:sz w:val="20"/>
          <w:szCs w:val="20"/>
        </w:rPr>
      </w:pPr>
    </w:p>
    <w:p w:rsidR="00D85902" w:rsidRDefault="00D85902" w:rsidP="00E35C97">
      <w:pPr>
        <w:autoSpaceDE w:val="0"/>
        <w:autoSpaceDN w:val="0"/>
        <w:adjustRightInd w:val="0"/>
        <w:spacing w:line="288" w:lineRule="auto"/>
        <w:ind w:firstLine="709"/>
        <w:jc w:val="both"/>
        <w:rPr>
          <w:rFonts w:ascii="Arial" w:hAnsi="Arial" w:cs="Arial"/>
          <w:sz w:val="20"/>
          <w:szCs w:val="20"/>
        </w:rPr>
      </w:pPr>
      <w:r w:rsidRPr="00317E80">
        <w:rPr>
          <w:rFonts w:ascii="Arial" w:hAnsi="Arial" w:cs="Arial"/>
          <w:sz w:val="20"/>
          <w:szCs w:val="20"/>
        </w:rPr>
        <w:t xml:space="preserve">Quanto à restrição </w:t>
      </w:r>
      <w:r w:rsidRPr="00497D15">
        <w:rPr>
          <w:rFonts w:ascii="Arial" w:hAnsi="Arial" w:cs="Arial"/>
          <w:sz w:val="20"/>
          <w:szCs w:val="20"/>
        </w:rPr>
        <w:t xml:space="preserve">ambiental, conforme IDE/SISEMA, constatou-se que o empreendimento </w:t>
      </w:r>
      <w:r w:rsidR="001B3F5C">
        <w:rPr>
          <w:rFonts w:ascii="Arial" w:hAnsi="Arial" w:cs="Arial"/>
          <w:sz w:val="20"/>
          <w:szCs w:val="20"/>
        </w:rPr>
        <w:t xml:space="preserve">proposto </w:t>
      </w:r>
      <w:r w:rsidRPr="00497D15">
        <w:rPr>
          <w:rFonts w:ascii="Arial" w:hAnsi="Arial" w:cs="Arial"/>
          <w:sz w:val="20"/>
          <w:szCs w:val="20"/>
        </w:rPr>
        <w:t xml:space="preserve">se encontra inserido </w:t>
      </w:r>
      <w:r w:rsidR="001B3F5C">
        <w:rPr>
          <w:rFonts w:ascii="Arial" w:hAnsi="Arial" w:cs="Arial"/>
          <w:sz w:val="20"/>
          <w:szCs w:val="20"/>
        </w:rPr>
        <w:t xml:space="preserve">na área de transição da Reserva da Biosfera do Bioma Mata Atlântica, sem incidência </w:t>
      </w:r>
      <w:r w:rsidR="00024B45">
        <w:rPr>
          <w:rFonts w:ascii="Arial" w:hAnsi="Arial" w:cs="Arial"/>
          <w:sz w:val="20"/>
          <w:szCs w:val="20"/>
        </w:rPr>
        <w:t>do referido critério locacional</w:t>
      </w:r>
      <w:r w:rsidR="001B3F5C">
        <w:rPr>
          <w:rFonts w:ascii="Arial" w:hAnsi="Arial" w:cs="Arial"/>
          <w:sz w:val="20"/>
          <w:szCs w:val="20"/>
        </w:rPr>
        <w:t xml:space="preserve"> nesta fase, haja vista o não incremento da ADA informado pelo empreendedor e aprovado pela SUPRAM/LM através do </w:t>
      </w:r>
      <w:r w:rsidR="001B3F5C" w:rsidRPr="00F20828">
        <w:rPr>
          <w:rFonts w:ascii="Arial" w:hAnsi="Arial" w:cs="Arial"/>
          <w:sz w:val="20"/>
          <w:szCs w:val="20"/>
        </w:rPr>
        <w:t>Parecer Técnico SEMAD/SUPRAM LESTE-DRRA n.º 115/2020</w:t>
      </w:r>
      <w:r w:rsidR="001B3F5C">
        <w:rPr>
          <w:rFonts w:ascii="Arial" w:hAnsi="Arial" w:cs="Arial"/>
          <w:sz w:val="20"/>
          <w:szCs w:val="20"/>
        </w:rPr>
        <w:t>.</w:t>
      </w:r>
    </w:p>
    <w:p w:rsidR="001B3F5C" w:rsidRPr="001B3F5C" w:rsidRDefault="008460A2" w:rsidP="00E35C97">
      <w:pPr>
        <w:autoSpaceDE w:val="0"/>
        <w:autoSpaceDN w:val="0"/>
        <w:adjustRightInd w:val="0"/>
        <w:spacing w:line="288" w:lineRule="auto"/>
        <w:ind w:firstLine="709"/>
        <w:jc w:val="both"/>
        <w:rPr>
          <w:rFonts w:ascii="Arial" w:hAnsi="Arial" w:cs="Arial"/>
          <w:sz w:val="20"/>
          <w:szCs w:val="20"/>
        </w:rPr>
      </w:pPr>
      <w:r>
        <w:rPr>
          <w:rFonts w:ascii="Arial" w:hAnsi="Arial" w:cs="Arial"/>
          <w:sz w:val="20"/>
          <w:szCs w:val="20"/>
        </w:rPr>
        <w:t>Deve ser pontuado que t</w:t>
      </w:r>
      <w:r w:rsidR="001B3F5C">
        <w:rPr>
          <w:rFonts w:ascii="Arial" w:hAnsi="Arial" w:cs="Arial"/>
          <w:sz w:val="20"/>
          <w:szCs w:val="20"/>
        </w:rPr>
        <w:t xml:space="preserve">al critério já fora objeto de análise </w:t>
      </w:r>
      <w:r w:rsidR="001B3F5C" w:rsidRPr="00F20828">
        <w:rPr>
          <w:rFonts w:ascii="Arial" w:eastAsiaTheme="minorHAnsi" w:hAnsi="Arial" w:cs="Arial"/>
          <w:sz w:val="20"/>
          <w:szCs w:val="20"/>
          <w:lang w:eastAsia="en-US"/>
        </w:rPr>
        <w:t>no âmbito do PA SIAM n.° 05487/2006/005/2018</w:t>
      </w:r>
      <w:r w:rsidR="001B3F5C" w:rsidRPr="00F20828">
        <w:rPr>
          <w:rFonts w:ascii="Arial" w:hAnsi="Arial" w:cs="Arial"/>
          <w:sz w:val="20"/>
          <w:szCs w:val="20"/>
        </w:rPr>
        <w:t>, sendo apresentado estudo especifico pelo empreendedor e aprovado pela SUPRAM/LM conforme Parec</w:t>
      </w:r>
      <w:r w:rsidR="00024B45">
        <w:rPr>
          <w:rFonts w:ascii="Arial" w:hAnsi="Arial" w:cs="Arial"/>
          <w:sz w:val="20"/>
          <w:szCs w:val="20"/>
        </w:rPr>
        <w:t>er Único n.° 0090216/2020</w:t>
      </w:r>
      <w:r w:rsidR="001B3F5C" w:rsidRPr="00F20828">
        <w:rPr>
          <w:rFonts w:ascii="Arial" w:hAnsi="Arial" w:cs="Arial"/>
          <w:sz w:val="20"/>
          <w:szCs w:val="20"/>
        </w:rPr>
        <w:t>. Além deste critério, incidiu ainda,</w:t>
      </w:r>
      <w:r w:rsidR="001B3F5C">
        <w:rPr>
          <w:rFonts w:ascii="Arial" w:hAnsi="Arial" w:cs="Arial"/>
          <w:sz w:val="20"/>
          <w:szCs w:val="20"/>
        </w:rPr>
        <w:t xml:space="preserve"> </w:t>
      </w:r>
      <w:r w:rsidR="001B3F5C" w:rsidRPr="00F20828">
        <w:rPr>
          <w:rFonts w:ascii="Arial" w:hAnsi="Arial" w:cs="Arial"/>
          <w:sz w:val="20"/>
          <w:szCs w:val="20"/>
        </w:rPr>
        <w:t>quando da análise do citado processo, àquele relativo à</w:t>
      </w:r>
      <w:r w:rsidR="001B3F5C">
        <w:rPr>
          <w:rFonts w:ascii="Arial" w:hAnsi="Arial" w:cs="Arial"/>
          <w:sz w:val="20"/>
          <w:szCs w:val="20"/>
        </w:rPr>
        <w:t xml:space="preserve"> supressão de vegetação nativa </w:t>
      </w:r>
      <w:r w:rsidR="001B3F5C" w:rsidRPr="00F20828">
        <w:rPr>
          <w:rFonts w:ascii="Arial" w:hAnsi="Arial" w:cs="Arial"/>
          <w:sz w:val="20"/>
          <w:szCs w:val="20"/>
        </w:rPr>
        <w:t>em área não prioritária para conservação, sendo formalizado processo específico vinculado para obtenção de AIA</w:t>
      </w:r>
      <w:r w:rsidR="001B3F5C">
        <w:rPr>
          <w:rFonts w:ascii="Arial" w:hAnsi="Arial" w:cs="Arial"/>
          <w:sz w:val="20"/>
          <w:szCs w:val="20"/>
        </w:rPr>
        <w:t xml:space="preserve"> (</w:t>
      </w:r>
      <w:r w:rsidR="001B3F5C" w:rsidRPr="005C34DD">
        <w:rPr>
          <w:rFonts w:ascii="Arial" w:hAnsi="Arial" w:cs="Arial"/>
          <w:color w:val="000000"/>
          <w:sz w:val="20"/>
          <w:szCs w:val="20"/>
        </w:rPr>
        <w:t>PA n</w:t>
      </w:r>
      <w:r w:rsidR="001B3F5C">
        <w:rPr>
          <w:rFonts w:ascii="Arial" w:hAnsi="Arial" w:cs="Arial"/>
          <w:color w:val="000000"/>
          <w:sz w:val="20"/>
          <w:szCs w:val="20"/>
        </w:rPr>
        <w:t>.</w:t>
      </w:r>
      <w:r w:rsidR="001B3F5C" w:rsidRPr="005C34DD">
        <w:rPr>
          <w:rFonts w:ascii="Arial" w:hAnsi="Arial" w:cs="Arial"/>
          <w:color w:val="000000"/>
          <w:sz w:val="20"/>
          <w:szCs w:val="20"/>
        </w:rPr>
        <w:t xml:space="preserve">° </w:t>
      </w:r>
      <w:r w:rsidR="001B3F5C" w:rsidRPr="005C34DD">
        <w:rPr>
          <w:rFonts w:ascii="Arial" w:hAnsi="Arial" w:cs="Arial"/>
          <w:bCs/>
          <w:sz w:val="20"/>
          <w:szCs w:val="20"/>
        </w:rPr>
        <w:t>05206/2018</w:t>
      </w:r>
      <w:r w:rsidR="001B3F5C">
        <w:rPr>
          <w:rFonts w:ascii="Arial" w:hAnsi="Arial" w:cs="Arial"/>
          <w:bCs/>
          <w:sz w:val="20"/>
          <w:szCs w:val="20"/>
        </w:rPr>
        <w:t>)</w:t>
      </w:r>
      <w:r w:rsidR="001B3F5C" w:rsidRPr="00F20828">
        <w:rPr>
          <w:rFonts w:ascii="Arial" w:hAnsi="Arial" w:cs="Arial"/>
          <w:sz w:val="20"/>
          <w:szCs w:val="20"/>
        </w:rPr>
        <w:t>, no qual restaram esclarecidos os impactos ambientais prováveis, cujas medidas mitigadoras e compensatórias foram determinadas pela SUPRAM/LM.</w:t>
      </w:r>
    </w:p>
    <w:p w:rsidR="001B3F5C" w:rsidRPr="00FC1C7B" w:rsidRDefault="001B3F5C" w:rsidP="00D85902">
      <w:pPr>
        <w:autoSpaceDE w:val="0"/>
        <w:autoSpaceDN w:val="0"/>
        <w:adjustRightInd w:val="0"/>
        <w:spacing w:line="288" w:lineRule="auto"/>
        <w:ind w:firstLine="709"/>
        <w:jc w:val="both"/>
        <w:rPr>
          <w:rFonts w:ascii="Arial" w:hAnsi="Arial" w:cs="Arial"/>
          <w:strike/>
          <w:sz w:val="20"/>
          <w:szCs w:val="20"/>
        </w:rPr>
      </w:pPr>
    </w:p>
    <w:p w:rsidR="0018468E" w:rsidRPr="00232310" w:rsidRDefault="00E34F76" w:rsidP="0018468E">
      <w:pPr>
        <w:pStyle w:val="Corpodetexto"/>
        <w:spacing w:line="276" w:lineRule="auto"/>
        <w:ind w:firstLine="0"/>
        <w:rPr>
          <w:color w:val="000000"/>
          <w:sz w:val="20"/>
          <w:szCs w:val="20"/>
        </w:rPr>
      </w:pPr>
      <w:r>
        <w:rPr>
          <w:b/>
          <w:sz w:val="20"/>
          <w:szCs w:val="20"/>
        </w:rPr>
        <w:t>6</w:t>
      </w:r>
      <w:r w:rsidR="0018468E">
        <w:rPr>
          <w:b/>
          <w:sz w:val="20"/>
          <w:szCs w:val="20"/>
        </w:rPr>
        <w:t xml:space="preserve">. </w:t>
      </w:r>
      <w:r w:rsidR="0018468E" w:rsidRPr="00747D4E">
        <w:rPr>
          <w:b/>
          <w:sz w:val="20"/>
          <w:szCs w:val="20"/>
        </w:rPr>
        <w:t>Aspectos/Impactos Ambientais e Medidas Mitigadoras</w:t>
      </w:r>
    </w:p>
    <w:p w:rsidR="0018468E" w:rsidRDefault="0018468E" w:rsidP="0018468E">
      <w:pPr>
        <w:spacing w:line="276" w:lineRule="auto"/>
        <w:jc w:val="both"/>
        <w:rPr>
          <w:rFonts w:ascii="Arial" w:hAnsi="Arial" w:cs="Arial"/>
          <w:color w:val="4472C4"/>
          <w:sz w:val="20"/>
          <w:szCs w:val="20"/>
        </w:rPr>
      </w:pPr>
    </w:p>
    <w:p w:rsidR="00171385" w:rsidRPr="00B62C6D" w:rsidRDefault="008460A2" w:rsidP="00171385">
      <w:pPr>
        <w:pStyle w:val="Corpodetexto"/>
        <w:spacing w:line="276" w:lineRule="auto"/>
        <w:ind w:firstLine="709"/>
        <w:rPr>
          <w:sz w:val="20"/>
          <w:szCs w:val="20"/>
        </w:rPr>
      </w:pPr>
      <w:r>
        <w:rPr>
          <w:sz w:val="20"/>
          <w:szCs w:val="20"/>
        </w:rPr>
        <w:t>A Resolução CONAMA n.º</w:t>
      </w:r>
      <w:r w:rsidR="00171385" w:rsidRPr="00B62C6D">
        <w:rPr>
          <w:sz w:val="20"/>
          <w:szCs w:val="20"/>
        </w:rPr>
        <w:t xml:space="preserve"> 01/1986 define o Impacto Ambiental como: </w:t>
      </w:r>
    </w:p>
    <w:p w:rsidR="00171385" w:rsidRPr="00B62C6D" w:rsidRDefault="00171385" w:rsidP="00171385">
      <w:pPr>
        <w:spacing w:before="100" w:beforeAutospacing="1" w:after="100" w:afterAutospacing="1" w:line="276" w:lineRule="auto"/>
        <w:ind w:left="2268"/>
        <w:jc w:val="both"/>
        <w:rPr>
          <w:rFonts w:ascii="Arial" w:hAnsi="Arial" w:cs="Arial"/>
          <w:sz w:val="18"/>
          <w:szCs w:val="18"/>
        </w:rPr>
      </w:pPr>
      <w:r w:rsidRPr="00B62C6D">
        <w:rPr>
          <w:rFonts w:ascii="Arial" w:hAnsi="Arial" w:cs="Arial"/>
          <w:sz w:val="18"/>
          <w:szCs w:val="18"/>
        </w:rPr>
        <w:t>(...) qualquer alteração das propriedades físicas, químicas e biológicas do meio ambiente, causada por qualquer forma de matéria ou energia resultante das atividades humanas, que, direta ou indiretamente, venham a afetar a saúde, a segurança e o bem-estar da população, as atividades sociais e econômicas, a biota, as condições estéticas e sanitárias do meio ambiente e a qualidade dos recursos ambientais.</w:t>
      </w:r>
    </w:p>
    <w:p w:rsidR="00720329" w:rsidRPr="00720329" w:rsidRDefault="00171385" w:rsidP="00720329">
      <w:pPr>
        <w:spacing w:line="288" w:lineRule="auto"/>
        <w:ind w:firstLine="709"/>
        <w:jc w:val="both"/>
        <w:rPr>
          <w:rFonts w:ascii="Arial" w:hAnsi="Arial" w:cs="Arial"/>
          <w:sz w:val="20"/>
          <w:szCs w:val="20"/>
        </w:rPr>
      </w:pPr>
      <w:r w:rsidRPr="00B62C6D">
        <w:rPr>
          <w:rFonts w:ascii="Arial" w:hAnsi="Arial" w:cs="Arial"/>
          <w:sz w:val="20"/>
          <w:szCs w:val="20"/>
        </w:rPr>
        <w:t xml:space="preserve">As medidas mitigadoras buscam minimizar e/ou </w:t>
      </w:r>
      <w:r w:rsidRPr="00171385">
        <w:rPr>
          <w:rFonts w:ascii="Arial" w:hAnsi="Arial" w:cs="Arial"/>
          <w:sz w:val="20"/>
          <w:szCs w:val="20"/>
        </w:rPr>
        <w:t>controlar os impactos negativos identificados a partir dos processos e tarefas a serem realizados nas diferentes fases do empreendimento, visando a aumentar sua viabilidade e sua adequação frente às restrições legais.</w:t>
      </w:r>
      <w:r w:rsidR="00720329">
        <w:rPr>
          <w:rFonts w:ascii="Arial" w:hAnsi="Arial" w:cs="Arial"/>
          <w:sz w:val="20"/>
          <w:szCs w:val="20"/>
        </w:rPr>
        <w:t xml:space="preserve"> Pontua-se </w:t>
      </w:r>
      <w:r w:rsidR="00720329" w:rsidRPr="00720329">
        <w:rPr>
          <w:rFonts w:ascii="Arial" w:hAnsi="Arial" w:cs="Arial"/>
          <w:sz w:val="20"/>
          <w:szCs w:val="20"/>
        </w:rPr>
        <w:t xml:space="preserve">que o presente requerimento de licença culmina na ampliação da escala produtiva do empreendimento já regularizado, sem o incremento de novas áreas a serem diretamente impactadas pela atividade minerária, ou seja, a avaliação de impactos ambientais </w:t>
      </w:r>
      <w:r w:rsidR="00720329" w:rsidRPr="00720329">
        <w:rPr>
          <w:rFonts w:ascii="Arial" w:hAnsi="Arial" w:cs="Arial"/>
          <w:sz w:val="20"/>
          <w:szCs w:val="20"/>
        </w:rPr>
        <w:lastRenderedPageBreak/>
        <w:t>na presente etapa teve por premissa complementar a avaliação dos trabalhos já realizados por ocasião da elaboração do EIA/RIMA, bem como de verificar a eventual necessidade de adequação das medidas de controle ambiental já impostas.</w:t>
      </w:r>
    </w:p>
    <w:p w:rsidR="00720329" w:rsidRDefault="00720329" w:rsidP="00720329">
      <w:pPr>
        <w:spacing w:line="288" w:lineRule="auto"/>
        <w:ind w:firstLine="709"/>
        <w:jc w:val="both"/>
        <w:rPr>
          <w:rFonts w:ascii="Arial" w:hAnsi="Arial" w:cs="Arial"/>
          <w:sz w:val="20"/>
          <w:szCs w:val="20"/>
        </w:rPr>
      </w:pPr>
      <w:r w:rsidRPr="00B62C6D">
        <w:rPr>
          <w:rFonts w:ascii="Arial" w:hAnsi="Arial" w:cs="Arial"/>
          <w:sz w:val="20"/>
          <w:szCs w:val="20"/>
        </w:rPr>
        <w:t xml:space="preserve">A seguir, são listados os principais impactos </w:t>
      </w:r>
      <w:r>
        <w:rPr>
          <w:rFonts w:ascii="Arial" w:hAnsi="Arial" w:cs="Arial"/>
          <w:sz w:val="20"/>
          <w:szCs w:val="20"/>
        </w:rPr>
        <w:t xml:space="preserve">relacionados ao empreendimento e </w:t>
      </w:r>
      <w:r w:rsidRPr="00B62C6D">
        <w:rPr>
          <w:rFonts w:ascii="Arial" w:hAnsi="Arial" w:cs="Arial"/>
          <w:sz w:val="20"/>
          <w:szCs w:val="20"/>
        </w:rPr>
        <w:t>as</w:t>
      </w:r>
      <w:r>
        <w:rPr>
          <w:rFonts w:ascii="Arial" w:hAnsi="Arial" w:cs="Arial"/>
          <w:sz w:val="20"/>
          <w:szCs w:val="20"/>
        </w:rPr>
        <w:t xml:space="preserve"> respectivas medidas mitigadoras:</w:t>
      </w:r>
    </w:p>
    <w:p w:rsidR="00720329" w:rsidRDefault="00720329" w:rsidP="00C82AF9">
      <w:pPr>
        <w:spacing w:line="288" w:lineRule="auto"/>
        <w:jc w:val="both"/>
        <w:rPr>
          <w:rFonts w:ascii="Arial" w:hAnsi="Arial" w:cs="Arial"/>
          <w:sz w:val="20"/>
          <w:szCs w:val="20"/>
        </w:rPr>
      </w:pPr>
    </w:p>
    <w:p w:rsidR="0018468E" w:rsidRPr="00B35A79" w:rsidRDefault="0018468E" w:rsidP="00C82AF9">
      <w:pPr>
        <w:spacing w:line="288" w:lineRule="auto"/>
        <w:jc w:val="both"/>
        <w:rPr>
          <w:rFonts w:ascii="Arial" w:hAnsi="Arial" w:cs="Arial"/>
          <w:sz w:val="20"/>
          <w:szCs w:val="20"/>
        </w:rPr>
      </w:pPr>
      <w:r w:rsidRPr="00B35A79">
        <w:rPr>
          <w:rFonts w:ascii="Arial" w:hAnsi="Arial" w:cs="Arial"/>
          <w:b/>
          <w:sz w:val="20"/>
          <w:szCs w:val="20"/>
          <w:u w:val="single"/>
        </w:rPr>
        <w:t>Efluentes líquidos:</w:t>
      </w:r>
      <w:r w:rsidRPr="00B35A79">
        <w:rPr>
          <w:rFonts w:ascii="Arial" w:hAnsi="Arial" w:cs="Arial"/>
          <w:sz w:val="20"/>
          <w:szCs w:val="20"/>
        </w:rPr>
        <w:t xml:space="preserve"> são gerados </w:t>
      </w:r>
      <w:r w:rsidR="006812FD" w:rsidRPr="00B35A79">
        <w:rPr>
          <w:rFonts w:ascii="Arial" w:hAnsi="Arial" w:cs="Arial"/>
          <w:color w:val="000000"/>
          <w:sz w:val="20"/>
          <w:szCs w:val="20"/>
        </w:rPr>
        <w:t>efluentes líq</w:t>
      </w:r>
      <w:r w:rsidR="00EB764B">
        <w:rPr>
          <w:rFonts w:ascii="Arial" w:hAnsi="Arial" w:cs="Arial"/>
          <w:color w:val="000000"/>
          <w:sz w:val="20"/>
          <w:szCs w:val="20"/>
        </w:rPr>
        <w:t xml:space="preserve">uidos industriais, sanitários, </w:t>
      </w:r>
      <w:r w:rsidR="006812FD" w:rsidRPr="00B35A79">
        <w:rPr>
          <w:rFonts w:ascii="Arial" w:hAnsi="Arial" w:cs="Arial"/>
          <w:color w:val="000000"/>
          <w:sz w:val="20"/>
          <w:szCs w:val="20"/>
        </w:rPr>
        <w:t>oleosos</w:t>
      </w:r>
      <w:r w:rsidR="00EB764B">
        <w:rPr>
          <w:rFonts w:ascii="Arial" w:hAnsi="Arial" w:cs="Arial"/>
          <w:color w:val="000000"/>
          <w:sz w:val="20"/>
          <w:szCs w:val="20"/>
        </w:rPr>
        <w:t xml:space="preserve"> e pluviais</w:t>
      </w:r>
      <w:r w:rsidRPr="00B35A79">
        <w:rPr>
          <w:rFonts w:ascii="Arial" w:hAnsi="Arial" w:cs="Arial"/>
          <w:sz w:val="20"/>
          <w:szCs w:val="20"/>
        </w:rPr>
        <w:t xml:space="preserve">. </w:t>
      </w:r>
      <w:r w:rsidR="00B35A79" w:rsidRPr="00B35A79">
        <w:rPr>
          <w:rFonts w:ascii="Arial" w:hAnsi="Arial" w:cs="Arial"/>
          <w:sz w:val="20"/>
          <w:szCs w:val="20"/>
        </w:rPr>
        <w:t>O efluente</w:t>
      </w:r>
      <w:r w:rsidRPr="00B35A79">
        <w:rPr>
          <w:rFonts w:ascii="Arial" w:hAnsi="Arial" w:cs="Arial"/>
          <w:sz w:val="20"/>
          <w:szCs w:val="20"/>
        </w:rPr>
        <w:t xml:space="preserve"> industria</w:t>
      </w:r>
      <w:r w:rsidR="00B35A79" w:rsidRPr="00B35A79">
        <w:rPr>
          <w:rFonts w:ascii="Arial" w:hAnsi="Arial" w:cs="Arial"/>
          <w:sz w:val="20"/>
          <w:szCs w:val="20"/>
        </w:rPr>
        <w:t xml:space="preserve">l é </w:t>
      </w:r>
      <w:r w:rsidR="0046769D" w:rsidRPr="003105E0">
        <w:rPr>
          <w:rFonts w:ascii="Arial" w:hAnsi="Arial" w:cs="Arial"/>
          <w:color w:val="000000"/>
          <w:sz w:val="20"/>
          <w:szCs w:val="20"/>
        </w:rPr>
        <w:t>composto por água e partículas sólidas</w:t>
      </w:r>
      <w:r w:rsidR="0046769D">
        <w:rPr>
          <w:rFonts w:ascii="Arial" w:hAnsi="Arial" w:cs="Arial"/>
          <w:color w:val="000000"/>
          <w:sz w:val="20"/>
          <w:szCs w:val="20"/>
        </w:rPr>
        <w:t xml:space="preserve"> da rocha</w:t>
      </w:r>
      <w:r w:rsidR="00B35A79" w:rsidRPr="00B35A79">
        <w:rPr>
          <w:rFonts w:ascii="Arial" w:hAnsi="Arial" w:cs="Arial"/>
          <w:color w:val="000000"/>
          <w:sz w:val="20"/>
          <w:szCs w:val="20"/>
        </w:rPr>
        <w:t xml:space="preserve"> oriundos do corte da rocha com fio diamantado. O </w:t>
      </w:r>
      <w:r w:rsidR="00EB764B">
        <w:rPr>
          <w:rFonts w:ascii="Arial" w:hAnsi="Arial" w:cs="Arial"/>
          <w:color w:val="000000"/>
          <w:sz w:val="20"/>
          <w:szCs w:val="20"/>
        </w:rPr>
        <w:t>efluente</w:t>
      </w:r>
      <w:r w:rsidR="00B35A79" w:rsidRPr="00B35A79">
        <w:rPr>
          <w:rFonts w:ascii="Arial" w:hAnsi="Arial" w:cs="Arial"/>
          <w:color w:val="000000"/>
          <w:sz w:val="20"/>
          <w:szCs w:val="20"/>
        </w:rPr>
        <w:t xml:space="preserve"> sanitário é proveniente das estruturas de apoio, tais como </w:t>
      </w:r>
      <w:r w:rsidR="0046769D">
        <w:rPr>
          <w:rFonts w:ascii="Arial" w:hAnsi="Arial" w:cs="Arial"/>
          <w:color w:val="000000"/>
          <w:sz w:val="20"/>
          <w:szCs w:val="20"/>
        </w:rPr>
        <w:t xml:space="preserve">banheiros e cozinha, enquanto o </w:t>
      </w:r>
      <w:r w:rsidR="0046769D" w:rsidRPr="00B35A79">
        <w:rPr>
          <w:rFonts w:ascii="Arial" w:hAnsi="Arial" w:cs="Arial"/>
          <w:color w:val="000000"/>
          <w:sz w:val="20"/>
          <w:szCs w:val="20"/>
        </w:rPr>
        <w:t>efluente oleoso</w:t>
      </w:r>
      <w:r w:rsidR="0046769D">
        <w:rPr>
          <w:rFonts w:ascii="Arial" w:hAnsi="Arial" w:cs="Arial"/>
          <w:sz w:val="20"/>
          <w:szCs w:val="20"/>
        </w:rPr>
        <w:t xml:space="preserve"> </w:t>
      </w:r>
      <w:r w:rsidR="0046769D" w:rsidRPr="00B35A79">
        <w:rPr>
          <w:rFonts w:ascii="Arial" w:hAnsi="Arial" w:cs="Arial"/>
          <w:sz w:val="20"/>
          <w:szCs w:val="20"/>
        </w:rPr>
        <w:t xml:space="preserve">é gerado na oficina de manutenção </w:t>
      </w:r>
      <w:r w:rsidR="0046769D">
        <w:rPr>
          <w:rFonts w:ascii="Arial" w:hAnsi="Arial" w:cs="Arial"/>
          <w:sz w:val="20"/>
          <w:szCs w:val="20"/>
        </w:rPr>
        <w:t xml:space="preserve">e </w:t>
      </w:r>
      <w:r w:rsidR="0099626E">
        <w:rPr>
          <w:rFonts w:ascii="Arial" w:hAnsi="Arial" w:cs="Arial"/>
          <w:sz w:val="20"/>
          <w:szCs w:val="20"/>
        </w:rPr>
        <w:t xml:space="preserve">de </w:t>
      </w:r>
      <w:r w:rsidR="0046769D">
        <w:rPr>
          <w:rFonts w:ascii="Arial" w:hAnsi="Arial" w:cs="Arial"/>
          <w:sz w:val="20"/>
          <w:szCs w:val="20"/>
        </w:rPr>
        <w:t>lubrificação de máquinas e equipamentos e no ponto de abastecimento</w:t>
      </w:r>
      <w:r w:rsidRPr="00B35A79">
        <w:rPr>
          <w:rFonts w:ascii="Arial" w:hAnsi="Arial" w:cs="Arial"/>
          <w:sz w:val="20"/>
          <w:szCs w:val="20"/>
        </w:rPr>
        <w:t>.</w:t>
      </w:r>
      <w:r w:rsidR="00EB764B">
        <w:rPr>
          <w:rFonts w:ascii="Arial" w:hAnsi="Arial" w:cs="Arial"/>
          <w:sz w:val="20"/>
          <w:szCs w:val="20"/>
        </w:rPr>
        <w:t xml:space="preserve"> </w:t>
      </w:r>
      <w:r w:rsidR="0046769D">
        <w:rPr>
          <w:rFonts w:ascii="Arial" w:hAnsi="Arial" w:cs="Arial"/>
          <w:sz w:val="20"/>
          <w:szCs w:val="20"/>
        </w:rPr>
        <w:t>Também é gerado efluente oriundo das águas pluviais.</w:t>
      </w:r>
    </w:p>
    <w:p w:rsidR="00C82AF9" w:rsidRDefault="0018468E" w:rsidP="00C82AF9">
      <w:pPr>
        <w:autoSpaceDE w:val="0"/>
        <w:autoSpaceDN w:val="0"/>
        <w:adjustRightInd w:val="0"/>
        <w:spacing w:line="288" w:lineRule="auto"/>
        <w:jc w:val="both"/>
        <w:rPr>
          <w:rFonts w:ascii="Arial" w:hAnsi="Arial" w:cs="Arial"/>
          <w:sz w:val="20"/>
          <w:szCs w:val="20"/>
        </w:rPr>
      </w:pPr>
      <w:r w:rsidRPr="00B35A79">
        <w:rPr>
          <w:rFonts w:ascii="Arial" w:hAnsi="Arial" w:cs="Arial"/>
          <w:b/>
          <w:sz w:val="20"/>
          <w:szCs w:val="20"/>
          <w:u w:val="single"/>
        </w:rPr>
        <w:t>Medidas mitigadoras</w:t>
      </w:r>
      <w:r w:rsidRPr="00B35A79">
        <w:rPr>
          <w:rFonts w:ascii="Arial" w:hAnsi="Arial" w:cs="Arial"/>
          <w:sz w:val="20"/>
          <w:szCs w:val="20"/>
        </w:rPr>
        <w:t xml:space="preserve">: </w:t>
      </w:r>
      <w:r w:rsidR="0003254C">
        <w:rPr>
          <w:rFonts w:ascii="Arial" w:hAnsi="Arial" w:cs="Arial"/>
          <w:sz w:val="20"/>
          <w:szCs w:val="20"/>
        </w:rPr>
        <w:t xml:space="preserve">o </w:t>
      </w:r>
      <w:r w:rsidR="0003254C" w:rsidRPr="00B35A79">
        <w:rPr>
          <w:rFonts w:ascii="Arial" w:hAnsi="Arial" w:cs="Arial"/>
          <w:color w:val="000000"/>
          <w:sz w:val="20"/>
          <w:szCs w:val="20"/>
        </w:rPr>
        <w:t>efluente industrial</w:t>
      </w:r>
      <w:r w:rsidR="0003254C">
        <w:rPr>
          <w:rFonts w:ascii="Arial" w:hAnsi="Arial" w:cs="Arial"/>
          <w:color w:val="000000"/>
          <w:sz w:val="20"/>
          <w:szCs w:val="20"/>
        </w:rPr>
        <w:t xml:space="preserve"> </w:t>
      </w:r>
      <w:r w:rsidR="00FF2A84">
        <w:rPr>
          <w:rFonts w:ascii="Arial" w:hAnsi="Arial" w:cs="Arial"/>
          <w:color w:val="000000"/>
          <w:sz w:val="20"/>
          <w:szCs w:val="20"/>
        </w:rPr>
        <w:t>será direcionado à</w:t>
      </w:r>
      <w:r w:rsidR="0003254C" w:rsidRPr="00B35A79">
        <w:rPr>
          <w:rFonts w:ascii="Arial" w:hAnsi="Arial" w:cs="Arial"/>
          <w:color w:val="000000"/>
          <w:sz w:val="20"/>
          <w:szCs w:val="20"/>
        </w:rPr>
        <w:t xml:space="preserve"> caixa de decantação na própria frente de extração, com posterior infiltração </w:t>
      </w:r>
      <w:r w:rsidR="0003254C">
        <w:rPr>
          <w:rFonts w:ascii="Arial" w:hAnsi="Arial" w:cs="Arial"/>
          <w:color w:val="000000"/>
          <w:sz w:val="20"/>
          <w:szCs w:val="20"/>
        </w:rPr>
        <w:t xml:space="preserve">da água </w:t>
      </w:r>
      <w:r w:rsidR="0003254C" w:rsidRPr="00B35A79">
        <w:rPr>
          <w:rFonts w:ascii="Arial" w:hAnsi="Arial" w:cs="Arial"/>
          <w:color w:val="000000"/>
          <w:sz w:val="20"/>
          <w:szCs w:val="20"/>
        </w:rPr>
        <w:t>no solo através de sumidouro</w:t>
      </w:r>
      <w:r w:rsidR="005313B2">
        <w:rPr>
          <w:rFonts w:ascii="Arial" w:hAnsi="Arial" w:cs="Arial"/>
          <w:color w:val="000000"/>
          <w:sz w:val="20"/>
          <w:szCs w:val="20"/>
        </w:rPr>
        <w:t xml:space="preserve">, além de </w:t>
      </w:r>
      <w:r w:rsidR="0003254C" w:rsidRPr="00B35A79">
        <w:rPr>
          <w:rFonts w:ascii="Arial" w:hAnsi="Arial" w:cs="Arial"/>
          <w:color w:val="000000"/>
          <w:sz w:val="20"/>
          <w:szCs w:val="20"/>
        </w:rPr>
        <w:t>evaporação</w:t>
      </w:r>
      <w:r w:rsidR="0003254C">
        <w:rPr>
          <w:rFonts w:ascii="Arial" w:hAnsi="Arial" w:cs="Arial"/>
          <w:color w:val="000000"/>
          <w:sz w:val="20"/>
          <w:szCs w:val="20"/>
        </w:rPr>
        <w:t>. O</w:t>
      </w:r>
      <w:r w:rsidR="006812FD" w:rsidRPr="00B35A79">
        <w:rPr>
          <w:rFonts w:ascii="Arial" w:hAnsi="Arial" w:cs="Arial"/>
          <w:color w:val="000000"/>
          <w:sz w:val="20"/>
          <w:szCs w:val="20"/>
        </w:rPr>
        <w:t xml:space="preserve"> efluente sanitário </w:t>
      </w:r>
      <w:r w:rsidR="00EB764B">
        <w:rPr>
          <w:rFonts w:ascii="Arial" w:hAnsi="Arial" w:cs="Arial"/>
          <w:color w:val="000000"/>
          <w:sz w:val="20"/>
          <w:szCs w:val="20"/>
        </w:rPr>
        <w:t xml:space="preserve">é </w:t>
      </w:r>
      <w:r w:rsidR="006812FD" w:rsidRPr="00B35A79">
        <w:rPr>
          <w:rFonts w:ascii="Arial" w:hAnsi="Arial" w:cs="Arial"/>
          <w:color w:val="000000"/>
          <w:sz w:val="20"/>
          <w:szCs w:val="20"/>
        </w:rPr>
        <w:t>destinado a sistema fossa séptica/filtro anaeróbio/</w:t>
      </w:r>
      <w:r w:rsidR="006812FD" w:rsidRPr="006D5FFF">
        <w:rPr>
          <w:rFonts w:ascii="Arial" w:hAnsi="Arial" w:cs="Arial"/>
          <w:color w:val="000000"/>
          <w:sz w:val="20"/>
          <w:szCs w:val="20"/>
        </w:rPr>
        <w:t xml:space="preserve">sumidouro, </w:t>
      </w:r>
      <w:r w:rsidR="006812FD" w:rsidRPr="006D5FFF">
        <w:rPr>
          <w:rFonts w:ascii="Arial" w:hAnsi="Arial" w:cs="Arial"/>
          <w:sz w:val="20"/>
          <w:szCs w:val="20"/>
        </w:rPr>
        <w:t xml:space="preserve">com envio do lodo sanitário </w:t>
      </w:r>
      <w:r w:rsidR="0003254C" w:rsidRPr="006D5FFF">
        <w:rPr>
          <w:rFonts w:ascii="Arial" w:hAnsi="Arial" w:cs="Arial"/>
          <w:sz w:val="20"/>
          <w:szCs w:val="20"/>
        </w:rPr>
        <w:t xml:space="preserve">periodicamente </w:t>
      </w:r>
      <w:r w:rsidR="006812FD" w:rsidRPr="006D5FFF">
        <w:rPr>
          <w:rFonts w:ascii="Arial" w:hAnsi="Arial" w:cs="Arial"/>
          <w:sz w:val="20"/>
          <w:szCs w:val="20"/>
        </w:rPr>
        <w:t>para empresas devidamente licenciadas</w:t>
      </w:r>
      <w:r w:rsidR="006812FD" w:rsidRPr="006D5FFF">
        <w:rPr>
          <w:rFonts w:ascii="Arial" w:hAnsi="Arial" w:cs="Arial"/>
          <w:color w:val="000000"/>
          <w:sz w:val="20"/>
          <w:szCs w:val="20"/>
        </w:rPr>
        <w:t xml:space="preserve">. </w:t>
      </w:r>
      <w:r w:rsidRPr="006D5FFF">
        <w:rPr>
          <w:rFonts w:ascii="Arial" w:hAnsi="Arial" w:cs="Arial"/>
          <w:sz w:val="20"/>
          <w:szCs w:val="20"/>
        </w:rPr>
        <w:t xml:space="preserve">O efluente oleoso é direcionado por canaletas à caixa SAO, </w:t>
      </w:r>
      <w:r w:rsidR="0046769D" w:rsidRPr="006D5FFF">
        <w:rPr>
          <w:rFonts w:ascii="Arial" w:hAnsi="Arial" w:cs="Arial"/>
          <w:color w:val="000000"/>
          <w:sz w:val="20"/>
          <w:szCs w:val="20"/>
        </w:rPr>
        <w:t xml:space="preserve">com lançamento </w:t>
      </w:r>
      <w:r w:rsidR="006D5FFF" w:rsidRPr="006D5FFF">
        <w:rPr>
          <w:rFonts w:ascii="Arial" w:hAnsi="Arial" w:cs="Arial"/>
          <w:color w:val="000000"/>
          <w:sz w:val="20"/>
          <w:szCs w:val="20"/>
        </w:rPr>
        <w:t xml:space="preserve">do efluente tratado </w:t>
      </w:r>
      <w:r w:rsidR="0046769D" w:rsidRPr="006D5FFF">
        <w:rPr>
          <w:rFonts w:ascii="Arial" w:hAnsi="Arial" w:cs="Arial"/>
          <w:color w:val="000000"/>
          <w:sz w:val="20"/>
          <w:szCs w:val="20"/>
        </w:rPr>
        <w:t>em sumidouro e destinação da borra oleosa e óleo para descarte a empresas devidamente licenciadas (rerrefino)</w:t>
      </w:r>
      <w:r w:rsidR="0003666A" w:rsidRPr="006D5FFF">
        <w:rPr>
          <w:rFonts w:ascii="Arial" w:hAnsi="Arial" w:cs="Arial"/>
          <w:sz w:val="20"/>
          <w:szCs w:val="20"/>
        </w:rPr>
        <w:t>.</w:t>
      </w:r>
      <w:r w:rsidR="00EB764B" w:rsidRPr="006D5FFF">
        <w:rPr>
          <w:rFonts w:ascii="Arial" w:hAnsi="Arial" w:cs="Arial"/>
          <w:sz w:val="20"/>
          <w:szCs w:val="20"/>
        </w:rPr>
        <w:t xml:space="preserve"> O efluente pluvial,</w:t>
      </w:r>
      <w:r w:rsidR="00EB764B">
        <w:rPr>
          <w:rFonts w:ascii="Arial" w:hAnsi="Arial" w:cs="Arial"/>
          <w:sz w:val="20"/>
          <w:szCs w:val="20"/>
        </w:rPr>
        <w:t xml:space="preserve"> por sua vez, é destinado a sistema de drenagem. </w:t>
      </w:r>
    </w:p>
    <w:p w:rsidR="008C2AEB" w:rsidRDefault="002007B5" w:rsidP="003738FC">
      <w:pPr>
        <w:autoSpaceDE w:val="0"/>
        <w:autoSpaceDN w:val="0"/>
        <w:adjustRightInd w:val="0"/>
        <w:spacing w:line="288" w:lineRule="auto"/>
        <w:ind w:firstLine="709"/>
        <w:jc w:val="both"/>
        <w:rPr>
          <w:rFonts w:ascii="Arial" w:hAnsi="Arial" w:cs="Arial"/>
          <w:sz w:val="20"/>
          <w:szCs w:val="20"/>
        </w:rPr>
      </w:pPr>
      <w:r w:rsidRPr="008C2AEB">
        <w:rPr>
          <w:rFonts w:ascii="Arial" w:hAnsi="Arial" w:cs="Arial"/>
          <w:sz w:val="20"/>
          <w:szCs w:val="20"/>
        </w:rPr>
        <w:t>D</w:t>
      </w:r>
      <w:r w:rsidR="00EB764B" w:rsidRPr="008C2AEB">
        <w:rPr>
          <w:rFonts w:ascii="Arial" w:hAnsi="Arial" w:cs="Arial"/>
          <w:sz w:val="20"/>
          <w:szCs w:val="20"/>
        </w:rPr>
        <w:t>estaca-se que o monitoramento periódico do sistema de tratamento do efluente sanitário e da caixa SAO já é realizado</w:t>
      </w:r>
      <w:r w:rsidR="00F863CF" w:rsidRPr="008C2AEB">
        <w:rPr>
          <w:rFonts w:ascii="Arial" w:hAnsi="Arial" w:cs="Arial"/>
          <w:sz w:val="20"/>
          <w:szCs w:val="20"/>
        </w:rPr>
        <w:t xml:space="preserve"> pelo empreendedor</w:t>
      </w:r>
      <w:r w:rsidR="00EB764B" w:rsidRPr="008C2AEB">
        <w:rPr>
          <w:rFonts w:ascii="Arial" w:hAnsi="Arial" w:cs="Arial"/>
          <w:sz w:val="20"/>
          <w:szCs w:val="20"/>
        </w:rPr>
        <w:t xml:space="preserve"> conforme estabelecido no Certificado LP+LI+LO n.° 001/2020</w:t>
      </w:r>
      <w:r w:rsidR="008C2AEB" w:rsidRPr="008C2AEB">
        <w:rPr>
          <w:rFonts w:ascii="Arial" w:hAnsi="Arial" w:cs="Arial"/>
          <w:sz w:val="20"/>
          <w:szCs w:val="20"/>
        </w:rPr>
        <w:t xml:space="preserve"> (entrada e saída de cada sistema de tratamento)</w:t>
      </w:r>
      <w:r w:rsidR="00EB764B" w:rsidRPr="008C2AEB">
        <w:rPr>
          <w:rFonts w:ascii="Arial" w:hAnsi="Arial" w:cs="Arial"/>
          <w:sz w:val="20"/>
          <w:szCs w:val="20"/>
        </w:rPr>
        <w:t>.</w:t>
      </w:r>
      <w:r w:rsidR="003738FC" w:rsidRPr="008C2AEB">
        <w:rPr>
          <w:rFonts w:ascii="Arial" w:hAnsi="Arial" w:cs="Arial"/>
          <w:sz w:val="20"/>
          <w:szCs w:val="20"/>
        </w:rPr>
        <w:t xml:space="preserve"> </w:t>
      </w:r>
      <w:r w:rsidR="00EB764B" w:rsidRPr="008C2AEB">
        <w:rPr>
          <w:rFonts w:ascii="Arial" w:hAnsi="Arial" w:cs="Arial"/>
          <w:sz w:val="20"/>
          <w:szCs w:val="20"/>
        </w:rPr>
        <w:t>Deste modo, como não haverá modificações nestes sistemas,</w:t>
      </w:r>
      <w:r w:rsidR="00284939" w:rsidRPr="008C2AEB">
        <w:rPr>
          <w:rFonts w:ascii="Arial" w:hAnsi="Arial" w:cs="Arial"/>
          <w:sz w:val="20"/>
          <w:szCs w:val="20"/>
        </w:rPr>
        <w:t xml:space="preserve"> </w:t>
      </w:r>
      <w:r w:rsidR="00EB764B" w:rsidRPr="008C2AEB">
        <w:rPr>
          <w:rFonts w:ascii="Arial" w:hAnsi="Arial" w:cs="Arial"/>
          <w:sz w:val="20"/>
          <w:szCs w:val="20"/>
        </w:rPr>
        <w:t xml:space="preserve">não será sugerida, neste parecer, novo programa de automonitoramento </w:t>
      </w:r>
      <w:r w:rsidR="00EB764B" w:rsidRPr="008460A2">
        <w:rPr>
          <w:rFonts w:ascii="Arial" w:hAnsi="Arial" w:cs="Arial"/>
          <w:sz w:val="20"/>
          <w:szCs w:val="20"/>
        </w:rPr>
        <w:t xml:space="preserve">relativo à eficiência </w:t>
      </w:r>
      <w:r w:rsidR="008460A2">
        <w:rPr>
          <w:rFonts w:ascii="Arial" w:hAnsi="Arial" w:cs="Arial"/>
          <w:sz w:val="20"/>
          <w:szCs w:val="20"/>
        </w:rPr>
        <w:t>dos tratamentos</w:t>
      </w:r>
      <w:r w:rsidR="00EB764B" w:rsidRPr="008C2AEB">
        <w:rPr>
          <w:rFonts w:ascii="Arial" w:hAnsi="Arial" w:cs="Arial"/>
          <w:sz w:val="20"/>
          <w:szCs w:val="20"/>
        </w:rPr>
        <w:t>.</w:t>
      </w:r>
      <w:r>
        <w:rPr>
          <w:rFonts w:ascii="Arial" w:hAnsi="Arial" w:cs="Arial"/>
          <w:sz w:val="20"/>
          <w:szCs w:val="20"/>
        </w:rPr>
        <w:t xml:space="preserve"> </w:t>
      </w:r>
    </w:p>
    <w:p w:rsidR="0002447D" w:rsidRDefault="00E37524" w:rsidP="0002447D">
      <w:pPr>
        <w:autoSpaceDE w:val="0"/>
        <w:autoSpaceDN w:val="0"/>
        <w:adjustRightInd w:val="0"/>
        <w:spacing w:line="288" w:lineRule="auto"/>
        <w:ind w:firstLine="709"/>
        <w:jc w:val="both"/>
        <w:rPr>
          <w:rFonts w:ascii="Arial" w:hAnsi="Arial" w:cs="Arial"/>
          <w:sz w:val="20"/>
          <w:szCs w:val="20"/>
        </w:rPr>
      </w:pPr>
      <w:r>
        <w:rPr>
          <w:rFonts w:ascii="Arial" w:hAnsi="Arial" w:cs="Arial"/>
          <w:sz w:val="20"/>
          <w:szCs w:val="20"/>
        </w:rPr>
        <w:t>Neste sentido, pontua-se que o</w:t>
      </w:r>
      <w:r w:rsidR="002007B5">
        <w:rPr>
          <w:rFonts w:ascii="Arial" w:hAnsi="Arial" w:cs="Arial"/>
          <w:sz w:val="20"/>
          <w:szCs w:val="20"/>
        </w:rPr>
        <w:t xml:space="preserve"> automonitoramento</w:t>
      </w:r>
      <w:r>
        <w:rPr>
          <w:rFonts w:ascii="Arial" w:hAnsi="Arial" w:cs="Arial"/>
          <w:sz w:val="20"/>
          <w:szCs w:val="20"/>
        </w:rPr>
        <w:t xml:space="preserve"> sugerido neste parecer</w:t>
      </w:r>
      <w:r w:rsidR="002007B5">
        <w:rPr>
          <w:rFonts w:ascii="Arial" w:hAnsi="Arial" w:cs="Arial"/>
          <w:sz w:val="20"/>
          <w:szCs w:val="20"/>
        </w:rPr>
        <w:t xml:space="preserve"> será </w:t>
      </w:r>
      <w:r>
        <w:rPr>
          <w:rFonts w:ascii="Arial" w:hAnsi="Arial" w:cs="Arial"/>
          <w:sz w:val="20"/>
          <w:szCs w:val="20"/>
        </w:rPr>
        <w:t xml:space="preserve">relativo apenas </w:t>
      </w:r>
      <w:r w:rsidR="002007B5">
        <w:rPr>
          <w:rFonts w:ascii="Arial" w:hAnsi="Arial" w:cs="Arial"/>
          <w:sz w:val="20"/>
          <w:szCs w:val="20"/>
        </w:rPr>
        <w:t xml:space="preserve">à avaliação da qualidade </w:t>
      </w:r>
      <w:r w:rsidR="002007B5" w:rsidRPr="008C2AEB">
        <w:rPr>
          <w:rFonts w:ascii="Arial" w:hAnsi="Arial" w:cs="Arial"/>
          <w:sz w:val="20"/>
          <w:szCs w:val="20"/>
        </w:rPr>
        <w:t>das águas superficiais do córrego do Bananal a montant</w:t>
      </w:r>
      <w:r w:rsidR="00482CF7">
        <w:rPr>
          <w:rFonts w:ascii="Arial" w:hAnsi="Arial" w:cs="Arial"/>
          <w:sz w:val="20"/>
          <w:szCs w:val="20"/>
        </w:rPr>
        <w:t xml:space="preserve">e e a jusante do empreendimento, em complementação </w:t>
      </w:r>
      <w:r w:rsidR="00CC5188">
        <w:rPr>
          <w:rFonts w:ascii="Arial" w:hAnsi="Arial" w:cs="Arial"/>
          <w:sz w:val="20"/>
          <w:szCs w:val="20"/>
        </w:rPr>
        <w:t>às</w:t>
      </w:r>
      <w:r w:rsidR="00482CF7">
        <w:rPr>
          <w:rFonts w:ascii="Arial" w:hAnsi="Arial" w:cs="Arial"/>
          <w:sz w:val="20"/>
          <w:szCs w:val="20"/>
        </w:rPr>
        <w:t xml:space="preserve"> análises já </w:t>
      </w:r>
      <w:r w:rsidR="00CC5188">
        <w:rPr>
          <w:rFonts w:ascii="Arial" w:hAnsi="Arial" w:cs="Arial"/>
          <w:sz w:val="20"/>
          <w:szCs w:val="20"/>
        </w:rPr>
        <w:t>descritas anteriormente</w:t>
      </w:r>
      <w:r w:rsidR="00482CF7">
        <w:rPr>
          <w:rFonts w:ascii="Arial" w:hAnsi="Arial" w:cs="Arial"/>
          <w:sz w:val="20"/>
          <w:szCs w:val="20"/>
        </w:rPr>
        <w:t>.</w:t>
      </w:r>
    </w:p>
    <w:p w:rsidR="0002447D" w:rsidRDefault="0002447D" w:rsidP="0002447D">
      <w:pPr>
        <w:autoSpaceDE w:val="0"/>
        <w:autoSpaceDN w:val="0"/>
        <w:adjustRightInd w:val="0"/>
        <w:spacing w:line="288" w:lineRule="auto"/>
        <w:ind w:firstLine="709"/>
        <w:jc w:val="both"/>
        <w:rPr>
          <w:rFonts w:ascii="Arial" w:hAnsi="Arial" w:cs="Arial"/>
          <w:sz w:val="20"/>
          <w:szCs w:val="20"/>
        </w:rPr>
      </w:pPr>
    </w:p>
    <w:p w:rsidR="00663A35" w:rsidRDefault="0003666A" w:rsidP="0002447D">
      <w:pPr>
        <w:autoSpaceDE w:val="0"/>
        <w:autoSpaceDN w:val="0"/>
        <w:adjustRightInd w:val="0"/>
        <w:spacing w:line="288" w:lineRule="auto"/>
        <w:jc w:val="both"/>
        <w:rPr>
          <w:rFonts w:ascii="Arial" w:hAnsi="Arial" w:cs="Arial"/>
          <w:sz w:val="20"/>
          <w:szCs w:val="20"/>
        </w:rPr>
      </w:pPr>
      <w:r w:rsidRPr="00BC182E">
        <w:rPr>
          <w:rFonts w:ascii="Arial" w:hAnsi="Arial" w:cs="Arial"/>
          <w:b/>
          <w:sz w:val="20"/>
          <w:szCs w:val="20"/>
          <w:u w:val="single"/>
        </w:rPr>
        <w:t>Resíduos sólidos:</w:t>
      </w:r>
      <w:r w:rsidRPr="00BC182E">
        <w:rPr>
          <w:rFonts w:ascii="Arial" w:hAnsi="Arial" w:cs="Arial"/>
          <w:sz w:val="20"/>
          <w:szCs w:val="20"/>
        </w:rPr>
        <w:t xml:space="preserve"> </w:t>
      </w:r>
      <w:r w:rsidR="000B3D0A" w:rsidRPr="009469B1">
        <w:rPr>
          <w:rFonts w:ascii="Arial" w:hAnsi="Arial" w:cs="Arial"/>
          <w:sz w:val="20"/>
          <w:szCs w:val="20"/>
        </w:rPr>
        <w:t>o gerenciamento inadequado dos resíduos sólidos apresenta potencial risco de contaminação do solo</w:t>
      </w:r>
      <w:r w:rsidR="00D15C3C">
        <w:rPr>
          <w:rFonts w:ascii="Arial" w:hAnsi="Arial" w:cs="Arial"/>
          <w:sz w:val="20"/>
          <w:szCs w:val="20"/>
        </w:rPr>
        <w:t xml:space="preserve"> e da água</w:t>
      </w:r>
      <w:r w:rsidR="000B3D0A" w:rsidRPr="009469B1">
        <w:rPr>
          <w:rFonts w:ascii="Arial" w:hAnsi="Arial" w:cs="Arial"/>
          <w:sz w:val="20"/>
          <w:szCs w:val="20"/>
        </w:rPr>
        <w:t>. O empreendimento gera</w:t>
      </w:r>
      <w:r w:rsidR="00F4391B">
        <w:rPr>
          <w:rFonts w:ascii="Arial" w:hAnsi="Arial" w:cs="Arial"/>
          <w:sz w:val="20"/>
          <w:szCs w:val="20"/>
        </w:rPr>
        <w:t xml:space="preserve">, conforme </w:t>
      </w:r>
      <w:r w:rsidR="00E96BFE">
        <w:rPr>
          <w:rFonts w:ascii="Arial" w:hAnsi="Arial" w:cs="Arial"/>
          <w:sz w:val="20"/>
          <w:szCs w:val="20"/>
        </w:rPr>
        <w:t xml:space="preserve">controle </w:t>
      </w:r>
      <w:r w:rsidR="00F4391B">
        <w:rPr>
          <w:rFonts w:ascii="Arial" w:hAnsi="Arial" w:cs="Arial"/>
          <w:sz w:val="20"/>
          <w:szCs w:val="20"/>
        </w:rPr>
        <w:t xml:space="preserve">apresentado </w:t>
      </w:r>
      <w:r w:rsidR="00E96BFE">
        <w:rPr>
          <w:rFonts w:ascii="Arial" w:hAnsi="Arial" w:cs="Arial"/>
          <w:sz w:val="20"/>
          <w:szCs w:val="20"/>
        </w:rPr>
        <w:t>d</w:t>
      </w:r>
      <w:r w:rsidR="00F4391B">
        <w:rPr>
          <w:rFonts w:ascii="Arial" w:hAnsi="Arial" w:cs="Arial"/>
          <w:sz w:val="20"/>
          <w:szCs w:val="20"/>
        </w:rPr>
        <w:t>o período de março a outubro/2020,</w:t>
      </w:r>
      <w:r w:rsidR="000B3D0A" w:rsidRPr="009469B1">
        <w:rPr>
          <w:rFonts w:ascii="Arial" w:hAnsi="Arial" w:cs="Arial"/>
          <w:sz w:val="20"/>
          <w:szCs w:val="20"/>
        </w:rPr>
        <w:t xml:space="preserve"> resíduos sólidos Classes I e II provenientes das estruturas de apoio e da operação da lavra, classificados como r</w:t>
      </w:r>
      <w:r w:rsidR="000B3D0A" w:rsidRPr="009469B1">
        <w:rPr>
          <w:rFonts w:ascii="Arial" w:eastAsia="Calibri" w:hAnsi="Arial" w:cs="Arial"/>
          <w:sz w:val="20"/>
          <w:szCs w:val="20"/>
          <w:lang w:eastAsia="en-US"/>
        </w:rPr>
        <w:t xml:space="preserve">ecicláveis (papel, papelão, plástico, </w:t>
      </w:r>
      <w:r w:rsidR="00F4391B">
        <w:rPr>
          <w:rFonts w:ascii="Arial" w:eastAsia="Calibri" w:hAnsi="Arial" w:cs="Arial"/>
          <w:sz w:val="20"/>
          <w:szCs w:val="20"/>
          <w:lang w:eastAsia="en-US"/>
        </w:rPr>
        <w:t>sucatas</w:t>
      </w:r>
      <w:r w:rsidR="000B3D0A" w:rsidRPr="009469B1">
        <w:rPr>
          <w:rFonts w:ascii="Arial" w:eastAsia="Calibri" w:hAnsi="Arial" w:cs="Arial"/>
          <w:sz w:val="20"/>
          <w:szCs w:val="20"/>
          <w:lang w:eastAsia="en-US"/>
        </w:rPr>
        <w:t xml:space="preserve">), não recicláveis comuns e orgânicos. </w:t>
      </w:r>
      <w:r w:rsidR="000B3D0A" w:rsidRPr="009469B1">
        <w:rPr>
          <w:rFonts w:ascii="Arial" w:hAnsi="Arial" w:cs="Arial"/>
          <w:sz w:val="20"/>
          <w:szCs w:val="20"/>
        </w:rPr>
        <w:t xml:space="preserve">Na extração da rocha </w:t>
      </w:r>
      <w:r w:rsidR="000B3D0A">
        <w:rPr>
          <w:rFonts w:ascii="Arial" w:hAnsi="Arial" w:cs="Arial"/>
          <w:sz w:val="20"/>
          <w:szCs w:val="20"/>
        </w:rPr>
        <w:t>ocorre</w:t>
      </w:r>
      <w:r w:rsidR="000B3D0A" w:rsidRPr="009469B1">
        <w:rPr>
          <w:rFonts w:ascii="Arial" w:hAnsi="Arial" w:cs="Arial"/>
          <w:sz w:val="20"/>
          <w:szCs w:val="20"/>
        </w:rPr>
        <w:t xml:space="preserve"> </w:t>
      </w:r>
      <w:r w:rsidR="000B3D0A">
        <w:rPr>
          <w:rFonts w:ascii="Arial" w:hAnsi="Arial" w:cs="Arial"/>
          <w:sz w:val="20"/>
          <w:szCs w:val="20"/>
        </w:rPr>
        <w:t>geração</w:t>
      </w:r>
      <w:r w:rsidR="000B3D0A" w:rsidRPr="009469B1">
        <w:rPr>
          <w:rFonts w:ascii="Arial" w:hAnsi="Arial" w:cs="Arial"/>
          <w:sz w:val="20"/>
          <w:szCs w:val="20"/>
        </w:rPr>
        <w:t xml:space="preserve"> de</w:t>
      </w:r>
      <w:r w:rsidR="000B3D0A">
        <w:rPr>
          <w:rFonts w:ascii="Arial" w:hAnsi="Arial" w:cs="Arial"/>
          <w:sz w:val="20"/>
          <w:szCs w:val="20"/>
        </w:rPr>
        <w:t xml:space="preserve"> rejeito/estéril</w:t>
      </w:r>
      <w:r w:rsidR="000B3D0A" w:rsidRPr="009469B1">
        <w:rPr>
          <w:rFonts w:ascii="Arial" w:hAnsi="Arial" w:cs="Arial"/>
          <w:sz w:val="20"/>
          <w:szCs w:val="20"/>
        </w:rPr>
        <w:t>.</w:t>
      </w:r>
    </w:p>
    <w:p w:rsidR="00BE67DC" w:rsidRDefault="0003666A" w:rsidP="00663A35">
      <w:pPr>
        <w:keepNext/>
        <w:keepLines/>
        <w:widowControl w:val="0"/>
        <w:spacing w:line="288" w:lineRule="auto"/>
        <w:jc w:val="both"/>
        <w:rPr>
          <w:rFonts w:ascii="Arial" w:eastAsiaTheme="minorHAnsi" w:hAnsi="Arial" w:cs="Arial"/>
          <w:sz w:val="20"/>
          <w:szCs w:val="20"/>
          <w:lang w:eastAsia="en-US"/>
        </w:rPr>
      </w:pPr>
      <w:r w:rsidRPr="00663A35">
        <w:rPr>
          <w:rFonts w:ascii="Arial" w:hAnsi="Arial" w:cs="Arial"/>
          <w:b/>
          <w:sz w:val="20"/>
          <w:szCs w:val="20"/>
          <w:u w:val="single"/>
        </w:rPr>
        <w:t>Medidas mitigadoras</w:t>
      </w:r>
      <w:r w:rsidRPr="00663A35">
        <w:rPr>
          <w:rFonts w:ascii="Arial" w:hAnsi="Arial" w:cs="Arial"/>
          <w:sz w:val="20"/>
          <w:szCs w:val="20"/>
        </w:rPr>
        <w:t xml:space="preserve">: </w:t>
      </w:r>
      <w:r w:rsidR="000B3D0A" w:rsidRPr="00663A35">
        <w:rPr>
          <w:rFonts w:ascii="Arial" w:hAnsi="Arial" w:cs="Arial"/>
          <w:sz w:val="20"/>
          <w:szCs w:val="20"/>
        </w:rPr>
        <w:t xml:space="preserve">o empreendimento dispõe de diversos pontos de coleta de resíduos Classes I e II, com segregação dos resíduos gerados e armazenamento temporário em local adequado. Quanto à destinação dos mesmos, informou-se que os resíduos sólidos </w:t>
      </w:r>
      <w:r w:rsidR="00663A35" w:rsidRPr="00663A35">
        <w:rPr>
          <w:rFonts w:ascii="Arial" w:hAnsi="Arial" w:cs="Arial"/>
          <w:sz w:val="20"/>
          <w:szCs w:val="20"/>
        </w:rPr>
        <w:t>recicláveis são enviados</w:t>
      </w:r>
      <w:r w:rsidR="000B3D0A" w:rsidRPr="00663A35">
        <w:rPr>
          <w:rFonts w:ascii="Arial" w:hAnsi="Arial" w:cs="Arial"/>
          <w:sz w:val="20"/>
          <w:szCs w:val="20"/>
        </w:rPr>
        <w:t xml:space="preserve"> à e</w:t>
      </w:r>
      <w:r w:rsidR="00081328">
        <w:rPr>
          <w:rFonts w:ascii="Arial" w:hAnsi="Arial" w:cs="Arial"/>
          <w:sz w:val="20"/>
          <w:szCs w:val="20"/>
        </w:rPr>
        <w:t>mpresa Recicla</w:t>
      </w:r>
      <w:r w:rsidR="003D30CD">
        <w:rPr>
          <w:rFonts w:ascii="Arial" w:hAnsi="Arial" w:cs="Arial"/>
          <w:sz w:val="20"/>
          <w:szCs w:val="20"/>
        </w:rPr>
        <w:t>gem Aimorés Ltda</w:t>
      </w:r>
      <w:r w:rsidR="00081328">
        <w:rPr>
          <w:rFonts w:ascii="Arial" w:hAnsi="Arial" w:cs="Arial"/>
          <w:sz w:val="20"/>
          <w:szCs w:val="20"/>
        </w:rPr>
        <w:t>.</w:t>
      </w:r>
      <w:r w:rsidR="000B3D0A" w:rsidRPr="00663A35">
        <w:rPr>
          <w:rFonts w:ascii="Arial" w:hAnsi="Arial" w:cs="Arial"/>
          <w:sz w:val="20"/>
          <w:szCs w:val="20"/>
        </w:rPr>
        <w:t xml:space="preserve"> Os</w:t>
      </w:r>
      <w:r w:rsidR="00663A35" w:rsidRPr="00663A35">
        <w:rPr>
          <w:rFonts w:ascii="Arial" w:hAnsi="Arial" w:cs="Arial"/>
          <w:sz w:val="20"/>
          <w:szCs w:val="20"/>
        </w:rPr>
        <w:t xml:space="preserve"> resíduos oleosos (estopas, filtros de óleo, sedimentos grosseiros retidos na caixa SAO) são destinados à empresa</w:t>
      </w:r>
      <w:r w:rsidR="000B3D0A" w:rsidRPr="00663A35">
        <w:rPr>
          <w:rFonts w:ascii="Arial" w:hAnsi="Arial" w:cs="Arial"/>
          <w:sz w:val="20"/>
          <w:szCs w:val="20"/>
        </w:rPr>
        <w:t xml:space="preserve"> SE</w:t>
      </w:r>
      <w:r w:rsidR="00663A35" w:rsidRPr="00663A35">
        <w:rPr>
          <w:rFonts w:ascii="Arial" w:hAnsi="Arial" w:cs="Arial"/>
          <w:sz w:val="20"/>
          <w:szCs w:val="20"/>
        </w:rPr>
        <w:t xml:space="preserve">RQUIP Tratamento de Resíduos, enquanto que o óleo usado para descarte é destinado às empresas </w:t>
      </w:r>
      <w:r w:rsidR="000B3D0A" w:rsidRPr="00663A35">
        <w:rPr>
          <w:rFonts w:ascii="Arial" w:hAnsi="Arial" w:cs="Arial"/>
          <w:sz w:val="20"/>
          <w:szCs w:val="20"/>
        </w:rPr>
        <w:t>TASA Lubrificantes</w:t>
      </w:r>
      <w:r w:rsidR="00663A35" w:rsidRPr="00663A35">
        <w:rPr>
          <w:rFonts w:ascii="Arial" w:hAnsi="Arial" w:cs="Arial"/>
          <w:sz w:val="20"/>
          <w:szCs w:val="20"/>
        </w:rPr>
        <w:t xml:space="preserve">, </w:t>
      </w:r>
      <w:r w:rsidR="00A564C7">
        <w:rPr>
          <w:rFonts w:ascii="Arial" w:eastAsiaTheme="minorHAnsi" w:hAnsi="Arial" w:cs="Arial"/>
          <w:sz w:val="20"/>
          <w:szCs w:val="20"/>
          <w:lang w:eastAsia="en-US"/>
        </w:rPr>
        <w:t>PETROLUB Indú</w:t>
      </w:r>
      <w:r w:rsidR="00663A35" w:rsidRPr="00663A35">
        <w:rPr>
          <w:rFonts w:ascii="Arial" w:eastAsiaTheme="minorHAnsi" w:hAnsi="Arial" w:cs="Arial"/>
          <w:sz w:val="20"/>
          <w:szCs w:val="20"/>
          <w:lang w:eastAsia="en-US"/>
        </w:rPr>
        <w:t>stria</w:t>
      </w:r>
      <w:r w:rsidR="00F4391B" w:rsidRPr="00663A35">
        <w:rPr>
          <w:rFonts w:ascii="Arial" w:eastAsiaTheme="minorHAnsi" w:hAnsi="Arial" w:cs="Arial"/>
          <w:sz w:val="20"/>
          <w:szCs w:val="20"/>
          <w:lang w:eastAsia="en-US"/>
        </w:rPr>
        <w:t xml:space="preserve"> de Lubrifi</w:t>
      </w:r>
      <w:r w:rsidR="00663A35" w:rsidRPr="00663A35">
        <w:rPr>
          <w:rFonts w:ascii="Arial" w:eastAsiaTheme="minorHAnsi" w:hAnsi="Arial" w:cs="Arial"/>
          <w:sz w:val="20"/>
          <w:szCs w:val="20"/>
          <w:lang w:eastAsia="en-US"/>
        </w:rPr>
        <w:t>cantes e</w:t>
      </w:r>
      <w:r w:rsidR="00F4391B" w:rsidRPr="00663A35">
        <w:rPr>
          <w:rFonts w:ascii="Arial" w:eastAsiaTheme="minorHAnsi" w:hAnsi="Arial" w:cs="Arial"/>
          <w:sz w:val="20"/>
          <w:szCs w:val="20"/>
          <w:lang w:eastAsia="en-US"/>
        </w:rPr>
        <w:t xml:space="preserve"> LWART</w:t>
      </w:r>
      <w:r w:rsidR="00663A35" w:rsidRPr="00663A35">
        <w:rPr>
          <w:rFonts w:ascii="Arial" w:hAnsi="Arial" w:cs="Arial"/>
          <w:sz w:val="20"/>
          <w:szCs w:val="20"/>
        </w:rPr>
        <w:t xml:space="preserve"> </w:t>
      </w:r>
      <w:r w:rsidR="00F4391B" w:rsidRPr="00663A35">
        <w:rPr>
          <w:rFonts w:ascii="Arial" w:eastAsiaTheme="minorHAnsi" w:hAnsi="Arial" w:cs="Arial"/>
          <w:sz w:val="20"/>
          <w:szCs w:val="20"/>
          <w:lang w:eastAsia="en-US"/>
        </w:rPr>
        <w:t>Lubrificantes</w:t>
      </w:r>
      <w:r w:rsidR="00663A35" w:rsidRPr="00663A35">
        <w:rPr>
          <w:rFonts w:ascii="Arial" w:eastAsiaTheme="minorHAnsi" w:hAnsi="Arial" w:cs="Arial"/>
          <w:sz w:val="20"/>
          <w:szCs w:val="20"/>
          <w:lang w:eastAsia="en-US"/>
        </w:rPr>
        <w:t>.</w:t>
      </w:r>
      <w:r w:rsidR="00663A35">
        <w:rPr>
          <w:rFonts w:ascii="Arial" w:eastAsiaTheme="minorHAnsi" w:hAnsi="Arial" w:cs="Arial"/>
          <w:sz w:val="20"/>
          <w:szCs w:val="20"/>
          <w:lang w:eastAsia="en-US"/>
        </w:rPr>
        <w:t xml:space="preserve"> </w:t>
      </w:r>
    </w:p>
    <w:p w:rsidR="000B3D0A" w:rsidRPr="009469B1" w:rsidRDefault="00BE67DC" w:rsidP="00BE67DC">
      <w:pPr>
        <w:keepNext/>
        <w:keepLines/>
        <w:widowControl w:val="0"/>
        <w:spacing w:line="288" w:lineRule="auto"/>
        <w:jc w:val="both"/>
        <w:rPr>
          <w:rFonts w:ascii="Arial" w:hAnsi="Arial" w:cs="Arial"/>
          <w:sz w:val="20"/>
          <w:szCs w:val="20"/>
        </w:rPr>
      </w:pPr>
      <w:r>
        <w:rPr>
          <w:rFonts w:ascii="Arial" w:eastAsiaTheme="minorHAnsi" w:hAnsi="Arial" w:cs="Arial"/>
          <w:sz w:val="20"/>
          <w:szCs w:val="20"/>
          <w:lang w:eastAsia="en-US"/>
        </w:rPr>
        <w:tab/>
      </w:r>
      <w:r w:rsidRPr="00081328">
        <w:rPr>
          <w:rFonts w:ascii="Arial" w:eastAsiaTheme="minorHAnsi" w:hAnsi="Arial" w:cs="Arial"/>
          <w:sz w:val="20"/>
          <w:szCs w:val="20"/>
          <w:lang w:eastAsia="en-US"/>
        </w:rPr>
        <w:t xml:space="preserve">Informou-se que os resíduos orgânicos são destinados ao aterro controlado da Prefeitura Municipal de </w:t>
      </w:r>
      <w:r w:rsidR="00506C27" w:rsidRPr="00081328">
        <w:rPr>
          <w:rFonts w:ascii="Arial" w:eastAsiaTheme="minorHAnsi" w:hAnsi="Arial" w:cs="Arial"/>
          <w:sz w:val="20"/>
          <w:szCs w:val="20"/>
          <w:lang w:eastAsia="en-US"/>
        </w:rPr>
        <w:t>Santa Rita do Itueto</w:t>
      </w:r>
      <w:r w:rsidR="00A872B1">
        <w:rPr>
          <w:rFonts w:ascii="Arial" w:eastAsiaTheme="minorHAnsi" w:hAnsi="Arial" w:cs="Arial"/>
          <w:sz w:val="20"/>
          <w:szCs w:val="20"/>
          <w:lang w:eastAsia="en-US"/>
        </w:rPr>
        <w:t xml:space="preserve"> (não licenciado)</w:t>
      </w:r>
      <w:r w:rsidR="00081328">
        <w:rPr>
          <w:rFonts w:ascii="Arial" w:eastAsiaTheme="minorHAnsi" w:hAnsi="Arial" w:cs="Arial"/>
          <w:sz w:val="20"/>
          <w:szCs w:val="20"/>
          <w:lang w:eastAsia="en-US"/>
        </w:rPr>
        <w:t>.</w:t>
      </w:r>
      <w:r w:rsidR="001C060D">
        <w:rPr>
          <w:rFonts w:ascii="Arial" w:hAnsi="Arial" w:cs="Arial"/>
          <w:sz w:val="20"/>
          <w:szCs w:val="20"/>
        </w:rPr>
        <w:t xml:space="preserve"> </w:t>
      </w:r>
      <w:r w:rsidR="000B3D0A">
        <w:rPr>
          <w:rFonts w:ascii="Arial" w:hAnsi="Arial" w:cs="Arial"/>
          <w:sz w:val="20"/>
          <w:szCs w:val="20"/>
        </w:rPr>
        <w:t>Contudo, o principal resíduo gerado no empreendimento é o rejeito/estéril composto por fragmentos de ro</w:t>
      </w:r>
      <w:r w:rsidR="00944101">
        <w:rPr>
          <w:rFonts w:ascii="Arial" w:hAnsi="Arial" w:cs="Arial"/>
          <w:sz w:val="20"/>
          <w:szCs w:val="20"/>
        </w:rPr>
        <w:t>cha não comercializáveis, sendo que a</w:t>
      </w:r>
      <w:r w:rsidR="000B3D0A">
        <w:rPr>
          <w:rFonts w:ascii="Arial" w:hAnsi="Arial" w:cs="Arial"/>
          <w:sz w:val="20"/>
          <w:szCs w:val="20"/>
        </w:rPr>
        <w:t xml:space="preserve"> d</w:t>
      </w:r>
      <w:r w:rsidR="00944101">
        <w:rPr>
          <w:rFonts w:ascii="Arial" w:hAnsi="Arial" w:cs="Arial"/>
          <w:sz w:val="20"/>
          <w:szCs w:val="20"/>
        </w:rPr>
        <w:t xml:space="preserve">isposição deste material </w:t>
      </w:r>
      <w:r w:rsidR="000B3D0A">
        <w:rPr>
          <w:rFonts w:ascii="Arial" w:hAnsi="Arial" w:cs="Arial"/>
          <w:sz w:val="20"/>
          <w:szCs w:val="20"/>
        </w:rPr>
        <w:t xml:space="preserve">deverá ser </w:t>
      </w:r>
      <w:r w:rsidR="00C613ED">
        <w:rPr>
          <w:rFonts w:ascii="Arial" w:hAnsi="Arial" w:cs="Arial"/>
          <w:sz w:val="20"/>
          <w:szCs w:val="20"/>
        </w:rPr>
        <w:t xml:space="preserve">na </w:t>
      </w:r>
      <w:r w:rsidR="000B3D0A">
        <w:rPr>
          <w:rFonts w:ascii="Arial" w:hAnsi="Arial" w:cs="Arial"/>
          <w:sz w:val="20"/>
          <w:szCs w:val="20"/>
        </w:rPr>
        <w:t xml:space="preserve">área de </w:t>
      </w:r>
      <w:r w:rsidR="00C613ED">
        <w:rPr>
          <w:rFonts w:ascii="Arial" w:hAnsi="Arial" w:cs="Arial"/>
          <w:sz w:val="20"/>
          <w:szCs w:val="20"/>
        </w:rPr>
        <w:t>pilha</w:t>
      </w:r>
      <w:r w:rsidR="000B3D0A">
        <w:rPr>
          <w:rFonts w:ascii="Arial" w:hAnsi="Arial" w:cs="Arial"/>
          <w:sz w:val="20"/>
          <w:szCs w:val="20"/>
        </w:rPr>
        <w:t xml:space="preserve"> já licenciada</w:t>
      </w:r>
      <w:r w:rsidR="00C613ED">
        <w:rPr>
          <w:rFonts w:ascii="Arial" w:hAnsi="Arial" w:cs="Arial"/>
          <w:sz w:val="20"/>
          <w:szCs w:val="20"/>
        </w:rPr>
        <w:t>, com adoção das medidas propostas para mitigação dos impactos ambientais potenciais.</w:t>
      </w:r>
    </w:p>
    <w:p w:rsidR="00A872B1" w:rsidRPr="00A872B1" w:rsidRDefault="00A872B1" w:rsidP="00A872B1">
      <w:pPr>
        <w:autoSpaceDE w:val="0"/>
        <w:autoSpaceDN w:val="0"/>
        <w:adjustRightInd w:val="0"/>
        <w:spacing w:line="276" w:lineRule="auto"/>
        <w:ind w:firstLine="709"/>
        <w:jc w:val="both"/>
        <w:rPr>
          <w:rFonts w:ascii="Arial" w:hAnsi="Arial" w:cs="Arial"/>
          <w:sz w:val="20"/>
          <w:szCs w:val="20"/>
          <w:u w:val="single"/>
        </w:rPr>
      </w:pPr>
      <w:r>
        <w:rPr>
          <w:rFonts w:ascii="Arial" w:hAnsi="Arial" w:cs="Arial"/>
          <w:sz w:val="20"/>
          <w:szCs w:val="20"/>
        </w:rPr>
        <w:t xml:space="preserve">Em </w:t>
      </w:r>
      <w:r w:rsidRPr="00722078">
        <w:rPr>
          <w:rFonts w:ascii="Arial" w:hAnsi="Arial" w:cs="Arial"/>
          <w:sz w:val="20"/>
          <w:szCs w:val="20"/>
        </w:rPr>
        <w:t xml:space="preserve">síntese, </w:t>
      </w:r>
      <w:r>
        <w:rPr>
          <w:rFonts w:ascii="Arial" w:hAnsi="Arial" w:cs="Arial"/>
          <w:sz w:val="20"/>
          <w:szCs w:val="20"/>
        </w:rPr>
        <w:t xml:space="preserve">constatou-se que os </w:t>
      </w:r>
      <w:r w:rsidRPr="009B73EF">
        <w:rPr>
          <w:rFonts w:ascii="Arial" w:hAnsi="Arial" w:cs="Arial"/>
          <w:sz w:val="20"/>
          <w:szCs w:val="20"/>
        </w:rPr>
        <w:t xml:space="preserve">resíduos sólidos são segregados de acordo com a tipologia e </w:t>
      </w:r>
      <w:r w:rsidRPr="009B73EF">
        <w:rPr>
          <w:rFonts w:ascii="Arial" w:hAnsi="Arial" w:cs="Arial"/>
          <w:color w:val="000000"/>
          <w:sz w:val="20"/>
          <w:szCs w:val="20"/>
        </w:rPr>
        <w:t>armazenados temporariamente no empreendimento</w:t>
      </w:r>
      <w:r>
        <w:rPr>
          <w:rFonts w:ascii="Arial" w:hAnsi="Arial" w:cs="Arial"/>
          <w:color w:val="000000"/>
          <w:sz w:val="20"/>
          <w:szCs w:val="20"/>
        </w:rPr>
        <w:t xml:space="preserve"> de forma adequada</w:t>
      </w:r>
      <w:r w:rsidRPr="009B73EF">
        <w:rPr>
          <w:rFonts w:ascii="Arial" w:hAnsi="Arial" w:cs="Arial"/>
          <w:color w:val="000000"/>
          <w:sz w:val="20"/>
          <w:szCs w:val="20"/>
        </w:rPr>
        <w:t xml:space="preserve">, </w:t>
      </w:r>
      <w:r w:rsidRPr="00D036C0">
        <w:rPr>
          <w:rFonts w:ascii="Arial" w:hAnsi="Arial" w:cs="Arial"/>
          <w:color w:val="000000"/>
          <w:sz w:val="20"/>
          <w:szCs w:val="20"/>
        </w:rPr>
        <w:t>sendo que a destinação final se apresenta, via de regra, ajustada às exigências normativas</w:t>
      </w:r>
      <w:r>
        <w:rPr>
          <w:rFonts w:ascii="Arial" w:hAnsi="Arial" w:cs="Arial"/>
          <w:color w:val="000000"/>
          <w:sz w:val="20"/>
          <w:szCs w:val="20"/>
        </w:rPr>
        <w:t xml:space="preserve">, à exceção dos resíduos orgânicos. Assim, </w:t>
      </w:r>
      <w:r w:rsidRPr="00A872B1">
        <w:rPr>
          <w:rFonts w:ascii="Arial" w:hAnsi="Arial" w:cs="Arial"/>
          <w:color w:val="000000"/>
          <w:sz w:val="20"/>
          <w:szCs w:val="20"/>
          <w:u w:val="single"/>
        </w:rPr>
        <w:t xml:space="preserve">fica o empreendedor cientificado que tais resíduos deverão ser destinados apenas a empresas devidamente licenciadas. </w:t>
      </w:r>
    </w:p>
    <w:p w:rsidR="00722078" w:rsidRPr="00762958" w:rsidRDefault="000B3D0A" w:rsidP="00A872B1">
      <w:pPr>
        <w:autoSpaceDE w:val="0"/>
        <w:autoSpaceDN w:val="0"/>
        <w:adjustRightInd w:val="0"/>
        <w:spacing w:line="276" w:lineRule="auto"/>
        <w:ind w:firstLine="709"/>
        <w:jc w:val="both"/>
        <w:rPr>
          <w:rFonts w:ascii="Arial" w:hAnsi="Arial" w:cs="Arial"/>
          <w:sz w:val="20"/>
          <w:szCs w:val="20"/>
        </w:rPr>
      </w:pPr>
      <w:r>
        <w:rPr>
          <w:rFonts w:ascii="Arial" w:hAnsi="Arial" w:cs="Arial"/>
          <w:sz w:val="20"/>
          <w:szCs w:val="20"/>
        </w:rPr>
        <w:lastRenderedPageBreak/>
        <w:t>Uma vez que o empreendimento já realiza o</w:t>
      </w:r>
      <w:r w:rsidRPr="009469B1">
        <w:rPr>
          <w:rFonts w:ascii="Arial" w:hAnsi="Arial" w:cs="Arial"/>
          <w:sz w:val="20"/>
          <w:szCs w:val="20"/>
        </w:rPr>
        <w:t xml:space="preserve"> automonitoramento dos resíduos sólidos </w:t>
      </w:r>
      <w:r>
        <w:rPr>
          <w:rFonts w:ascii="Arial" w:hAnsi="Arial" w:cs="Arial"/>
          <w:sz w:val="20"/>
          <w:szCs w:val="20"/>
        </w:rPr>
        <w:t>conforme determinado no Certificado LP+LI+LO n.° 001/2020, não será sugerid</w:t>
      </w:r>
      <w:r w:rsidR="00F81FD9">
        <w:rPr>
          <w:rFonts w:ascii="Arial" w:hAnsi="Arial" w:cs="Arial"/>
          <w:sz w:val="20"/>
          <w:szCs w:val="20"/>
        </w:rPr>
        <w:t>a</w:t>
      </w:r>
      <w:r>
        <w:rPr>
          <w:rFonts w:ascii="Arial" w:hAnsi="Arial" w:cs="Arial"/>
          <w:sz w:val="20"/>
          <w:szCs w:val="20"/>
        </w:rPr>
        <w:t>, neste parecer</w:t>
      </w:r>
      <w:r w:rsidRPr="00F81FD9">
        <w:rPr>
          <w:rFonts w:ascii="Arial" w:hAnsi="Arial" w:cs="Arial"/>
          <w:sz w:val="20"/>
          <w:szCs w:val="20"/>
        </w:rPr>
        <w:t>, nov</w:t>
      </w:r>
      <w:r w:rsidR="00F81FD9" w:rsidRPr="00F81FD9">
        <w:rPr>
          <w:rFonts w:ascii="Arial" w:hAnsi="Arial" w:cs="Arial"/>
          <w:sz w:val="20"/>
          <w:szCs w:val="20"/>
        </w:rPr>
        <w:t>a</w:t>
      </w:r>
      <w:r w:rsidR="001E7E69" w:rsidRPr="00F81FD9">
        <w:rPr>
          <w:rFonts w:ascii="Arial" w:hAnsi="Arial" w:cs="Arial"/>
          <w:sz w:val="20"/>
          <w:szCs w:val="20"/>
        </w:rPr>
        <w:t xml:space="preserve"> condiciona</w:t>
      </w:r>
      <w:r w:rsidR="00F81FD9" w:rsidRPr="00F81FD9">
        <w:rPr>
          <w:rFonts w:ascii="Arial" w:hAnsi="Arial" w:cs="Arial"/>
          <w:sz w:val="20"/>
          <w:szCs w:val="20"/>
        </w:rPr>
        <w:t>nte acerca desta questão</w:t>
      </w:r>
      <w:r w:rsidR="001E7E69" w:rsidRPr="00F81FD9">
        <w:rPr>
          <w:rFonts w:ascii="Arial" w:hAnsi="Arial" w:cs="Arial"/>
          <w:sz w:val="20"/>
          <w:szCs w:val="20"/>
        </w:rPr>
        <w:t>, devendo o empreendedor, contudo, contemplar em seu controle interno a geração</w:t>
      </w:r>
      <w:r w:rsidR="001E7E69">
        <w:rPr>
          <w:rFonts w:ascii="Arial" w:hAnsi="Arial" w:cs="Arial"/>
          <w:sz w:val="20"/>
          <w:szCs w:val="20"/>
        </w:rPr>
        <w:t>, o acondicionamento e a destinação final dos resíduos gerados no empreendimento como um todo</w:t>
      </w:r>
      <w:r w:rsidR="003B5844">
        <w:rPr>
          <w:rFonts w:ascii="Arial" w:hAnsi="Arial" w:cs="Arial"/>
          <w:sz w:val="20"/>
          <w:szCs w:val="20"/>
        </w:rPr>
        <w:t xml:space="preserve"> (</w:t>
      </w:r>
      <w:r w:rsidR="003B5844" w:rsidRPr="003B5844">
        <w:rPr>
          <w:rFonts w:ascii="Arial" w:hAnsi="Arial" w:cs="Arial"/>
          <w:sz w:val="20"/>
          <w:szCs w:val="20"/>
          <w:u w:val="single"/>
        </w:rPr>
        <w:t>atividades já licenciadas + ampliação requerida</w:t>
      </w:r>
      <w:r w:rsidR="003B5844">
        <w:rPr>
          <w:rFonts w:ascii="Arial" w:hAnsi="Arial" w:cs="Arial"/>
          <w:sz w:val="20"/>
          <w:szCs w:val="20"/>
        </w:rPr>
        <w:t>)</w:t>
      </w:r>
      <w:r w:rsidR="001E7E69">
        <w:rPr>
          <w:rFonts w:ascii="Arial" w:hAnsi="Arial" w:cs="Arial"/>
          <w:sz w:val="20"/>
          <w:szCs w:val="20"/>
        </w:rPr>
        <w:t>.</w:t>
      </w:r>
    </w:p>
    <w:p w:rsidR="0018468E" w:rsidRPr="003F3767" w:rsidRDefault="0018468E" w:rsidP="0018468E">
      <w:pPr>
        <w:autoSpaceDE w:val="0"/>
        <w:autoSpaceDN w:val="0"/>
        <w:adjustRightInd w:val="0"/>
        <w:spacing w:line="276" w:lineRule="auto"/>
        <w:jc w:val="both"/>
        <w:rPr>
          <w:rFonts w:ascii="Arial" w:hAnsi="Arial" w:cs="Arial"/>
          <w:sz w:val="20"/>
          <w:szCs w:val="20"/>
          <w:highlight w:val="yellow"/>
        </w:rPr>
      </w:pPr>
    </w:p>
    <w:p w:rsidR="00137E9F" w:rsidRDefault="0018468E" w:rsidP="00137E9F">
      <w:pPr>
        <w:autoSpaceDE w:val="0"/>
        <w:autoSpaceDN w:val="0"/>
        <w:adjustRightInd w:val="0"/>
        <w:spacing w:line="288" w:lineRule="auto"/>
        <w:jc w:val="both"/>
        <w:rPr>
          <w:rFonts w:ascii="Arial" w:hAnsi="Arial" w:cs="Arial"/>
          <w:sz w:val="20"/>
          <w:szCs w:val="20"/>
        </w:rPr>
      </w:pPr>
      <w:r w:rsidRPr="00FA3554">
        <w:rPr>
          <w:rFonts w:ascii="Arial" w:hAnsi="Arial" w:cs="Arial"/>
          <w:b/>
          <w:sz w:val="20"/>
          <w:szCs w:val="20"/>
          <w:u w:val="single"/>
        </w:rPr>
        <w:t>Contaminação do solo e da água:</w:t>
      </w:r>
      <w:r w:rsidRPr="00FA3554">
        <w:rPr>
          <w:rFonts w:ascii="Arial" w:hAnsi="Arial" w:cs="Arial"/>
          <w:sz w:val="20"/>
          <w:szCs w:val="20"/>
        </w:rPr>
        <w:t xml:space="preserve"> </w:t>
      </w:r>
      <w:r>
        <w:rPr>
          <w:rFonts w:ascii="Arial" w:hAnsi="Arial" w:cs="Arial"/>
          <w:color w:val="000000"/>
          <w:sz w:val="20"/>
          <w:szCs w:val="20"/>
        </w:rPr>
        <w:t>a</w:t>
      </w:r>
      <w:r w:rsidRPr="00EF7E31">
        <w:rPr>
          <w:rFonts w:ascii="Arial" w:hAnsi="Arial" w:cs="Arial"/>
          <w:color w:val="000000"/>
          <w:sz w:val="20"/>
          <w:szCs w:val="20"/>
        </w:rPr>
        <w:t xml:space="preserve"> contaminação dos solos e das águas superficiais </w:t>
      </w:r>
      <w:r>
        <w:rPr>
          <w:rFonts w:ascii="Arial" w:hAnsi="Arial" w:cs="Arial"/>
          <w:color w:val="000000"/>
          <w:sz w:val="20"/>
          <w:szCs w:val="20"/>
        </w:rPr>
        <w:t xml:space="preserve">poderá ocorrer a partir </w:t>
      </w:r>
      <w:r w:rsidR="00F75283">
        <w:rPr>
          <w:rFonts w:ascii="Arial" w:hAnsi="Arial" w:cs="Arial"/>
          <w:color w:val="000000"/>
          <w:sz w:val="20"/>
          <w:szCs w:val="20"/>
        </w:rPr>
        <w:t xml:space="preserve">do </w:t>
      </w:r>
      <w:r>
        <w:rPr>
          <w:rFonts w:ascii="Arial" w:hAnsi="Arial" w:cs="Arial"/>
          <w:sz w:val="20"/>
          <w:szCs w:val="20"/>
        </w:rPr>
        <w:t xml:space="preserve">abastecimento </w:t>
      </w:r>
      <w:r w:rsidR="00F75283">
        <w:rPr>
          <w:rFonts w:ascii="Arial" w:hAnsi="Arial" w:cs="Arial"/>
          <w:sz w:val="20"/>
          <w:szCs w:val="20"/>
        </w:rPr>
        <w:t xml:space="preserve">de combustível </w:t>
      </w:r>
      <w:r>
        <w:rPr>
          <w:rFonts w:ascii="Arial" w:hAnsi="Arial" w:cs="Arial"/>
          <w:sz w:val="20"/>
          <w:szCs w:val="20"/>
        </w:rPr>
        <w:t xml:space="preserve">e </w:t>
      </w:r>
      <w:r w:rsidR="00F75283">
        <w:rPr>
          <w:rFonts w:ascii="Arial" w:hAnsi="Arial" w:cs="Arial"/>
          <w:sz w:val="20"/>
          <w:szCs w:val="20"/>
        </w:rPr>
        <w:t>d</w:t>
      </w:r>
      <w:r>
        <w:rPr>
          <w:rFonts w:ascii="Arial" w:hAnsi="Arial" w:cs="Arial"/>
          <w:sz w:val="20"/>
          <w:szCs w:val="20"/>
        </w:rPr>
        <w:t>a</w:t>
      </w:r>
      <w:r w:rsidR="00F75283">
        <w:rPr>
          <w:rFonts w:ascii="Arial" w:hAnsi="Arial" w:cs="Arial"/>
          <w:sz w:val="20"/>
          <w:szCs w:val="20"/>
        </w:rPr>
        <w:t xml:space="preserve"> manutenção/movimentação</w:t>
      </w:r>
      <w:r>
        <w:rPr>
          <w:rFonts w:ascii="Arial" w:hAnsi="Arial" w:cs="Arial"/>
          <w:sz w:val="20"/>
          <w:szCs w:val="20"/>
        </w:rPr>
        <w:t xml:space="preserve"> do maquinário e equipamentos utilizados no empreendimento. </w:t>
      </w:r>
      <w:r w:rsidRPr="007E6D3F">
        <w:rPr>
          <w:rFonts w:ascii="Arial" w:hAnsi="Arial" w:cs="Arial"/>
          <w:sz w:val="20"/>
          <w:szCs w:val="20"/>
        </w:rPr>
        <w:t xml:space="preserve">Ressalta-se que </w:t>
      </w:r>
      <w:r w:rsidR="005C53A9">
        <w:rPr>
          <w:rFonts w:ascii="Arial" w:hAnsi="Arial" w:cs="Arial"/>
          <w:sz w:val="20"/>
          <w:szCs w:val="20"/>
        </w:rPr>
        <w:t xml:space="preserve">tanto a oficina como </w:t>
      </w:r>
      <w:r w:rsidRPr="007E6D3F">
        <w:rPr>
          <w:rFonts w:ascii="Arial" w:hAnsi="Arial" w:cs="Arial"/>
          <w:sz w:val="20"/>
          <w:szCs w:val="20"/>
        </w:rPr>
        <w:t>o</w:t>
      </w:r>
      <w:r w:rsidR="005C53A9">
        <w:rPr>
          <w:rFonts w:ascii="Arial" w:hAnsi="Arial" w:cs="Arial"/>
          <w:sz w:val="20"/>
          <w:szCs w:val="20"/>
        </w:rPr>
        <w:t>s</w:t>
      </w:r>
      <w:r w:rsidRPr="007E6D3F">
        <w:rPr>
          <w:rFonts w:ascii="Arial" w:hAnsi="Arial" w:cs="Arial"/>
          <w:sz w:val="20"/>
          <w:szCs w:val="20"/>
        </w:rPr>
        <w:t xml:space="preserve"> tanque</w:t>
      </w:r>
      <w:r w:rsidR="005C53A9">
        <w:rPr>
          <w:rFonts w:ascii="Arial" w:hAnsi="Arial" w:cs="Arial"/>
          <w:sz w:val="20"/>
          <w:szCs w:val="20"/>
        </w:rPr>
        <w:t>s</w:t>
      </w:r>
      <w:r w:rsidRPr="007E6D3F">
        <w:rPr>
          <w:rFonts w:ascii="Arial" w:hAnsi="Arial" w:cs="Arial"/>
          <w:sz w:val="20"/>
          <w:szCs w:val="20"/>
        </w:rPr>
        <w:t xml:space="preserve"> de combustível </w:t>
      </w:r>
      <w:r w:rsidR="005C53A9">
        <w:rPr>
          <w:rFonts w:ascii="Arial" w:hAnsi="Arial" w:cs="Arial"/>
          <w:sz w:val="20"/>
          <w:szCs w:val="20"/>
        </w:rPr>
        <w:t>estão</w:t>
      </w:r>
      <w:r w:rsidRPr="007E6D3F">
        <w:rPr>
          <w:rFonts w:ascii="Arial" w:hAnsi="Arial" w:cs="Arial"/>
          <w:sz w:val="20"/>
          <w:szCs w:val="20"/>
        </w:rPr>
        <w:t xml:space="preserve"> instalado</w:t>
      </w:r>
      <w:r w:rsidR="005C53A9">
        <w:rPr>
          <w:rFonts w:ascii="Arial" w:hAnsi="Arial" w:cs="Arial"/>
          <w:sz w:val="20"/>
          <w:szCs w:val="20"/>
        </w:rPr>
        <w:t>s</w:t>
      </w:r>
      <w:r w:rsidRPr="007E6D3F">
        <w:rPr>
          <w:rFonts w:ascii="Arial" w:hAnsi="Arial" w:cs="Arial"/>
          <w:sz w:val="20"/>
          <w:szCs w:val="20"/>
        </w:rPr>
        <w:t xml:space="preserve"> em </w:t>
      </w:r>
      <w:r w:rsidR="002E6210">
        <w:rPr>
          <w:rFonts w:ascii="Arial" w:hAnsi="Arial" w:cs="Arial"/>
          <w:sz w:val="20"/>
          <w:szCs w:val="20"/>
        </w:rPr>
        <w:t>galpão coberto, com piso impermeabilizado e sistema de cana</w:t>
      </w:r>
      <w:r w:rsidRPr="007E6D3F">
        <w:rPr>
          <w:rFonts w:ascii="Arial" w:hAnsi="Arial" w:cs="Arial"/>
          <w:sz w:val="20"/>
          <w:szCs w:val="20"/>
        </w:rPr>
        <w:t>letas conectado à caixa SAO.</w:t>
      </w:r>
      <w:r w:rsidR="00BA0FEB">
        <w:rPr>
          <w:rFonts w:ascii="Arial" w:hAnsi="Arial" w:cs="Arial"/>
          <w:sz w:val="20"/>
          <w:szCs w:val="20"/>
        </w:rPr>
        <w:t xml:space="preserve"> O ponto de abastecimento, composto por dois tanques aéreos, conta ainda com caixa</w:t>
      </w:r>
      <w:r w:rsidR="00D057FD">
        <w:rPr>
          <w:rFonts w:ascii="Arial" w:hAnsi="Arial" w:cs="Arial"/>
          <w:sz w:val="20"/>
          <w:szCs w:val="20"/>
        </w:rPr>
        <w:t>s individualizadas</w:t>
      </w:r>
      <w:r w:rsidR="007603C8">
        <w:rPr>
          <w:rFonts w:ascii="Arial" w:hAnsi="Arial" w:cs="Arial"/>
          <w:sz w:val="20"/>
          <w:szCs w:val="20"/>
        </w:rPr>
        <w:t xml:space="preserve"> </w:t>
      </w:r>
      <w:r w:rsidR="00BA0FEB">
        <w:rPr>
          <w:rFonts w:ascii="Arial" w:hAnsi="Arial" w:cs="Arial"/>
          <w:sz w:val="20"/>
          <w:szCs w:val="20"/>
        </w:rPr>
        <w:t>de contenção</w:t>
      </w:r>
      <w:r w:rsidR="00B3170A">
        <w:rPr>
          <w:rFonts w:ascii="Arial" w:hAnsi="Arial" w:cs="Arial"/>
          <w:sz w:val="20"/>
          <w:szCs w:val="20"/>
        </w:rPr>
        <w:t>.</w:t>
      </w:r>
    </w:p>
    <w:p w:rsidR="0018468E" w:rsidRPr="00137E9F" w:rsidRDefault="0018468E" w:rsidP="00137E9F">
      <w:pPr>
        <w:autoSpaceDE w:val="0"/>
        <w:autoSpaceDN w:val="0"/>
        <w:adjustRightInd w:val="0"/>
        <w:spacing w:line="288" w:lineRule="auto"/>
        <w:jc w:val="both"/>
        <w:rPr>
          <w:rFonts w:ascii="Arial" w:hAnsi="Arial" w:cs="Arial"/>
          <w:sz w:val="20"/>
          <w:szCs w:val="20"/>
        </w:rPr>
      </w:pPr>
      <w:r w:rsidRPr="007E6D3F">
        <w:rPr>
          <w:rFonts w:ascii="Arial" w:hAnsi="Arial" w:cs="Arial"/>
          <w:b/>
          <w:sz w:val="20"/>
          <w:szCs w:val="20"/>
          <w:u w:val="single"/>
        </w:rPr>
        <w:t>Medidas mitigadoras</w:t>
      </w:r>
      <w:r w:rsidRPr="007E6D3F">
        <w:rPr>
          <w:rFonts w:ascii="Arial" w:hAnsi="Arial" w:cs="Arial"/>
          <w:sz w:val="20"/>
          <w:szCs w:val="20"/>
        </w:rPr>
        <w:t>: manutenção periódica do maquinário/equipamentos e das estruturas de contenção, do sistema de canaletas, da caixa SA</w:t>
      </w:r>
      <w:r w:rsidR="00137E9F">
        <w:rPr>
          <w:rFonts w:ascii="Arial" w:hAnsi="Arial" w:cs="Arial"/>
          <w:sz w:val="20"/>
          <w:szCs w:val="20"/>
        </w:rPr>
        <w:t>O, do piso e telhado</w:t>
      </w:r>
      <w:r w:rsidRPr="007E6D3F">
        <w:rPr>
          <w:rFonts w:ascii="Arial" w:hAnsi="Arial" w:cs="Arial"/>
          <w:bCs/>
          <w:sz w:val="20"/>
          <w:szCs w:val="20"/>
        </w:rPr>
        <w:t>.</w:t>
      </w:r>
    </w:p>
    <w:p w:rsidR="00BA0FEB" w:rsidRDefault="00BA0FEB" w:rsidP="00BA0FEB">
      <w:pPr>
        <w:autoSpaceDE w:val="0"/>
        <w:autoSpaceDN w:val="0"/>
        <w:adjustRightInd w:val="0"/>
        <w:spacing w:line="288" w:lineRule="auto"/>
        <w:jc w:val="both"/>
        <w:rPr>
          <w:rFonts w:ascii="Arial" w:hAnsi="Arial" w:cs="Arial"/>
          <w:b/>
          <w:sz w:val="20"/>
          <w:szCs w:val="20"/>
          <w:u w:val="single"/>
        </w:rPr>
      </w:pPr>
    </w:p>
    <w:p w:rsidR="001C4F1D" w:rsidRDefault="0018468E" w:rsidP="001C060D">
      <w:pPr>
        <w:autoSpaceDE w:val="0"/>
        <w:autoSpaceDN w:val="0"/>
        <w:adjustRightInd w:val="0"/>
        <w:spacing w:line="288" w:lineRule="auto"/>
        <w:jc w:val="both"/>
        <w:rPr>
          <w:rFonts w:ascii="Arial" w:hAnsi="Arial" w:cs="Arial"/>
          <w:color w:val="000000"/>
          <w:sz w:val="20"/>
          <w:szCs w:val="20"/>
        </w:rPr>
      </w:pPr>
      <w:r w:rsidRPr="00127FC6">
        <w:rPr>
          <w:rFonts w:ascii="Arial" w:hAnsi="Arial" w:cs="Arial"/>
          <w:b/>
          <w:color w:val="000000"/>
          <w:sz w:val="20"/>
          <w:szCs w:val="20"/>
          <w:u w:val="single"/>
        </w:rPr>
        <w:t>Mudança do padrão natural de drenagem pluvial e desencadeamento de processo erosivo:</w:t>
      </w:r>
      <w:r w:rsidRPr="00127FC6">
        <w:rPr>
          <w:rFonts w:ascii="Arial" w:hAnsi="Arial" w:cs="Arial"/>
          <w:b/>
          <w:bCs/>
          <w:sz w:val="20"/>
          <w:szCs w:val="20"/>
        </w:rPr>
        <w:t xml:space="preserve"> </w:t>
      </w:r>
      <w:r>
        <w:rPr>
          <w:rFonts w:ascii="Arial" w:hAnsi="Arial" w:cs="Arial"/>
          <w:bCs/>
          <w:sz w:val="20"/>
          <w:szCs w:val="20"/>
        </w:rPr>
        <w:t xml:space="preserve">a exposição do solo </w:t>
      </w:r>
      <w:r w:rsidR="001E4ABC">
        <w:rPr>
          <w:rFonts w:ascii="Arial" w:hAnsi="Arial" w:cs="Arial"/>
          <w:bCs/>
          <w:sz w:val="20"/>
          <w:szCs w:val="20"/>
        </w:rPr>
        <w:t>na frente de lavra</w:t>
      </w:r>
      <w:r>
        <w:rPr>
          <w:rFonts w:ascii="Arial" w:hAnsi="Arial" w:cs="Arial"/>
          <w:bCs/>
          <w:sz w:val="20"/>
          <w:szCs w:val="20"/>
        </w:rPr>
        <w:t xml:space="preserve">, </w:t>
      </w:r>
      <w:r w:rsidR="001E4ABC">
        <w:rPr>
          <w:rFonts w:ascii="Arial" w:hAnsi="Arial" w:cs="Arial"/>
          <w:bCs/>
          <w:sz w:val="20"/>
          <w:szCs w:val="20"/>
        </w:rPr>
        <w:t xml:space="preserve">na pilha, no pátio de manobras e nas vias de acesso </w:t>
      </w:r>
      <w:r>
        <w:rPr>
          <w:rFonts w:ascii="Arial" w:hAnsi="Arial" w:cs="Arial"/>
          <w:bCs/>
          <w:sz w:val="20"/>
          <w:szCs w:val="20"/>
        </w:rPr>
        <w:t>do</w:t>
      </w:r>
      <w:r w:rsidRPr="00127FC6">
        <w:rPr>
          <w:rFonts w:ascii="Arial" w:hAnsi="Arial" w:cs="Arial"/>
          <w:color w:val="000000"/>
          <w:sz w:val="20"/>
          <w:szCs w:val="20"/>
        </w:rPr>
        <w:t xml:space="preserve"> empreendimento</w:t>
      </w:r>
      <w:r w:rsidR="001E4ABC">
        <w:rPr>
          <w:rFonts w:ascii="Arial" w:hAnsi="Arial" w:cs="Arial"/>
          <w:color w:val="000000"/>
          <w:sz w:val="20"/>
          <w:szCs w:val="20"/>
        </w:rPr>
        <w:t xml:space="preserve"> pode</w:t>
      </w:r>
      <w:r>
        <w:rPr>
          <w:rFonts w:ascii="Arial" w:hAnsi="Arial" w:cs="Arial"/>
          <w:color w:val="000000"/>
          <w:sz w:val="20"/>
          <w:szCs w:val="20"/>
        </w:rPr>
        <w:t xml:space="preserve"> promover o desencadeamento de processo erosivo.</w:t>
      </w:r>
      <w:r w:rsidRPr="00127FC6">
        <w:rPr>
          <w:rFonts w:ascii="Arial" w:hAnsi="Arial" w:cs="Arial"/>
          <w:color w:val="000000"/>
          <w:sz w:val="20"/>
          <w:szCs w:val="20"/>
        </w:rPr>
        <w:t xml:space="preserve"> </w:t>
      </w:r>
    </w:p>
    <w:p w:rsidR="00911871" w:rsidRPr="00911871" w:rsidRDefault="0018468E" w:rsidP="00911871">
      <w:pPr>
        <w:autoSpaceDE w:val="0"/>
        <w:autoSpaceDN w:val="0"/>
        <w:adjustRightInd w:val="0"/>
        <w:spacing w:line="288" w:lineRule="auto"/>
        <w:jc w:val="both"/>
        <w:rPr>
          <w:rFonts w:ascii="Arial" w:eastAsiaTheme="minorHAnsi" w:hAnsi="Arial" w:cs="Arial"/>
          <w:sz w:val="20"/>
          <w:szCs w:val="20"/>
          <w:lang w:eastAsia="en-US"/>
        </w:rPr>
      </w:pPr>
      <w:r w:rsidRPr="00FE0247">
        <w:rPr>
          <w:rFonts w:ascii="Arial" w:hAnsi="Arial" w:cs="Arial"/>
          <w:b/>
          <w:sz w:val="20"/>
          <w:szCs w:val="20"/>
          <w:u w:val="single"/>
        </w:rPr>
        <w:t>Medidas mitigadoras</w:t>
      </w:r>
      <w:r w:rsidRPr="001C060D">
        <w:rPr>
          <w:rFonts w:ascii="Arial" w:hAnsi="Arial" w:cs="Arial"/>
          <w:sz w:val="20"/>
          <w:szCs w:val="20"/>
        </w:rPr>
        <w:t xml:space="preserve">: </w:t>
      </w:r>
      <w:r w:rsidR="001C4F1D" w:rsidRPr="001C060D">
        <w:rPr>
          <w:rFonts w:ascii="Arial" w:hAnsi="Arial" w:cs="Arial"/>
          <w:color w:val="000000"/>
          <w:sz w:val="20"/>
          <w:szCs w:val="20"/>
        </w:rPr>
        <w:t xml:space="preserve">o empreendimento dispõe de sistema de drenagem pluvial composto por canaletas, </w:t>
      </w:r>
      <w:r w:rsidR="00683329" w:rsidRPr="001C060D">
        <w:rPr>
          <w:rFonts w:ascii="Arial" w:hAnsi="Arial" w:cs="Arial"/>
          <w:color w:val="000000"/>
          <w:sz w:val="20"/>
          <w:szCs w:val="20"/>
        </w:rPr>
        <w:t xml:space="preserve">dissipadores de energia, </w:t>
      </w:r>
      <w:r w:rsidR="001C4F1D" w:rsidRPr="001C060D">
        <w:rPr>
          <w:rFonts w:ascii="Arial" w:hAnsi="Arial" w:cs="Arial"/>
          <w:color w:val="000000"/>
          <w:sz w:val="20"/>
          <w:szCs w:val="20"/>
        </w:rPr>
        <w:t>cai</w:t>
      </w:r>
      <w:r w:rsidR="00A05B8E" w:rsidRPr="001C060D">
        <w:rPr>
          <w:rFonts w:ascii="Arial" w:hAnsi="Arial" w:cs="Arial"/>
          <w:color w:val="000000"/>
          <w:sz w:val="20"/>
          <w:szCs w:val="20"/>
        </w:rPr>
        <w:t>xas secas e bacia de decantação</w:t>
      </w:r>
      <w:r w:rsidR="001C4F1D" w:rsidRPr="001C060D">
        <w:rPr>
          <w:rFonts w:ascii="Arial" w:hAnsi="Arial" w:cs="Arial"/>
          <w:color w:val="000000"/>
          <w:sz w:val="20"/>
          <w:szCs w:val="20"/>
        </w:rPr>
        <w:t xml:space="preserve">. O referido sistema deverá ser periodicamente adequado, bem como passar por frequente manutenção, sendo que os sedimentos deverão ser destinados a local apropriado. </w:t>
      </w:r>
      <w:r w:rsidR="007603C8">
        <w:rPr>
          <w:rFonts w:ascii="Arial" w:hAnsi="Arial" w:cs="Arial"/>
          <w:color w:val="000000"/>
          <w:sz w:val="20"/>
          <w:szCs w:val="20"/>
        </w:rPr>
        <w:t>No PCA, fora informado</w:t>
      </w:r>
      <w:r w:rsidR="00A05B8E" w:rsidRPr="001C060D">
        <w:rPr>
          <w:rFonts w:ascii="Arial" w:hAnsi="Arial" w:cs="Arial"/>
          <w:color w:val="000000"/>
          <w:sz w:val="20"/>
          <w:szCs w:val="20"/>
        </w:rPr>
        <w:t xml:space="preserve"> que </w:t>
      </w:r>
      <w:r w:rsidR="001C060D" w:rsidRPr="001C060D">
        <w:rPr>
          <w:rFonts w:ascii="Arial" w:eastAsiaTheme="minorHAnsi" w:hAnsi="Arial" w:cs="Arial"/>
          <w:sz w:val="20"/>
          <w:szCs w:val="20"/>
          <w:lang w:eastAsia="en-US"/>
        </w:rPr>
        <w:t>o sistema de drenagem é adequado</w:t>
      </w:r>
      <w:r w:rsidR="00FB78B4">
        <w:rPr>
          <w:rFonts w:ascii="Arial" w:eastAsiaTheme="minorHAnsi" w:hAnsi="Arial" w:cs="Arial"/>
          <w:sz w:val="20"/>
          <w:szCs w:val="20"/>
          <w:lang w:eastAsia="en-US"/>
        </w:rPr>
        <w:t xml:space="preserve"> conforme a necessidade, além de ser comprovada </w:t>
      </w:r>
      <w:r w:rsidR="007603C8">
        <w:rPr>
          <w:rFonts w:ascii="Arial" w:eastAsiaTheme="minorHAnsi" w:hAnsi="Arial" w:cs="Arial"/>
          <w:sz w:val="20"/>
          <w:szCs w:val="20"/>
          <w:lang w:eastAsia="en-US"/>
        </w:rPr>
        <w:t xml:space="preserve">a </w:t>
      </w:r>
      <w:r w:rsidR="001C060D" w:rsidRPr="001C060D">
        <w:rPr>
          <w:rFonts w:ascii="Arial" w:eastAsiaTheme="minorHAnsi" w:hAnsi="Arial" w:cs="Arial"/>
          <w:sz w:val="20"/>
          <w:szCs w:val="20"/>
          <w:lang w:eastAsia="en-US"/>
        </w:rPr>
        <w:t>manutenção</w:t>
      </w:r>
      <w:r w:rsidR="001C060D">
        <w:rPr>
          <w:rFonts w:ascii="Arial" w:eastAsiaTheme="minorHAnsi" w:hAnsi="Arial" w:cs="Arial"/>
          <w:sz w:val="20"/>
          <w:szCs w:val="20"/>
          <w:lang w:eastAsia="en-US"/>
        </w:rPr>
        <w:t xml:space="preserve"> </w:t>
      </w:r>
      <w:r w:rsidR="001C060D" w:rsidRPr="001C060D">
        <w:rPr>
          <w:rFonts w:ascii="Arial" w:eastAsiaTheme="minorHAnsi" w:hAnsi="Arial" w:cs="Arial"/>
          <w:sz w:val="20"/>
          <w:szCs w:val="20"/>
          <w:lang w:eastAsia="en-US"/>
        </w:rPr>
        <w:t xml:space="preserve">das caixas </w:t>
      </w:r>
      <w:r w:rsidR="00BB1254">
        <w:rPr>
          <w:rFonts w:ascii="Arial" w:eastAsiaTheme="minorHAnsi" w:hAnsi="Arial" w:cs="Arial"/>
          <w:sz w:val="20"/>
          <w:szCs w:val="20"/>
          <w:lang w:eastAsia="en-US"/>
        </w:rPr>
        <w:t>de decantação</w:t>
      </w:r>
      <w:r w:rsidR="00166E8A">
        <w:rPr>
          <w:rFonts w:ascii="Arial" w:eastAsiaTheme="minorHAnsi" w:hAnsi="Arial" w:cs="Arial"/>
          <w:sz w:val="20"/>
          <w:szCs w:val="20"/>
          <w:lang w:eastAsia="en-US"/>
        </w:rPr>
        <w:t xml:space="preserve"> e</w:t>
      </w:r>
      <w:r w:rsidR="007603C8">
        <w:rPr>
          <w:rFonts w:ascii="Arial" w:eastAsiaTheme="minorHAnsi" w:hAnsi="Arial" w:cs="Arial"/>
          <w:sz w:val="20"/>
          <w:szCs w:val="20"/>
          <w:lang w:eastAsia="en-US"/>
        </w:rPr>
        <w:t xml:space="preserve"> das vias de acesso</w:t>
      </w:r>
      <w:r w:rsidR="001C060D" w:rsidRPr="001C060D">
        <w:rPr>
          <w:rFonts w:ascii="Arial" w:eastAsiaTheme="minorHAnsi" w:hAnsi="Arial" w:cs="Arial"/>
          <w:sz w:val="20"/>
          <w:szCs w:val="20"/>
          <w:lang w:eastAsia="en-US"/>
        </w:rPr>
        <w:t xml:space="preserve">. </w:t>
      </w:r>
      <w:r w:rsidR="00911871">
        <w:rPr>
          <w:rFonts w:ascii="Arial" w:eastAsiaTheme="minorHAnsi" w:hAnsi="Arial" w:cs="Arial"/>
          <w:sz w:val="20"/>
          <w:szCs w:val="20"/>
          <w:lang w:eastAsia="en-US"/>
        </w:rPr>
        <w:t>O</w:t>
      </w:r>
      <w:r w:rsidR="00AC0C29" w:rsidRPr="001C060D">
        <w:rPr>
          <w:rFonts w:ascii="Arial" w:hAnsi="Arial" w:cs="Arial"/>
          <w:color w:val="000000"/>
          <w:sz w:val="20"/>
          <w:szCs w:val="20"/>
        </w:rPr>
        <w:t>s</w:t>
      </w:r>
      <w:r w:rsidR="001C4F1D" w:rsidRPr="001C060D">
        <w:rPr>
          <w:rFonts w:ascii="Arial" w:hAnsi="Arial" w:cs="Arial"/>
          <w:color w:val="000000"/>
          <w:sz w:val="20"/>
          <w:szCs w:val="20"/>
        </w:rPr>
        <w:t xml:space="preserve"> taludes de terra </w:t>
      </w:r>
      <w:r w:rsidR="00AC0C29" w:rsidRPr="001C060D">
        <w:rPr>
          <w:rFonts w:ascii="Arial" w:hAnsi="Arial" w:cs="Arial"/>
          <w:color w:val="000000"/>
          <w:sz w:val="20"/>
          <w:szCs w:val="20"/>
        </w:rPr>
        <w:t>das estradas internas deverão ter declividade adequada</w:t>
      </w:r>
      <w:r w:rsidR="00AC0C29">
        <w:rPr>
          <w:rFonts w:ascii="Arial" w:hAnsi="Arial" w:cs="Arial"/>
          <w:color w:val="000000"/>
          <w:sz w:val="20"/>
          <w:szCs w:val="20"/>
        </w:rPr>
        <w:t xml:space="preserve"> à estabilidade dos mesmos</w:t>
      </w:r>
      <w:r w:rsidR="00412963">
        <w:rPr>
          <w:rFonts w:ascii="Arial" w:hAnsi="Arial" w:cs="Arial"/>
          <w:color w:val="000000"/>
          <w:sz w:val="20"/>
          <w:szCs w:val="20"/>
        </w:rPr>
        <w:t>, com implantação</w:t>
      </w:r>
      <w:r w:rsidR="00AC0C29">
        <w:rPr>
          <w:rFonts w:ascii="Arial" w:hAnsi="Arial" w:cs="Arial"/>
          <w:color w:val="000000"/>
          <w:sz w:val="20"/>
          <w:szCs w:val="20"/>
        </w:rPr>
        <w:t>, sempre que possível,</w:t>
      </w:r>
      <w:r w:rsidR="00166E8A">
        <w:rPr>
          <w:rFonts w:ascii="Arial" w:hAnsi="Arial" w:cs="Arial"/>
          <w:color w:val="000000"/>
          <w:sz w:val="20"/>
          <w:szCs w:val="20"/>
        </w:rPr>
        <w:t xml:space="preserve"> de gramíneas e leguminosas.</w:t>
      </w:r>
      <w:r w:rsidR="001C4F1D" w:rsidRPr="001C4F1D">
        <w:rPr>
          <w:rFonts w:ascii="Arial" w:hAnsi="Arial" w:cs="Arial"/>
          <w:color w:val="000000"/>
          <w:sz w:val="20"/>
          <w:szCs w:val="20"/>
        </w:rPr>
        <w:t xml:space="preserve"> Também deverá ser feita manutenção frequente nas vias de acesso.</w:t>
      </w:r>
      <w:r w:rsidR="002155B4">
        <w:rPr>
          <w:rFonts w:ascii="Arial" w:hAnsi="Arial" w:cs="Arial"/>
          <w:color w:val="000000"/>
          <w:sz w:val="20"/>
          <w:szCs w:val="20"/>
        </w:rPr>
        <w:t xml:space="preserve"> </w:t>
      </w:r>
    </w:p>
    <w:p w:rsidR="00B02457" w:rsidRDefault="00BB1254" w:rsidP="00166E8A">
      <w:pPr>
        <w:autoSpaceDE w:val="0"/>
        <w:autoSpaceDN w:val="0"/>
        <w:adjustRightInd w:val="0"/>
        <w:spacing w:line="288" w:lineRule="auto"/>
        <w:ind w:firstLine="709"/>
        <w:jc w:val="both"/>
        <w:rPr>
          <w:rFonts w:ascii="Arial" w:hAnsi="Arial" w:cs="Arial"/>
          <w:sz w:val="20"/>
          <w:szCs w:val="20"/>
        </w:rPr>
      </w:pPr>
      <w:r w:rsidRPr="005C74EF">
        <w:rPr>
          <w:rFonts w:ascii="Arial" w:hAnsi="Arial" w:cs="Arial"/>
          <w:color w:val="000000"/>
          <w:sz w:val="20"/>
          <w:szCs w:val="20"/>
        </w:rPr>
        <w:t xml:space="preserve">No âmbito do licenciamento anterior (PA SIAM n.° 05487/2006/005/2018) fora apresentado PRAD contendo </w:t>
      </w:r>
      <w:r w:rsidR="00255952" w:rsidRPr="005C74EF">
        <w:rPr>
          <w:rFonts w:ascii="Arial" w:hAnsi="Arial" w:cs="Arial"/>
          <w:color w:val="000000"/>
          <w:sz w:val="20"/>
          <w:szCs w:val="20"/>
        </w:rPr>
        <w:t xml:space="preserve">as </w:t>
      </w:r>
      <w:r w:rsidR="00D15623" w:rsidRPr="005C74EF">
        <w:rPr>
          <w:rFonts w:ascii="Arial" w:hAnsi="Arial" w:cs="Arial"/>
          <w:color w:val="000000"/>
          <w:sz w:val="20"/>
          <w:szCs w:val="20"/>
        </w:rPr>
        <w:t xml:space="preserve">medidas </w:t>
      </w:r>
      <w:r w:rsidR="00255952" w:rsidRPr="005C74EF">
        <w:rPr>
          <w:rFonts w:ascii="Arial" w:hAnsi="Arial" w:cs="Arial"/>
          <w:color w:val="000000"/>
          <w:sz w:val="20"/>
          <w:szCs w:val="20"/>
        </w:rPr>
        <w:t xml:space="preserve">previstas </w:t>
      </w:r>
      <w:r w:rsidR="00D15623" w:rsidRPr="005C74EF">
        <w:rPr>
          <w:rFonts w:ascii="Arial" w:hAnsi="Arial" w:cs="Arial"/>
          <w:color w:val="000000"/>
          <w:sz w:val="20"/>
          <w:szCs w:val="20"/>
        </w:rPr>
        <w:t>para recuperação das áreas exauridas ao final da atividade de extraç</w:t>
      </w:r>
      <w:r w:rsidR="0036559C" w:rsidRPr="005C74EF">
        <w:rPr>
          <w:rFonts w:ascii="Arial" w:hAnsi="Arial" w:cs="Arial"/>
          <w:color w:val="000000"/>
          <w:sz w:val="20"/>
          <w:szCs w:val="20"/>
        </w:rPr>
        <w:t>ão</w:t>
      </w:r>
      <w:r>
        <w:rPr>
          <w:rFonts w:ascii="Arial" w:hAnsi="Arial" w:cs="Arial"/>
          <w:color w:val="000000"/>
          <w:sz w:val="20"/>
          <w:szCs w:val="20"/>
        </w:rPr>
        <w:t>.</w:t>
      </w:r>
      <w:r w:rsidR="00911871">
        <w:rPr>
          <w:rFonts w:ascii="Arial" w:hAnsi="Arial" w:cs="Arial"/>
          <w:color w:val="000000"/>
          <w:sz w:val="20"/>
          <w:szCs w:val="20"/>
        </w:rPr>
        <w:t xml:space="preserve"> </w:t>
      </w:r>
      <w:r w:rsidR="00255952">
        <w:rPr>
          <w:rFonts w:ascii="Arial" w:hAnsi="Arial" w:cs="Arial"/>
          <w:color w:val="000000"/>
          <w:sz w:val="20"/>
          <w:szCs w:val="20"/>
        </w:rPr>
        <w:t>Contudo, deve ser destacado que</w:t>
      </w:r>
      <w:r w:rsidR="00255952" w:rsidRPr="003949CE">
        <w:rPr>
          <w:rFonts w:ascii="Arial" w:hAnsi="Arial" w:cs="Arial"/>
          <w:sz w:val="20"/>
          <w:szCs w:val="20"/>
        </w:rPr>
        <w:t xml:space="preserve"> o empreendedor deverá apresentar </w:t>
      </w:r>
      <w:r w:rsidR="00255952">
        <w:rPr>
          <w:rFonts w:ascii="Arial" w:hAnsi="Arial" w:cs="Arial"/>
          <w:sz w:val="20"/>
          <w:szCs w:val="20"/>
        </w:rPr>
        <w:t xml:space="preserve">novo </w:t>
      </w:r>
      <w:r w:rsidR="00255952" w:rsidRPr="003949CE">
        <w:rPr>
          <w:rFonts w:ascii="Arial" w:hAnsi="Arial" w:cs="Arial"/>
          <w:sz w:val="20"/>
          <w:szCs w:val="20"/>
        </w:rPr>
        <w:t xml:space="preserve">PRAD (Classe 4) para fechamento e recuperação da mina nos termos da Deliberação Normativa COPAM n.° 220/2018 e IS SISEMA n.° 07/2018 e no prazo estabelecido nas </w:t>
      </w:r>
      <w:r w:rsidR="00255952">
        <w:rPr>
          <w:rFonts w:ascii="Arial" w:hAnsi="Arial" w:cs="Arial"/>
          <w:sz w:val="20"/>
          <w:szCs w:val="20"/>
        </w:rPr>
        <w:t xml:space="preserve">citadas </w:t>
      </w:r>
      <w:r w:rsidR="00255952" w:rsidRPr="003949CE">
        <w:rPr>
          <w:rFonts w:ascii="Arial" w:hAnsi="Arial" w:cs="Arial"/>
          <w:sz w:val="20"/>
          <w:szCs w:val="20"/>
        </w:rPr>
        <w:t xml:space="preserve">normativas ou naquelas que vierem, porventura, </w:t>
      </w:r>
      <w:r w:rsidR="00255952">
        <w:rPr>
          <w:rFonts w:ascii="Arial" w:hAnsi="Arial" w:cs="Arial"/>
          <w:sz w:val="20"/>
          <w:szCs w:val="20"/>
        </w:rPr>
        <w:t xml:space="preserve">a </w:t>
      </w:r>
      <w:r w:rsidR="00255952" w:rsidRPr="003949CE">
        <w:rPr>
          <w:rFonts w:ascii="Arial" w:hAnsi="Arial" w:cs="Arial"/>
          <w:sz w:val="20"/>
          <w:szCs w:val="20"/>
        </w:rPr>
        <w:t>sucedê-las</w:t>
      </w:r>
      <w:r w:rsidR="00255952">
        <w:rPr>
          <w:rFonts w:ascii="Arial" w:hAnsi="Arial" w:cs="Arial"/>
          <w:sz w:val="20"/>
          <w:szCs w:val="20"/>
        </w:rPr>
        <w:t xml:space="preserve">. </w:t>
      </w:r>
    </w:p>
    <w:p w:rsidR="00AC0C29" w:rsidRPr="00911871" w:rsidRDefault="0011028B" w:rsidP="00166E8A">
      <w:pPr>
        <w:autoSpaceDE w:val="0"/>
        <w:autoSpaceDN w:val="0"/>
        <w:adjustRightInd w:val="0"/>
        <w:spacing w:line="288" w:lineRule="auto"/>
        <w:ind w:firstLine="709"/>
        <w:jc w:val="both"/>
        <w:rPr>
          <w:rFonts w:ascii="Arial" w:hAnsi="Arial" w:cs="Arial"/>
          <w:color w:val="000000"/>
          <w:sz w:val="20"/>
          <w:szCs w:val="20"/>
        </w:rPr>
      </w:pPr>
      <w:r>
        <w:rPr>
          <w:rFonts w:ascii="Arial" w:hAnsi="Arial" w:cs="Arial"/>
          <w:sz w:val="20"/>
          <w:szCs w:val="20"/>
        </w:rPr>
        <w:t xml:space="preserve">Destaca-se ainda que o empreendedor está reflorestando área de 0,37 ha com solo exposto fora da ADA e dentro dos limites do Sítio Retiro (Matrícula n.° 10.064) através do plantio de 600 mudas de espécies nativas. </w:t>
      </w:r>
      <w:r w:rsidR="00AC0C29">
        <w:rPr>
          <w:rFonts w:ascii="Arial" w:hAnsi="Arial" w:cs="Arial"/>
          <w:sz w:val="20"/>
          <w:szCs w:val="20"/>
        </w:rPr>
        <w:t xml:space="preserve">Quanto ao sistema de drenagem pluvial e às vias de acesso internas, pontua-se que a </w:t>
      </w:r>
      <w:r w:rsidR="00AC0C29">
        <w:rPr>
          <w:rFonts w:ascii="Arial" w:eastAsiaTheme="minorHAnsi" w:hAnsi="Arial" w:cs="Arial"/>
          <w:color w:val="000000"/>
          <w:sz w:val="20"/>
          <w:szCs w:val="20"/>
          <w:lang w:eastAsia="en-US"/>
        </w:rPr>
        <w:t>adequação e a manutenção do</w:t>
      </w:r>
      <w:r w:rsidR="00D013AF">
        <w:rPr>
          <w:rFonts w:ascii="Arial" w:eastAsiaTheme="minorHAnsi" w:hAnsi="Arial" w:cs="Arial"/>
          <w:color w:val="000000"/>
          <w:sz w:val="20"/>
          <w:szCs w:val="20"/>
          <w:lang w:eastAsia="en-US"/>
        </w:rPr>
        <w:t>s</w:t>
      </w:r>
      <w:r w:rsidR="00AC0C29">
        <w:rPr>
          <w:rFonts w:ascii="Arial" w:eastAsiaTheme="minorHAnsi" w:hAnsi="Arial" w:cs="Arial"/>
          <w:color w:val="000000"/>
          <w:sz w:val="20"/>
          <w:szCs w:val="20"/>
          <w:lang w:eastAsia="en-US"/>
        </w:rPr>
        <w:t xml:space="preserve"> mesmo</w:t>
      </w:r>
      <w:r w:rsidR="00D013AF">
        <w:rPr>
          <w:rFonts w:ascii="Arial" w:eastAsiaTheme="minorHAnsi" w:hAnsi="Arial" w:cs="Arial"/>
          <w:color w:val="000000"/>
          <w:sz w:val="20"/>
          <w:szCs w:val="20"/>
          <w:lang w:eastAsia="en-US"/>
        </w:rPr>
        <w:t>s</w:t>
      </w:r>
      <w:r w:rsidR="00AC0C29">
        <w:rPr>
          <w:rFonts w:ascii="Arial" w:eastAsiaTheme="minorHAnsi" w:hAnsi="Arial" w:cs="Arial"/>
          <w:color w:val="000000"/>
          <w:sz w:val="20"/>
          <w:szCs w:val="20"/>
          <w:lang w:eastAsia="en-US"/>
        </w:rPr>
        <w:t xml:space="preserve"> já é exigida </w:t>
      </w:r>
      <w:r w:rsidR="00DA469D">
        <w:rPr>
          <w:rFonts w:ascii="Arial" w:eastAsiaTheme="minorHAnsi" w:hAnsi="Arial" w:cs="Arial"/>
          <w:color w:val="000000"/>
          <w:sz w:val="20"/>
          <w:szCs w:val="20"/>
          <w:lang w:eastAsia="en-US"/>
        </w:rPr>
        <w:t>como condicionante do</w:t>
      </w:r>
      <w:r w:rsidR="00AC0C29">
        <w:rPr>
          <w:rFonts w:ascii="Arial" w:eastAsiaTheme="minorHAnsi" w:hAnsi="Arial" w:cs="Arial"/>
          <w:color w:val="000000"/>
          <w:sz w:val="20"/>
          <w:szCs w:val="20"/>
          <w:lang w:eastAsia="en-US"/>
        </w:rPr>
        <w:t xml:space="preserve"> </w:t>
      </w:r>
      <w:r w:rsidR="00AC0C29" w:rsidRPr="00DA469D">
        <w:rPr>
          <w:rFonts w:ascii="Arial" w:hAnsi="Arial" w:cs="Arial"/>
          <w:sz w:val="20"/>
          <w:szCs w:val="20"/>
        </w:rPr>
        <w:t>Certificado LP+LI+LO n.° 001/2020</w:t>
      </w:r>
      <w:r w:rsidR="00AC0C29">
        <w:rPr>
          <w:rFonts w:ascii="Arial" w:eastAsiaTheme="minorHAnsi" w:hAnsi="Arial" w:cs="Arial"/>
          <w:color w:val="000000"/>
          <w:sz w:val="20"/>
          <w:szCs w:val="20"/>
          <w:lang w:eastAsia="en-US"/>
        </w:rPr>
        <w:t xml:space="preserve">. Assim, com a ampliação da escala produtiva, </w:t>
      </w:r>
      <w:r w:rsidR="00AC0C29" w:rsidRPr="00D013AF">
        <w:rPr>
          <w:rFonts w:ascii="Arial" w:eastAsiaTheme="minorHAnsi" w:hAnsi="Arial" w:cs="Arial"/>
          <w:color w:val="000000"/>
          <w:sz w:val="20"/>
          <w:szCs w:val="20"/>
          <w:u w:val="single"/>
          <w:lang w:eastAsia="en-US"/>
        </w:rPr>
        <w:t>o empreendedor deverá contemplar nas ações já realizadas tal incremento</w:t>
      </w:r>
      <w:r w:rsidR="00AC0C29">
        <w:rPr>
          <w:rFonts w:ascii="Arial" w:eastAsiaTheme="minorHAnsi" w:hAnsi="Arial" w:cs="Arial"/>
          <w:color w:val="000000"/>
          <w:sz w:val="20"/>
          <w:szCs w:val="20"/>
          <w:lang w:eastAsia="en-US"/>
        </w:rPr>
        <w:t>.</w:t>
      </w:r>
    </w:p>
    <w:p w:rsidR="00AC0C29" w:rsidRDefault="00AC0C29" w:rsidP="001C4F1D">
      <w:pPr>
        <w:autoSpaceDE w:val="0"/>
        <w:autoSpaceDN w:val="0"/>
        <w:adjustRightInd w:val="0"/>
        <w:spacing w:line="276" w:lineRule="auto"/>
        <w:jc w:val="both"/>
        <w:rPr>
          <w:rFonts w:ascii="Arial" w:hAnsi="Arial" w:cs="Arial"/>
          <w:color w:val="000000"/>
          <w:sz w:val="20"/>
          <w:szCs w:val="20"/>
        </w:rPr>
      </w:pPr>
    </w:p>
    <w:p w:rsidR="0018468E" w:rsidRPr="003C286A" w:rsidRDefault="0018468E" w:rsidP="009C3DEC">
      <w:pPr>
        <w:autoSpaceDE w:val="0"/>
        <w:autoSpaceDN w:val="0"/>
        <w:adjustRightInd w:val="0"/>
        <w:spacing w:line="288" w:lineRule="auto"/>
        <w:jc w:val="both"/>
        <w:rPr>
          <w:rFonts w:ascii="Arial" w:hAnsi="Arial" w:cs="Arial"/>
          <w:sz w:val="20"/>
          <w:szCs w:val="20"/>
        </w:rPr>
      </w:pPr>
      <w:r w:rsidRPr="0002055D">
        <w:rPr>
          <w:rFonts w:ascii="Arial" w:hAnsi="Arial" w:cs="Arial"/>
          <w:b/>
          <w:sz w:val="20"/>
          <w:szCs w:val="20"/>
          <w:u w:val="single"/>
        </w:rPr>
        <w:t>Emissões atmosféricas</w:t>
      </w:r>
      <w:r w:rsidRPr="0002055D">
        <w:rPr>
          <w:rFonts w:ascii="Arial" w:hAnsi="Arial" w:cs="Arial"/>
          <w:b/>
          <w:sz w:val="20"/>
          <w:szCs w:val="20"/>
        </w:rPr>
        <w:t>:</w:t>
      </w:r>
      <w:r w:rsidRPr="0002055D">
        <w:rPr>
          <w:rFonts w:ascii="Arial" w:hAnsi="Arial" w:cs="Arial"/>
          <w:sz w:val="20"/>
          <w:szCs w:val="20"/>
        </w:rPr>
        <w:t xml:space="preserve"> a movimentação do maquinário, </w:t>
      </w:r>
      <w:r w:rsidR="00A05B8E">
        <w:rPr>
          <w:rFonts w:ascii="Arial" w:hAnsi="Arial" w:cs="Arial"/>
          <w:sz w:val="20"/>
          <w:szCs w:val="20"/>
        </w:rPr>
        <w:t>a emissão de</w:t>
      </w:r>
      <w:r w:rsidR="00A05B8E" w:rsidRPr="0002055D">
        <w:rPr>
          <w:rFonts w:ascii="Arial" w:hAnsi="Arial" w:cs="Arial"/>
          <w:sz w:val="20"/>
          <w:szCs w:val="20"/>
        </w:rPr>
        <w:t xml:space="preserve"> gases provenientes dos escapam</w:t>
      </w:r>
      <w:r w:rsidR="00A05B8E">
        <w:rPr>
          <w:rFonts w:ascii="Arial" w:hAnsi="Arial" w:cs="Arial"/>
          <w:sz w:val="20"/>
          <w:szCs w:val="20"/>
        </w:rPr>
        <w:t xml:space="preserve">entos de veículos automotores e </w:t>
      </w:r>
      <w:r w:rsidR="00A05B8E" w:rsidRPr="0002055D">
        <w:rPr>
          <w:rFonts w:ascii="Arial" w:hAnsi="Arial" w:cs="Arial"/>
          <w:sz w:val="20"/>
          <w:szCs w:val="20"/>
        </w:rPr>
        <w:t xml:space="preserve">a extração </w:t>
      </w:r>
      <w:r w:rsidR="00A05B8E">
        <w:rPr>
          <w:rFonts w:ascii="Arial" w:hAnsi="Arial" w:cs="Arial"/>
          <w:sz w:val="20"/>
          <w:szCs w:val="20"/>
        </w:rPr>
        <w:t>mineral</w:t>
      </w:r>
      <w:r w:rsidR="0002055D" w:rsidRPr="0002055D">
        <w:rPr>
          <w:rFonts w:ascii="Arial" w:hAnsi="Arial" w:cs="Arial"/>
          <w:sz w:val="20"/>
          <w:szCs w:val="20"/>
        </w:rPr>
        <w:t xml:space="preserve"> </w:t>
      </w:r>
      <w:r w:rsidR="009D2B9A" w:rsidRPr="0002055D">
        <w:rPr>
          <w:rFonts w:ascii="Arial" w:hAnsi="Arial" w:cs="Arial"/>
          <w:sz w:val="20"/>
          <w:szCs w:val="20"/>
        </w:rPr>
        <w:t>pode</w:t>
      </w:r>
      <w:r w:rsidR="00A05B8E">
        <w:rPr>
          <w:rFonts w:ascii="Arial" w:hAnsi="Arial" w:cs="Arial"/>
          <w:sz w:val="20"/>
          <w:szCs w:val="20"/>
        </w:rPr>
        <w:t>m</w:t>
      </w:r>
      <w:r w:rsidR="009D2B9A" w:rsidRPr="0002055D">
        <w:rPr>
          <w:rFonts w:ascii="Arial" w:hAnsi="Arial" w:cs="Arial"/>
          <w:sz w:val="20"/>
          <w:szCs w:val="20"/>
        </w:rPr>
        <w:t xml:space="preserve"> ocasionar tal impacto</w:t>
      </w:r>
      <w:r w:rsidRPr="0002055D">
        <w:rPr>
          <w:rFonts w:ascii="Arial" w:hAnsi="Arial" w:cs="Arial"/>
          <w:sz w:val="20"/>
          <w:szCs w:val="20"/>
        </w:rPr>
        <w:t>.</w:t>
      </w:r>
    </w:p>
    <w:p w:rsidR="00A05B8E" w:rsidRPr="00E43BE5" w:rsidRDefault="0018468E" w:rsidP="009C3DEC">
      <w:pPr>
        <w:autoSpaceDE w:val="0"/>
        <w:autoSpaceDN w:val="0"/>
        <w:adjustRightInd w:val="0"/>
        <w:spacing w:line="288" w:lineRule="auto"/>
        <w:jc w:val="both"/>
        <w:rPr>
          <w:rFonts w:ascii="Arial" w:hAnsi="Arial" w:cs="Arial"/>
          <w:color w:val="000000"/>
          <w:sz w:val="20"/>
          <w:szCs w:val="20"/>
        </w:rPr>
      </w:pPr>
      <w:r w:rsidRPr="003C286A">
        <w:rPr>
          <w:rFonts w:ascii="Arial" w:hAnsi="Arial" w:cs="Arial"/>
          <w:b/>
          <w:sz w:val="20"/>
          <w:szCs w:val="20"/>
          <w:u w:val="single"/>
        </w:rPr>
        <w:t>Medidas mitigadoras</w:t>
      </w:r>
      <w:r w:rsidRPr="003C286A">
        <w:rPr>
          <w:rFonts w:ascii="Arial" w:hAnsi="Arial" w:cs="Arial"/>
          <w:sz w:val="20"/>
          <w:szCs w:val="20"/>
        </w:rPr>
        <w:t xml:space="preserve">: </w:t>
      </w:r>
      <w:r w:rsidR="00A05B8E">
        <w:rPr>
          <w:rFonts w:ascii="Arial" w:hAnsi="Arial" w:cs="Arial"/>
          <w:sz w:val="20"/>
          <w:szCs w:val="20"/>
        </w:rPr>
        <w:t xml:space="preserve">a </w:t>
      </w:r>
      <w:r w:rsidR="00675F68">
        <w:rPr>
          <w:rFonts w:ascii="Arial" w:hAnsi="Arial" w:cs="Arial"/>
          <w:sz w:val="20"/>
          <w:szCs w:val="20"/>
        </w:rPr>
        <w:t>operação d</w:t>
      </w:r>
      <w:r w:rsidR="00EA1DFE">
        <w:rPr>
          <w:rFonts w:ascii="Arial" w:hAnsi="Arial" w:cs="Arial"/>
          <w:sz w:val="20"/>
          <w:szCs w:val="20"/>
        </w:rPr>
        <w:t xml:space="preserve">o fio diamantado e </w:t>
      </w:r>
      <w:r w:rsidR="00675F68">
        <w:rPr>
          <w:rFonts w:ascii="Arial" w:hAnsi="Arial" w:cs="Arial"/>
          <w:sz w:val="20"/>
          <w:szCs w:val="20"/>
        </w:rPr>
        <w:t>d</w:t>
      </w:r>
      <w:r w:rsidR="00EA1DFE">
        <w:rPr>
          <w:rFonts w:ascii="Arial" w:hAnsi="Arial" w:cs="Arial"/>
          <w:sz w:val="20"/>
          <w:szCs w:val="20"/>
        </w:rPr>
        <w:t>a perfuratriz</w:t>
      </w:r>
      <w:r w:rsidR="00B02457">
        <w:rPr>
          <w:rFonts w:ascii="Arial" w:hAnsi="Arial" w:cs="Arial"/>
          <w:sz w:val="20"/>
          <w:szCs w:val="20"/>
        </w:rPr>
        <w:t>/rompedor hidráulico</w:t>
      </w:r>
      <w:r w:rsidR="00EA1DFE">
        <w:rPr>
          <w:rFonts w:ascii="Arial" w:hAnsi="Arial" w:cs="Arial"/>
          <w:sz w:val="20"/>
          <w:szCs w:val="20"/>
        </w:rPr>
        <w:t xml:space="preserve"> </w:t>
      </w:r>
      <w:r w:rsidR="00A05B8E">
        <w:rPr>
          <w:rFonts w:ascii="Arial" w:hAnsi="Arial" w:cs="Arial"/>
          <w:sz w:val="20"/>
          <w:szCs w:val="20"/>
        </w:rPr>
        <w:t xml:space="preserve">ocorre com </w:t>
      </w:r>
      <w:r w:rsidR="00EA1DFE">
        <w:rPr>
          <w:rFonts w:ascii="Arial" w:hAnsi="Arial" w:cs="Arial"/>
          <w:sz w:val="20"/>
          <w:szCs w:val="20"/>
        </w:rPr>
        <w:t xml:space="preserve">uso de água, </w:t>
      </w:r>
      <w:r w:rsidR="00A05B8E">
        <w:rPr>
          <w:rFonts w:ascii="Arial" w:hAnsi="Arial" w:cs="Arial"/>
          <w:sz w:val="20"/>
          <w:szCs w:val="20"/>
        </w:rPr>
        <w:t xml:space="preserve">o </w:t>
      </w:r>
      <w:r w:rsidR="00EA1DFE">
        <w:rPr>
          <w:rFonts w:ascii="Arial" w:hAnsi="Arial" w:cs="Arial"/>
          <w:sz w:val="20"/>
          <w:szCs w:val="20"/>
        </w:rPr>
        <w:t>que diminui a emissão de material particulado. D</w:t>
      </w:r>
      <w:r w:rsidR="003C407C" w:rsidRPr="003C407C">
        <w:rPr>
          <w:rFonts w:ascii="Arial" w:hAnsi="Arial" w:cs="Arial"/>
          <w:sz w:val="20"/>
          <w:szCs w:val="20"/>
        </w:rPr>
        <w:t xml:space="preserve">everá ser feita </w:t>
      </w:r>
      <w:r w:rsidRPr="003C407C">
        <w:rPr>
          <w:rFonts w:ascii="Arial" w:hAnsi="Arial" w:cs="Arial"/>
          <w:sz w:val="20"/>
          <w:szCs w:val="20"/>
        </w:rPr>
        <w:t>manutenção periódica do maquinário/equipamentos utilizados no empreendimento</w:t>
      </w:r>
      <w:r w:rsidR="003C407C" w:rsidRPr="003C407C">
        <w:rPr>
          <w:rFonts w:ascii="Arial" w:hAnsi="Arial" w:cs="Arial"/>
          <w:sz w:val="20"/>
          <w:szCs w:val="20"/>
        </w:rPr>
        <w:t xml:space="preserve">, </w:t>
      </w:r>
      <w:r w:rsidR="003C407C" w:rsidRPr="003C407C">
        <w:rPr>
          <w:rFonts w:ascii="Arial" w:hAnsi="Arial" w:cs="Arial"/>
          <w:color w:val="000000"/>
          <w:sz w:val="20"/>
          <w:szCs w:val="20"/>
        </w:rPr>
        <w:t>controle de velocidade dos veículos</w:t>
      </w:r>
      <w:r w:rsidRPr="003C407C">
        <w:rPr>
          <w:rFonts w:ascii="Arial" w:hAnsi="Arial" w:cs="Arial"/>
          <w:sz w:val="20"/>
          <w:szCs w:val="20"/>
        </w:rPr>
        <w:t xml:space="preserve"> e, sempre que necessário, a umectação das vias de acesso</w:t>
      </w:r>
      <w:r w:rsidR="00A05B8E">
        <w:rPr>
          <w:rFonts w:ascii="Arial" w:hAnsi="Arial" w:cs="Arial"/>
          <w:color w:val="000000"/>
          <w:sz w:val="20"/>
          <w:szCs w:val="20"/>
        </w:rPr>
        <w:t xml:space="preserve"> e </w:t>
      </w:r>
      <w:r w:rsidR="00300A75">
        <w:rPr>
          <w:rFonts w:ascii="Arial" w:hAnsi="Arial" w:cs="Arial"/>
          <w:color w:val="000000"/>
          <w:sz w:val="20"/>
          <w:szCs w:val="20"/>
        </w:rPr>
        <w:t xml:space="preserve">da </w:t>
      </w:r>
      <w:r w:rsidR="00A05B8E">
        <w:rPr>
          <w:rFonts w:ascii="Arial" w:hAnsi="Arial" w:cs="Arial"/>
          <w:color w:val="000000"/>
          <w:sz w:val="20"/>
          <w:szCs w:val="20"/>
        </w:rPr>
        <w:t xml:space="preserve">praça de trabalho. </w:t>
      </w:r>
      <w:r w:rsidR="003C407C" w:rsidRPr="003C407C">
        <w:rPr>
          <w:rFonts w:ascii="Arial" w:hAnsi="Arial" w:cs="Arial"/>
          <w:color w:val="000000"/>
          <w:sz w:val="20"/>
          <w:szCs w:val="20"/>
        </w:rPr>
        <w:t xml:space="preserve">Os funcionários deverão utilizar </w:t>
      </w:r>
      <w:r w:rsidR="009D2B9A" w:rsidRPr="003C407C">
        <w:rPr>
          <w:rFonts w:ascii="Arial" w:hAnsi="Arial" w:cs="Arial"/>
          <w:color w:val="000000"/>
          <w:sz w:val="20"/>
          <w:szCs w:val="20"/>
        </w:rPr>
        <w:t>EPIs</w:t>
      </w:r>
      <w:r w:rsidR="003C407C" w:rsidRPr="003C407C">
        <w:rPr>
          <w:rFonts w:ascii="Arial" w:hAnsi="Arial" w:cs="Arial"/>
          <w:color w:val="000000"/>
          <w:sz w:val="20"/>
          <w:szCs w:val="20"/>
        </w:rPr>
        <w:t>.</w:t>
      </w:r>
      <w:r w:rsidR="00341276">
        <w:rPr>
          <w:rFonts w:ascii="Arial" w:hAnsi="Arial" w:cs="Arial"/>
          <w:color w:val="000000"/>
          <w:sz w:val="20"/>
          <w:szCs w:val="20"/>
        </w:rPr>
        <w:t xml:space="preserve"> </w:t>
      </w:r>
      <w:r w:rsidR="00E43BE5" w:rsidRPr="00AB0BAB">
        <w:rPr>
          <w:rFonts w:ascii="Arial" w:hAnsi="Arial" w:cs="Arial"/>
          <w:color w:val="000000"/>
          <w:sz w:val="20"/>
          <w:szCs w:val="20"/>
        </w:rPr>
        <w:t>Sugere-se, neste p</w:t>
      </w:r>
      <w:r w:rsidR="00AB0BAB" w:rsidRPr="00AB0BAB">
        <w:rPr>
          <w:rFonts w:ascii="Arial" w:hAnsi="Arial" w:cs="Arial"/>
          <w:color w:val="000000"/>
          <w:sz w:val="20"/>
          <w:szCs w:val="20"/>
        </w:rPr>
        <w:t xml:space="preserve">arecer, condicionante acerca do acompanhamento, pela SUPRAM/LM, da </w:t>
      </w:r>
      <w:r w:rsidR="00E43BE5" w:rsidRPr="00AB0BAB">
        <w:rPr>
          <w:rFonts w:ascii="Arial" w:hAnsi="Arial" w:cs="Arial"/>
          <w:color w:val="000000"/>
          <w:sz w:val="20"/>
          <w:szCs w:val="20"/>
        </w:rPr>
        <w:t>implantação</w:t>
      </w:r>
      <w:r w:rsidR="002B62B6">
        <w:rPr>
          <w:rFonts w:ascii="Arial" w:hAnsi="Arial" w:cs="Arial"/>
          <w:color w:val="000000"/>
          <w:sz w:val="20"/>
          <w:szCs w:val="20"/>
        </w:rPr>
        <w:t xml:space="preserve"> e </w:t>
      </w:r>
      <w:r w:rsidR="00AB0BAB" w:rsidRPr="00AB0BAB">
        <w:rPr>
          <w:rFonts w:ascii="Arial" w:hAnsi="Arial" w:cs="Arial"/>
          <w:color w:val="000000"/>
          <w:sz w:val="20"/>
          <w:szCs w:val="20"/>
        </w:rPr>
        <w:t>manutenção</w:t>
      </w:r>
      <w:r w:rsidR="00E43BE5" w:rsidRPr="00AB0BAB">
        <w:rPr>
          <w:rFonts w:ascii="Arial" w:hAnsi="Arial" w:cs="Arial"/>
          <w:color w:val="000000"/>
          <w:sz w:val="20"/>
          <w:szCs w:val="20"/>
        </w:rPr>
        <w:t xml:space="preserve"> do</w:t>
      </w:r>
      <w:r w:rsidR="0002055D" w:rsidRPr="00AB0BAB">
        <w:rPr>
          <w:rFonts w:ascii="Arial" w:hAnsi="Arial" w:cs="Arial"/>
          <w:sz w:val="20"/>
          <w:szCs w:val="20"/>
        </w:rPr>
        <w:t xml:space="preserve"> c</w:t>
      </w:r>
      <w:r w:rsidR="0002055D" w:rsidRPr="00AB0BAB">
        <w:rPr>
          <w:rFonts w:ascii="Arial" w:hAnsi="Arial" w:cs="Arial"/>
          <w:color w:val="000000"/>
          <w:sz w:val="20"/>
          <w:szCs w:val="20"/>
        </w:rPr>
        <w:t>ortinamento vegetal</w:t>
      </w:r>
      <w:r w:rsidR="00C010AE">
        <w:rPr>
          <w:rFonts w:ascii="Arial" w:hAnsi="Arial" w:cs="Arial"/>
          <w:color w:val="000000"/>
          <w:sz w:val="20"/>
          <w:szCs w:val="20"/>
        </w:rPr>
        <w:t xml:space="preserve"> do empreendimento</w:t>
      </w:r>
      <w:r w:rsidR="002B62B6">
        <w:rPr>
          <w:rFonts w:ascii="Arial" w:hAnsi="Arial" w:cs="Arial"/>
          <w:color w:val="000000"/>
          <w:sz w:val="20"/>
          <w:szCs w:val="20"/>
        </w:rPr>
        <w:t>,</w:t>
      </w:r>
      <w:r w:rsidR="0002055D" w:rsidRPr="00AB0BAB">
        <w:rPr>
          <w:rFonts w:ascii="Arial" w:hAnsi="Arial" w:cs="Arial"/>
          <w:color w:val="000000"/>
          <w:sz w:val="20"/>
          <w:szCs w:val="20"/>
        </w:rPr>
        <w:t xml:space="preserve"> </w:t>
      </w:r>
      <w:r w:rsidR="002B62B6">
        <w:rPr>
          <w:rFonts w:ascii="Arial" w:hAnsi="Arial" w:cs="Arial"/>
          <w:color w:val="000000"/>
          <w:sz w:val="20"/>
          <w:szCs w:val="20"/>
        </w:rPr>
        <w:t xml:space="preserve">já inicializado, </w:t>
      </w:r>
      <w:r w:rsidR="00B02457">
        <w:rPr>
          <w:rFonts w:ascii="Arial" w:hAnsi="Arial" w:cs="Arial"/>
          <w:color w:val="000000"/>
          <w:sz w:val="20"/>
          <w:szCs w:val="20"/>
        </w:rPr>
        <w:t>para fins de controle das poeiras fugitivas</w:t>
      </w:r>
      <w:r w:rsidR="0002055D" w:rsidRPr="00AB0BAB">
        <w:rPr>
          <w:rFonts w:ascii="Arial" w:hAnsi="Arial" w:cs="Arial"/>
          <w:color w:val="000000"/>
          <w:sz w:val="20"/>
          <w:szCs w:val="20"/>
        </w:rPr>
        <w:t>.</w:t>
      </w:r>
      <w:r w:rsidR="00E43BE5">
        <w:rPr>
          <w:rFonts w:ascii="Arial" w:hAnsi="Arial" w:cs="Arial"/>
          <w:color w:val="000000"/>
          <w:sz w:val="20"/>
          <w:szCs w:val="20"/>
        </w:rPr>
        <w:t xml:space="preserve"> Por fim, n</w:t>
      </w:r>
      <w:r w:rsidR="00A05B8E">
        <w:rPr>
          <w:rFonts w:ascii="Arial" w:hAnsi="Arial" w:cs="Arial"/>
          <w:color w:val="000000"/>
          <w:sz w:val="20"/>
          <w:szCs w:val="20"/>
        </w:rPr>
        <w:t>os termos da IS SISEMA n.° 05/2019, serão sugeridas</w:t>
      </w:r>
      <w:r w:rsidR="00B02457">
        <w:rPr>
          <w:rFonts w:ascii="Arial" w:hAnsi="Arial" w:cs="Arial"/>
          <w:color w:val="000000"/>
          <w:sz w:val="20"/>
          <w:szCs w:val="20"/>
        </w:rPr>
        <w:t xml:space="preserve"> ainda</w:t>
      </w:r>
      <w:r w:rsidR="00A05B8E">
        <w:rPr>
          <w:rFonts w:ascii="Arial" w:hAnsi="Arial" w:cs="Arial"/>
          <w:color w:val="000000"/>
          <w:sz w:val="20"/>
          <w:szCs w:val="20"/>
        </w:rPr>
        <w:t>, como condicionantes deste parecer, a apresentação de plano de monitoramento da qualidade do ar (</w:t>
      </w:r>
      <w:r w:rsidR="00A05B8E" w:rsidRPr="000D55F1">
        <w:rPr>
          <w:rFonts w:ascii="Arial" w:eastAsiaTheme="minorHAnsi" w:hAnsi="Arial" w:cs="Arial"/>
          <w:color w:val="000000"/>
          <w:sz w:val="20"/>
          <w:szCs w:val="20"/>
          <w:lang w:eastAsia="en-US"/>
        </w:rPr>
        <w:t>PMQAR</w:t>
      </w:r>
      <w:r w:rsidR="00A05B8E">
        <w:rPr>
          <w:rFonts w:ascii="Arial" w:eastAsiaTheme="minorHAnsi" w:hAnsi="Arial" w:cs="Arial"/>
          <w:color w:val="000000"/>
          <w:sz w:val="20"/>
          <w:szCs w:val="20"/>
          <w:lang w:eastAsia="en-US"/>
        </w:rPr>
        <w:t>)</w:t>
      </w:r>
      <w:r w:rsidR="00A05B8E">
        <w:rPr>
          <w:rFonts w:ascii="Arial" w:hAnsi="Arial" w:cs="Arial"/>
          <w:color w:val="000000"/>
          <w:sz w:val="20"/>
          <w:szCs w:val="20"/>
        </w:rPr>
        <w:t xml:space="preserve">, bem como a realização de monitoramento da qualidade do ar, este último conforme determinação da FEAM/GESAR </w:t>
      </w:r>
      <w:r w:rsidR="00A05B8E" w:rsidRPr="000D55F1">
        <w:rPr>
          <w:rFonts w:ascii="Arial" w:hAnsi="Arial" w:cs="Arial"/>
          <w:sz w:val="20"/>
          <w:szCs w:val="20"/>
        </w:rPr>
        <w:t>na conclusão da análise do PMQAR</w:t>
      </w:r>
      <w:r w:rsidR="00A05B8E">
        <w:rPr>
          <w:rFonts w:ascii="Arial" w:hAnsi="Arial" w:cs="Arial"/>
          <w:sz w:val="20"/>
          <w:szCs w:val="20"/>
        </w:rPr>
        <w:t>.</w:t>
      </w:r>
    </w:p>
    <w:p w:rsidR="00A05B8E" w:rsidRPr="00675F68" w:rsidRDefault="00A05B8E" w:rsidP="0002055D">
      <w:pPr>
        <w:autoSpaceDE w:val="0"/>
        <w:autoSpaceDN w:val="0"/>
        <w:adjustRightInd w:val="0"/>
        <w:spacing w:line="288" w:lineRule="auto"/>
        <w:jc w:val="both"/>
        <w:rPr>
          <w:rFonts w:ascii="Arial" w:hAnsi="Arial" w:cs="Arial"/>
          <w:sz w:val="20"/>
          <w:szCs w:val="20"/>
        </w:rPr>
      </w:pPr>
    </w:p>
    <w:p w:rsidR="0018468E" w:rsidRDefault="0018468E" w:rsidP="0018468E">
      <w:pPr>
        <w:autoSpaceDE w:val="0"/>
        <w:autoSpaceDN w:val="0"/>
        <w:adjustRightInd w:val="0"/>
        <w:spacing w:line="276" w:lineRule="auto"/>
        <w:jc w:val="both"/>
        <w:rPr>
          <w:rFonts w:ascii="Arial" w:hAnsi="Arial" w:cs="Arial"/>
          <w:sz w:val="20"/>
          <w:szCs w:val="20"/>
        </w:rPr>
      </w:pPr>
      <w:r w:rsidRPr="00C34904">
        <w:rPr>
          <w:rFonts w:ascii="Arial" w:hAnsi="Arial" w:cs="Arial"/>
          <w:b/>
          <w:sz w:val="20"/>
          <w:szCs w:val="20"/>
          <w:u w:val="single"/>
        </w:rPr>
        <w:t>Ruídos</w:t>
      </w:r>
      <w:r w:rsidR="00584734">
        <w:rPr>
          <w:rFonts w:ascii="Arial" w:hAnsi="Arial" w:cs="Arial"/>
          <w:b/>
          <w:sz w:val="20"/>
          <w:szCs w:val="20"/>
          <w:u w:val="single"/>
        </w:rPr>
        <w:t xml:space="preserve"> e vibrações</w:t>
      </w:r>
      <w:r w:rsidRPr="00C34904">
        <w:rPr>
          <w:rFonts w:ascii="Arial" w:hAnsi="Arial" w:cs="Arial"/>
          <w:b/>
          <w:sz w:val="20"/>
          <w:szCs w:val="20"/>
          <w:u w:val="single"/>
        </w:rPr>
        <w:t>:</w:t>
      </w:r>
      <w:r w:rsidRPr="00C34904">
        <w:rPr>
          <w:rFonts w:ascii="Arial" w:hAnsi="Arial" w:cs="Arial"/>
          <w:sz w:val="20"/>
          <w:szCs w:val="20"/>
        </w:rPr>
        <w:t xml:space="preserve"> as fontes de ruídos previstas </w:t>
      </w:r>
      <w:r>
        <w:rPr>
          <w:rFonts w:ascii="Arial" w:hAnsi="Arial" w:cs="Arial"/>
          <w:sz w:val="20"/>
          <w:szCs w:val="20"/>
        </w:rPr>
        <w:t xml:space="preserve">são aquelas provenientes </w:t>
      </w:r>
      <w:r w:rsidRPr="00C34904">
        <w:rPr>
          <w:rFonts w:ascii="Arial" w:hAnsi="Arial" w:cs="Arial"/>
          <w:sz w:val="20"/>
          <w:szCs w:val="20"/>
        </w:rPr>
        <w:t>do maquinário</w:t>
      </w:r>
      <w:r>
        <w:rPr>
          <w:rFonts w:ascii="Arial" w:hAnsi="Arial" w:cs="Arial"/>
          <w:sz w:val="20"/>
          <w:szCs w:val="20"/>
        </w:rPr>
        <w:t>/equipamentos utilizados no empreendimento</w:t>
      </w:r>
      <w:r w:rsidRPr="00C34904">
        <w:rPr>
          <w:rFonts w:ascii="Arial" w:hAnsi="Arial" w:cs="Arial"/>
          <w:sz w:val="20"/>
          <w:szCs w:val="20"/>
        </w:rPr>
        <w:t xml:space="preserve">, </w:t>
      </w:r>
      <w:r>
        <w:rPr>
          <w:rFonts w:ascii="Arial" w:hAnsi="Arial" w:cs="Arial"/>
          <w:sz w:val="20"/>
          <w:szCs w:val="20"/>
        </w:rPr>
        <w:t>sendo</w:t>
      </w:r>
      <w:r w:rsidRPr="00C34904">
        <w:rPr>
          <w:rFonts w:ascii="Arial" w:hAnsi="Arial" w:cs="Arial"/>
          <w:sz w:val="20"/>
          <w:szCs w:val="20"/>
        </w:rPr>
        <w:t xml:space="preserve"> descontínua</w:t>
      </w:r>
      <w:r>
        <w:rPr>
          <w:rFonts w:ascii="Arial" w:hAnsi="Arial" w:cs="Arial"/>
          <w:sz w:val="20"/>
          <w:szCs w:val="20"/>
        </w:rPr>
        <w:t>s</w:t>
      </w:r>
      <w:r w:rsidRPr="00C34904">
        <w:rPr>
          <w:rFonts w:ascii="Arial" w:hAnsi="Arial" w:cs="Arial"/>
          <w:sz w:val="20"/>
          <w:szCs w:val="20"/>
        </w:rPr>
        <w:t>.</w:t>
      </w:r>
      <w:r w:rsidR="000B754D">
        <w:rPr>
          <w:rFonts w:ascii="Arial" w:hAnsi="Arial" w:cs="Arial"/>
          <w:sz w:val="20"/>
          <w:szCs w:val="20"/>
        </w:rPr>
        <w:t xml:space="preserve"> </w:t>
      </w:r>
      <w:r w:rsidR="00B02457">
        <w:rPr>
          <w:rFonts w:ascii="Arial" w:hAnsi="Arial" w:cs="Arial"/>
          <w:sz w:val="20"/>
          <w:szCs w:val="20"/>
        </w:rPr>
        <w:t>Também há</w:t>
      </w:r>
      <w:r w:rsidR="004642AD" w:rsidRPr="00CB7A87">
        <w:rPr>
          <w:rFonts w:ascii="Arial" w:hAnsi="Arial" w:cs="Arial"/>
          <w:sz w:val="20"/>
          <w:szCs w:val="20"/>
        </w:rPr>
        <w:t xml:space="preserve"> geração de ruído decorrente de detonações</w:t>
      </w:r>
      <w:r w:rsidR="00FE6C40">
        <w:rPr>
          <w:rFonts w:ascii="Arial" w:hAnsi="Arial" w:cs="Arial"/>
          <w:sz w:val="20"/>
          <w:szCs w:val="20"/>
        </w:rPr>
        <w:t xml:space="preserve"> esporádicas</w:t>
      </w:r>
      <w:r w:rsidR="00FE0247">
        <w:rPr>
          <w:rFonts w:ascii="Arial" w:hAnsi="Arial" w:cs="Arial"/>
          <w:sz w:val="20"/>
          <w:szCs w:val="20"/>
        </w:rPr>
        <w:t>.</w:t>
      </w:r>
      <w:r w:rsidR="00735407">
        <w:rPr>
          <w:rFonts w:ascii="Arial" w:hAnsi="Arial" w:cs="Arial"/>
          <w:sz w:val="20"/>
          <w:szCs w:val="20"/>
        </w:rPr>
        <w:t xml:space="preserve"> </w:t>
      </w:r>
      <w:r w:rsidR="00584734" w:rsidRPr="00DC68A9">
        <w:rPr>
          <w:rFonts w:ascii="Arial" w:hAnsi="Arial" w:cs="Arial"/>
          <w:sz w:val="20"/>
          <w:szCs w:val="20"/>
        </w:rPr>
        <w:t xml:space="preserve">Além desse fato, deve-se registrar que o empreendimento </w:t>
      </w:r>
      <w:r w:rsidR="00584734">
        <w:rPr>
          <w:rFonts w:ascii="Arial" w:hAnsi="Arial" w:cs="Arial"/>
          <w:sz w:val="20"/>
          <w:szCs w:val="20"/>
        </w:rPr>
        <w:t xml:space="preserve">se </w:t>
      </w:r>
      <w:r w:rsidR="00584734" w:rsidRPr="00DC68A9">
        <w:rPr>
          <w:rFonts w:ascii="Arial" w:hAnsi="Arial" w:cs="Arial"/>
          <w:sz w:val="20"/>
          <w:szCs w:val="20"/>
        </w:rPr>
        <w:t>encontra em área rural, d</w:t>
      </w:r>
      <w:r w:rsidR="00117D1C">
        <w:rPr>
          <w:rFonts w:ascii="Arial" w:hAnsi="Arial" w:cs="Arial"/>
          <w:sz w:val="20"/>
          <w:szCs w:val="20"/>
        </w:rPr>
        <w:t>istante de núcleo populacional</w:t>
      </w:r>
      <w:r w:rsidR="00735407">
        <w:rPr>
          <w:rFonts w:ascii="Arial" w:hAnsi="Arial" w:cs="Arial"/>
          <w:sz w:val="20"/>
          <w:szCs w:val="20"/>
        </w:rPr>
        <w:t>.</w:t>
      </w:r>
    </w:p>
    <w:p w:rsidR="00584734" w:rsidRPr="00083844" w:rsidRDefault="0018468E" w:rsidP="00584734">
      <w:pPr>
        <w:autoSpaceDE w:val="0"/>
        <w:autoSpaceDN w:val="0"/>
        <w:adjustRightInd w:val="0"/>
        <w:spacing w:line="288" w:lineRule="auto"/>
        <w:jc w:val="both"/>
        <w:rPr>
          <w:rFonts w:ascii="Arial" w:hAnsi="Arial" w:cs="Arial"/>
          <w:sz w:val="20"/>
          <w:szCs w:val="20"/>
        </w:rPr>
      </w:pPr>
      <w:r w:rsidRPr="00C34904">
        <w:rPr>
          <w:rFonts w:ascii="Arial" w:hAnsi="Arial" w:cs="Arial"/>
          <w:b/>
          <w:sz w:val="20"/>
          <w:szCs w:val="20"/>
          <w:u w:val="single"/>
        </w:rPr>
        <w:t>Medidas mitigadoras</w:t>
      </w:r>
      <w:r w:rsidRPr="00C34904">
        <w:rPr>
          <w:rFonts w:ascii="Arial" w:hAnsi="Arial" w:cs="Arial"/>
          <w:sz w:val="20"/>
          <w:szCs w:val="20"/>
        </w:rPr>
        <w:t>: adoção de EPIs pelos funcionários e manutenção periódica do maquinário e dos equipamentos utilizados.</w:t>
      </w:r>
      <w:r w:rsidR="00025D3A">
        <w:rPr>
          <w:rFonts w:ascii="Arial" w:hAnsi="Arial" w:cs="Arial"/>
          <w:sz w:val="20"/>
          <w:szCs w:val="20"/>
        </w:rPr>
        <w:t xml:space="preserve"> </w:t>
      </w:r>
      <w:r w:rsidR="00584734" w:rsidRPr="00601E4F">
        <w:rPr>
          <w:rFonts w:ascii="Arial" w:eastAsia="Arial-BoldMT" w:hAnsi="Arial" w:cs="Arial"/>
          <w:bCs/>
          <w:sz w:val="20"/>
          <w:szCs w:val="20"/>
          <w:lang w:eastAsia="en-US"/>
        </w:rPr>
        <w:t>Utilização racional e</w:t>
      </w:r>
      <w:r w:rsidR="00584734" w:rsidRPr="00601E4F">
        <w:rPr>
          <w:rFonts w:ascii="Arial" w:hAnsi="Arial" w:cs="Arial"/>
          <w:sz w:val="20"/>
          <w:szCs w:val="20"/>
        </w:rPr>
        <w:t xml:space="preserve"> </w:t>
      </w:r>
      <w:r w:rsidR="00584734" w:rsidRPr="00601E4F">
        <w:rPr>
          <w:rFonts w:ascii="Arial" w:eastAsia="Arial-BoldMT" w:hAnsi="Arial" w:cs="Arial"/>
          <w:bCs/>
          <w:sz w:val="20"/>
          <w:szCs w:val="20"/>
          <w:lang w:eastAsia="en-US"/>
        </w:rPr>
        <w:t>segura de explosivos, com</w:t>
      </w:r>
      <w:r w:rsidR="00584734" w:rsidRPr="00601E4F">
        <w:rPr>
          <w:rFonts w:ascii="Arial" w:hAnsi="Arial" w:cs="Arial"/>
          <w:sz w:val="20"/>
          <w:szCs w:val="20"/>
        </w:rPr>
        <w:t xml:space="preserve"> </w:t>
      </w:r>
      <w:r w:rsidR="00584734" w:rsidRPr="00601E4F">
        <w:rPr>
          <w:rFonts w:ascii="Arial" w:eastAsia="Arial-BoldMT" w:hAnsi="Arial" w:cs="Arial"/>
          <w:bCs/>
          <w:sz w:val="20"/>
          <w:szCs w:val="20"/>
          <w:lang w:eastAsia="en-US"/>
        </w:rPr>
        <w:t>detonação de fogos bem</w:t>
      </w:r>
      <w:r w:rsidR="00584734" w:rsidRPr="00601E4F">
        <w:rPr>
          <w:rFonts w:ascii="Arial" w:hAnsi="Arial" w:cs="Arial"/>
          <w:sz w:val="20"/>
          <w:szCs w:val="20"/>
        </w:rPr>
        <w:t xml:space="preserve"> </w:t>
      </w:r>
      <w:r w:rsidR="00584734" w:rsidRPr="00601E4F">
        <w:rPr>
          <w:rFonts w:ascii="Arial" w:eastAsia="Arial-BoldMT" w:hAnsi="Arial" w:cs="Arial"/>
          <w:bCs/>
          <w:sz w:val="20"/>
          <w:szCs w:val="20"/>
          <w:lang w:eastAsia="en-US"/>
        </w:rPr>
        <w:t>dimensionados através de planos de fogos</w:t>
      </w:r>
      <w:r w:rsidR="00584734" w:rsidRPr="00601E4F">
        <w:rPr>
          <w:rFonts w:ascii="Arial" w:hAnsi="Arial" w:cs="Arial"/>
          <w:sz w:val="20"/>
          <w:szCs w:val="20"/>
        </w:rPr>
        <w:t xml:space="preserve"> </w:t>
      </w:r>
      <w:r w:rsidR="00584734" w:rsidRPr="00601E4F">
        <w:rPr>
          <w:rFonts w:ascii="Arial" w:eastAsia="Arial-BoldMT" w:hAnsi="Arial" w:cs="Arial"/>
          <w:bCs/>
          <w:sz w:val="20"/>
          <w:szCs w:val="20"/>
          <w:lang w:eastAsia="en-US"/>
        </w:rPr>
        <w:t>previamente estabelecidos por técnico capacitado</w:t>
      </w:r>
      <w:r w:rsidR="00584734" w:rsidRPr="00601E4F">
        <w:rPr>
          <w:rFonts w:ascii="Arial" w:hAnsi="Arial" w:cs="Arial"/>
          <w:sz w:val="20"/>
          <w:szCs w:val="20"/>
        </w:rPr>
        <w:t xml:space="preserve"> </w:t>
      </w:r>
      <w:r w:rsidR="00584734" w:rsidRPr="00601E4F">
        <w:rPr>
          <w:rFonts w:ascii="Arial" w:eastAsia="Arial-BoldMT" w:hAnsi="Arial" w:cs="Arial"/>
          <w:bCs/>
          <w:sz w:val="20"/>
          <w:szCs w:val="20"/>
          <w:lang w:eastAsia="en-US"/>
        </w:rPr>
        <w:t>(blaster).</w:t>
      </w:r>
      <w:r w:rsidR="00025D3A">
        <w:rPr>
          <w:rFonts w:ascii="Arial" w:eastAsia="Arial-BoldMT" w:hAnsi="Arial" w:cs="Arial"/>
          <w:bCs/>
          <w:sz w:val="20"/>
          <w:szCs w:val="20"/>
          <w:lang w:eastAsia="en-US"/>
        </w:rPr>
        <w:t xml:space="preserve"> </w:t>
      </w:r>
      <w:r w:rsidR="00584734">
        <w:rPr>
          <w:rFonts w:ascii="Arial" w:eastAsia="Arial-BoldMT" w:hAnsi="Arial" w:cs="Arial"/>
          <w:bCs/>
          <w:sz w:val="20"/>
          <w:szCs w:val="20"/>
          <w:lang w:eastAsia="en-US"/>
        </w:rPr>
        <w:t xml:space="preserve">Renovação periódica do certificado </w:t>
      </w:r>
      <w:r w:rsidR="003E318E">
        <w:rPr>
          <w:rFonts w:ascii="Arial" w:eastAsia="Arial-BoldMT" w:hAnsi="Arial" w:cs="Arial"/>
          <w:bCs/>
          <w:sz w:val="20"/>
          <w:szCs w:val="20"/>
          <w:lang w:eastAsia="en-US"/>
        </w:rPr>
        <w:t xml:space="preserve">de uso/armazenamento de explosivos </w:t>
      </w:r>
      <w:r w:rsidR="00584734">
        <w:rPr>
          <w:rFonts w:ascii="Arial" w:eastAsia="Arial-BoldMT" w:hAnsi="Arial" w:cs="Arial"/>
          <w:bCs/>
          <w:sz w:val="20"/>
          <w:szCs w:val="20"/>
          <w:lang w:eastAsia="en-US"/>
        </w:rPr>
        <w:t xml:space="preserve">perante o Exército Brasileiro. </w:t>
      </w:r>
      <w:r w:rsidR="00584734" w:rsidRPr="005F59EC">
        <w:rPr>
          <w:rFonts w:ascii="Arial" w:eastAsiaTheme="minorHAnsi" w:hAnsi="Arial" w:cs="Arial"/>
          <w:color w:val="000000"/>
          <w:sz w:val="20"/>
          <w:szCs w:val="20"/>
          <w:lang w:eastAsia="en-US"/>
        </w:rPr>
        <w:t>No que diz respeito as vibrações, as detonações realizadas no empreendimento não causam interferências em área urbana, núcleos populacionais ou cavidades naturais.</w:t>
      </w:r>
    </w:p>
    <w:p w:rsidR="000B60A5" w:rsidRDefault="000B60A5" w:rsidP="0018468E">
      <w:pPr>
        <w:autoSpaceDE w:val="0"/>
        <w:autoSpaceDN w:val="0"/>
        <w:adjustRightInd w:val="0"/>
        <w:spacing w:line="276" w:lineRule="auto"/>
        <w:jc w:val="both"/>
        <w:rPr>
          <w:rFonts w:ascii="Arial" w:hAnsi="Arial" w:cs="Arial"/>
          <w:sz w:val="20"/>
          <w:szCs w:val="20"/>
        </w:rPr>
      </w:pPr>
    </w:p>
    <w:p w:rsidR="000B60A5" w:rsidRDefault="00C45992" w:rsidP="000B60A5">
      <w:pPr>
        <w:pStyle w:val="Default"/>
        <w:spacing w:line="288" w:lineRule="auto"/>
        <w:jc w:val="both"/>
        <w:rPr>
          <w:rFonts w:ascii="Arial" w:hAnsi="Arial" w:cs="Arial"/>
          <w:color w:val="auto"/>
          <w:sz w:val="20"/>
          <w:szCs w:val="20"/>
        </w:rPr>
      </w:pPr>
      <w:r>
        <w:rPr>
          <w:rFonts w:ascii="Arial" w:hAnsi="Arial" w:cs="Arial"/>
          <w:b/>
          <w:bCs/>
          <w:color w:val="auto"/>
          <w:sz w:val="20"/>
          <w:szCs w:val="20"/>
        </w:rPr>
        <w:t>Impacto v</w:t>
      </w:r>
      <w:r w:rsidR="00F829CF" w:rsidRPr="00F829CF">
        <w:rPr>
          <w:rFonts w:ascii="Arial" w:hAnsi="Arial" w:cs="Arial"/>
          <w:b/>
          <w:bCs/>
          <w:color w:val="auto"/>
          <w:sz w:val="20"/>
          <w:szCs w:val="20"/>
        </w:rPr>
        <w:t>isual</w:t>
      </w:r>
      <w:r w:rsidR="00F829CF">
        <w:rPr>
          <w:rFonts w:ascii="Arial" w:hAnsi="Arial" w:cs="Arial"/>
          <w:b/>
          <w:bCs/>
          <w:color w:val="auto"/>
          <w:sz w:val="20"/>
          <w:szCs w:val="20"/>
        </w:rPr>
        <w:t xml:space="preserve"> sobre a paisagem:</w:t>
      </w:r>
      <w:r w:rsidR="000B60A5" w:rsidRPr="00331B52">
        <w:rPr>
          <w:rFonts w:ascii="Arial" w:hAnsi="Arial" w:cs="Arial"/>
          <w:b/>
          <w:bCs/>
          <w:color w:val="auto"/>
          <w:sz w:val="20"/>
          <w:szCs w:val="20"/>
        </w:rPr>
        <w:t xml:space="preserve"> </w:t>
      </w:r>
      <w:r w:rsidR="00F829CF" w:rsidRPr="00F829CF">
        <w:rPr>
          <w:rFonts w:ascii="Arial" w:hAnsi="Arial" w:cs="Arial"/>
          <w:bCs/>
          <w:color w:val="auto"/>
          <w:sz w:val="20"/>
          <w:szCs w:val="20"/>
        </w:rPr>
        <w:t>tal impacto será pouco significativo, visto que</w:t>
      </w:r>
      <w:r w:rsidR="00F829CF">
        <w:rPr>
          <w:rFonts w:ascii="Arial" w:hAnsi="Arial" w:cs="Arial"/>
          <w:b/>
          <w:bCs/>
          <w:color w:val="auto"/>
          <w:sz w:val="20"/>
          <w:szCs w:val="20"/>
        </w:rPr>
        <w:t xml:space="preserve"> </w:t>
      </w:r>
      <w:r w:rsidR="00F829CF">
        <w:rPr>
          <w:rFonts w:ascii="Arial" w:hAnsi="Arial" w:cs="Arial"/>
          <w:color w:val="auto"/>
          <w:sz w:val="20"/>
          <w:szCs w:val="20"/>
        </w:rPr>
        <w:t>a ADA está localizada numa</w:t>
      </w:r>
      <w:r w:rsidR="000B60A5" w:rsidRPr="00331B52">
        <w:rPr>
          <w:rFonts w:ascii="Arial" w:hAnsi="Arial" w:cs="Arial"/>
          <w:color w:val="auto"/>
          <w:sz w:val="20"/>
          <w:szCs w:val="20"/>
        </w:rPr>
        <w:t xml:space="preserve"> região rural bastante alterada por atividades </w:t>
      </w:r>
      <w:r w:rsidR="00F829CF">
        <w:rPr>
          <w:rFonts w:ascii="Arial" w:hAnsi="Arial" w:cs="Arial"/>
          <w:color w:val="auto"/>
          <w:sz w:val="20"/>
          <w:szCs w:val="20"/>
        </w:rPr>
        <w:t>agropecuárias e minerárias, além do fato do empreendimento já se encontrar em operação.</w:t>
      </w:r>
    </w:p>
    <w:p w:rsidR="0002055D" w:rsidRDefault="00F40572" w:rsidP="0002055D">
      <w:pPr>
        <w:autoSpaceDE w:val="0"/>
        <w:autoSpaceDN w:val="0"/>
        <w:adjustRightInd w:val="0"/>
        <w:spacing w:line="288" w:lineRule="auto"/>
        <w:jc w:val="both"/>
        <w:rPr>
          <w:rFonts w:ascii="Arial" w:hAnsi="Arial" w:cs="Arial"/>
          <w:color w:val="000000"/>
          <w:sz w:val="20"/>
          <w:szCs w:val="20"/>
        </w:rPr>
      </w:pPr>
      <w:r w:rsidRPr="003C286A">
        <w:rPr>
          <w:rFonts w:ascii="Arial" w:hAnsi="Arial" w:cs="Arial"/>
          <w:b/>
          <w:sz w:val="20"/>
          <w:szCs w:val="20"/>
          <w:u w:val="single"/>
        </w:rPr>
        <w:t>Medidas mitigadoras</w:t>
      </w:r>
      <w:r w:rsidRPr="003C286A">
        <w:rPr>
          <w:rFonts w:ascii="Arial" w:hAnsi="Arial" w:cs="Arial"/>
          <w:sz w:val="20"/>
          <w:szCs w:val="20"/>
        </w:rPr>
        <w:t xml:space="preserve">: </w:t>
      </w:r>
      <w:r w:rsidR="00AB0BAB">
        <w:rPr>
          <w:rFonts w:ascii="Arial" w:hAnsi="Arial" w:cs="Arial"/>
          <w:sz w:val="20"/>
          <w:szCs w:val="20"/>
        </w:rPr>
        <w:t>implantação/manutenção de</w:t>
      </w:r>
      <w:r w:rsidR="00AB0BAB" w:rsidRPr="00AB0BAB">
        <w:rPr>
          <w:rFonts w:ascii="Arial" w:hAnsi="Arial" w:cs="Arial"/>
          <w:sz w:val="20"/>
          <w:szCs w:val="20"/>
        </w:rPr>
        <w:t xml:space="preserve"> c</w:t>
      </w:r>
      <w:r w:rsidR="00AB0BAB" w:rsidRPr="00AB0BAB">
        <w:rPr>
          <w:rFonts w:ascii="Arial" w:hAnsi="Arial" w:cs="Arial"/>
          <w:color w:val="000000"/>
          <w:sz w:val="20"/>
          <w:szCs w:val="20"/>
        </w:rPr>
        <w:t xml:space="preserve">ortinamento vegetal </w:t>
      </w:r>
      <w:r w:rsidR="00AB0BAB">
        <w:rPr>
          <w:rFonts w:ascii="Arial" w:hAnsi="Arial" w:cs="Arial"/>
          <w:color w:val="000000"/>
          <w:sz w:val="20"/>
          <w:szCs w:val="20"/>
        </w:rPr>
        <w:t>em pontos estratégicos da</w:t>
      </w:r>
      <w:r w:rsidR="00AB0BAB" w:rsidRPr="00AB0BAB">
        <w:rPr>
          <w:rFonts w:ascii="Arial" w:hAnsi="Arial" w:cs="Arial"/>
          <w:color w:val="000000"/>
          <w:sz w:val="20"/>
          <w:szCs w:val="20"/>
        </w:rPr>
        <w:t xml:space="preserve"> ADA.</w:t>
      </w:r>
    </w:p>
    <w:p w:rsidR="004642AD" w:rsidRPr="00DD2601" w:rsidRDefault="004642AD" w:rsidP="00F40572">
      <w:pPr>
        <w:autoSpaceDE w:val="0"/>
        <w:autoSpaceDN w:val="0"/>
        <w:adjustRightInd w:val="0"/>
        <w:spacing w:line="288" w:lineRule="auto"/>
        <w:jc w:val="both"/>
        <w:rPr>
          <w:rFonts w:ascii="Arial" w:eastAsiaTheme="minorHAnsi" w:hAnsi="Arial" w:cs="Arial"/>
          <w:sz w:val="20"/>
          <w:szCs w:val="20"/>
          <w:highlight w:val="yellow"/>
          <w:lang w:eastAsia="en-US"/>
        </w:rPr>
      </w:pPr>
    </w:p>
    <w:p w:rsidR="004B7750" w:rsidRDefault="004B7750" w:rsidP="0018468E">
      <w:pPr>
        <w:autoSpaceDE w:val="0"/>
        <w:autoSpaceDN w:val="0"/>
        <w:adjustRightInd w:val="0"/>
        <w:spacing w:line="276" w:lineRule="auto"/>
        <w:jc w:val="both"/>
        <w:rPr>
          <w:rFonts w:ascii="Arial" w:hAnsi="Arial" w:cs="Arial"/>
          <w:sz w:val="20"/>
          <w:szCs w:val="20"/>
        </w:rPr>
      </w:pPr>
      <w:r>
        <w:rPr>
          <w:rFonts w:ascii="Arial" w:hAnsi="Arial" w:cs="Arial"/>
          <w:b/>
          <w:sz w:val="20"/>
          <w:szCs w:val="20"/>
          <w:u w:val="single"/>
        </w:rPr>
        <w:t>Aumento do tráfego de veículos nas estradas vicinais adjacentes:</w:t>
      </w:r>
      <w:r w:rsidRPr="008B7502">
        <w:rPr>
          <w:rFonts w:ascii="Arial" w:hAnsi="Arial" w:cs="Arial"/>
          <w:b/>
          <w:sz w:val="20"/>
          <w:szCs w:val="20"/>
        </w:rPr>
        <w:t xml:space="preserve"> </w:t>
      </w:r>
      <w:r>
        <w:rPr>
          <w:rFonts w:ascii="Arial" w:hAnsi="Arial" w:cs="Arial"/>
          <w:sz w:val="20"/>
          <w:szCs w:val="20"/>
        </w:rPr>
        <w:t>como já descrito anteriormente, o beneficiamento dos blocos de granito é feito fora da ADA, com o transporte do material em carretas por meio de estradas vicinais que dão acesso também a diversas propriedades rurais, comunidades e a outros empreendimentos minerários. Uma vez que o empreendimento já se encontra em operação, é previsto apenas um inc</w:t>
      </w:r>
      <w:r w:rsidR="00B36B38">
        <w:rPr>
          <w:rFonts w:ascii="Arial" w:hAnsi="Arial" w:cs="Arial"/>
          <w:sz w:val="20"/>
          <w:szCs w:val="20"/>
        </w:rPr>
        <w:t>remento no tráfego de veículos com a ampliação requerida.</w:t>
      </w:r>
    </w:p>
    <w:p w:rsidR="004B7750" w:rsidRDefault="004B7750" w:rsidP="0018468E">
      <w:pPr>
        <w:autoSpaceDE w:val="0"/>
        <w:autoSpaceDN w:val="0"/>
        <w:adjustRightInd w:val="0"/>
        <w:spacing w:line="276" w:lineRule="auto"/>
        <w:jc w:val="both"/>
        <w:rPr>
          <w:rFonts w:ascii="Arial" w:hAnsi="Arial" w:cs="Arial"/>
          <w:sz w:val="20"/>
          <w:szCs w:val="20"/>
        </w:rPr>
      </w:pPr>
      <w:r w:rsidRPr="002C149C">
        <w:rPr>
          <w:rFonts w:ascii="Arial" w:hAnsi="Arial" w:cs="Arial"/>
          <w:b/>
          <w:sz w:val="20"/>
          <w:szCs w:val="20"/>
          <w:u w:val="single"/>
        </w:rPr>
        <w:t>Medidas mitigadoras</w:t>
      </w:r>
      <w:r w:rsidRPr="002C149C">
        <w:rPr>
          <w:rFonts w:ascii="Arial" w:hAnsi="Arial" w:cs="Arial"/>
          <w:sz w:val="20"/>
          <w:szCs w:val="20"/>
        </w:rPr>
        <w:t xml:space="preserve">: conforme descrito no </w:t>
      </w:r>
      <w:r w:rsidR="002C149C" w:rsidRPr="002C149C">
        <w:rPr>
          <w:rFonts w:ascii="Arial" w:hAnsi="Arial" w:cs="Arial"/>
          <w:sz w:val="20"/>
          <w:szCs w:val="20"/>
        </w:rPr>
        <w:t>Parecer Único n.° 0090216/2020 (SIAM) - PA SIAM n.° 05487/2006/005/2018</w:t>
      </w:r>
      <w:r w:rsidRPr="002C149C">
        <w:rPr>
          <w:rFonts w:ascii="Arial" w:hAnsi="Arial" w:cs="Arial"/>
          <w:sz w:val="20"/>
          <w:szCs w:val="20"/>
        </w:rPr>
        <w:t>, tais vias deverão ter aumento de largura, principalmente em trechos de curva, de modo a possibilitar a passagem de dois veículos simultaneamente, além de adequação dos traçados. As pistas de rolamento deverão passar frequentemente por manutenção e serem sinalizadas com placas indicativas/</w:t>
      </w:r>
      <w:r w:rsidR="00412BCF" w:rsidRPr="002C149C">
        <w:rPr>
          <w:rFonts w:ascii="Arial" w:hAnsi="Arial" w:cs="Arial"/>
          <w:sz w:val="20"/>
          <w:szCs w:val="20"/>
        </w:rPr>
        <w:t>o</w:t>
      </w:r>
      <w:r w:rsidRPr="002C149C">
        <w:rPr>
          <w:rFonts w:ascii="Arial" w:hAnsi="Arial" w:cs="Arial"/>
          <w:sz w:val="20"/>
          <w:szCs w:val="20"/>
        </w:rPr>
        <w:t>rientativas contendo limite de velocidade</w:t>
      </w:r>
      <w:r w:rsidR="000B754D" w:rsidRPr="002C149C">
        <w:rPr>
          <w:rFonts w:ascii="Arial" w:hAnsi="Arial" w:cs="Arial"/>
          <w:sz w:val="20"/>
          <w:szCs w:val="20"/>
        </w:rPr>
        <w:t xml:space="preserve"> para os veículos próprios</w:t>
      </w:r>
      <w:r w:rsidRPr="002C149C">
        <w:rPr>
          <w:rFonts w:ascii="Arial" w:hAnsi="Arial" w:cs="Arial"/>
          <w:sz w:val="20"/>
          <w:szCs w:val="20"/>
        </w:rPr>
        <w:t xml:space="preserve"> e advertência quanto ao</w:t>
      </w:r>
      <w:r w:rsidR="00D5035C" w:rsidRPr="002C149C">
        <w:rPr>
          <w:rFonts w:ascii="Arial" w:hAnsi="Arial" w:cs="Arial"/>
          <w:sz w:val="20"/>
          <w:szCs w:val="20"/>
        </w:rPr>
        <w:t>s riscos de</w:t>
      </w:r>
      <w:r w:rsidRPr="002C149C">
        <w:rPr>
          <w:rFonts w:ascii="Arial" w:hAnsi="Arial" w:cs="Arial"/>
          <w:sz w:val="20"/>
          <w:szCs w:val="20"/>
        </w:rPr>
        <w:t>correntes das atividades do empreendimento.</w:t>
      </w:r>
      <w:r w:rsidR="00D5035C" w:rsidRPr="002C149C">
        <w:rPr>
          <w:rFonts w:ascii="Arial" w:hAnsi="Arial" w:cs="Arial"/>
          <w:sz w:val="20"/>
          <w:szCs w:val="20"/>
        </w:rPr>
        <w:t xml:space="preserve"> A estrutura de uma ponte de madeira sobre córrego</w:t>
      </w:r>
      <w:r w:rsidR="00B36B38" w:rsidRPr="002C149C">
        <w:rPr>
          <w:rFonts w:ascii="Arial" w:hAnsi="Arial" w:cs="Arial"/>
          <w:sz w:val="20"/>
          <w:szCs w:val="20"/>
        </w:rPr>
        <w:t xml:space="preserve"> local, afluente do c</w:t>
      </w:r>
      <w:r w:rsidR="00D5035C" w:rsidRPr="002C149C">
        <w:rPr>
          <w:rFonts w:ascii="Arial" w:hAnsi="Arial" w:cs="Arial"/>
          <w:sz w:val="20"/>
          <w:szCs w:val="20"/>
        </w:rPr>
        <w:t>órrego do Bananal, deverá passar por melhorias. Sempre quando ne</w:t>
      </w:r>
      <w:r w:rsidR="00B36B38" w:rsidRPr="002C149C">
        <w:rPr>
          <w:rFonts w:ascii="Arial" w:hAnsi="Arial" w:cs="Arial"/>
          <w:sz w:val="20"/>
          <w:szCs w:val="20"/>
        </w:rPr>
        <w:t>cessário, uma outra ponte sobre</w:t>
      </w:r>
      <w:r w:rsidR="00D5035C" w:rsidRPr="002C149C">
        <w:rPr>
          <w:rFonts w:ascii="Arial" w:hAnsi="Arial" w:cs="Arial"/>
          <w:sz w:val="20"/>
          <w:szCs w:val="20"/>
        </w:rPr>
        <w:t xml:space="preserve"> </w:t>
      </w:r>
      <w:r w:rsidR="00C34F74" w:rsidRPr="002C149C">
        <w:rPr>
          <w:rFonts w:ascii="Arial" w:hAnsi="Arial" w:cs="Arial"/>
          <w:sz w:val="20"/>
          <w:szCs w:val="20"/>
        </w:rPr>
        <w:t xml:space="preserve">o </w:t>
      </w:r>
      <w:r w:rsidR="00B36B38" w:rsidRPr="002C149C">
        <w:rPr>
          <w:rFonts w:ascii="Arial" w:hAnsi="Arial" w:cs="Arial"/>
          <w:sz w:val="20"/>
          <w:szCs w:val="20"/>
        </w:rPr>
        <w:t>c</w:t>
      </w:r>
      <w:r w:rsidR="00D5035C" w:rsidRPr="002C149C">
        <w:rPr>
          <w:rFonts w:ascii="Arial" w:hAnsi="Arial" w:cs="Arial"/>
          <w:sz w:val="20"/>
          <w:szCs w:val="20"/>
        </w:rPr>
        <w:t>órrego do Bananal</w:t>
      </w:r>
      <w:r w:rsidR="00C34F74" w:rsidRPr="002C149C">
        <w:rPr>
          <w:rFonts w:ascii="Arial" w:hAnsi="Arial" w:cs="Arial"/>
          <w:sz w:val="20"/>
          <w:szCs w:val="20"/>
        </w:rPr>
        <w:t xml:space="preserve"> também passará por reforma.</w:t>
      </w:r>
    </w:p>
    <w:p w:rsidR="004B7750" w:rsidRPr="004B7750" w:rsidRDefault="004B7750" w:rsidP="0018468E">
      <w:pPr>
        <w:autoSpaceDE w:val="0"/>
        <w:autoSpaceDN w:val="0"/>
        <w:adjustRightInd w:val="0"/>
        <w:spacing w:line="276" w:lineRule="auto"/>
        <w:jc w:val="both"/>
        <w:rPr>
          <w:rFonts w:ascii="Arial" w:hAnsi="Arial" w:cs="Arial"/>
          <w:sz w:val="20"/>
          <w:szCs w:val="20"/>
        </w:rPr>
      </w:pPr>
    </w:p>
    <w:p w:rsidR="00171385" w:rsidRPr="002D4D4F" w:rsidRDefault="00171385" w:rsidP="00171385">
      <w:pPr>
        <w:autoSpaceDE w:val="0"/>
        <w:autoSpaceDN w:val="0"/>
        <w:adjustRightInd w:val="0"/>
        <w:spacing w:line="276" w:lineRule="auto"/>
        <w:jc w:val="both"/>
        <w:rPr>
          <w:rFonts w:ascii="Arial" w:hAnsi="Arial" w:cs="Arial"/>
          <w:sz w:val="20"/>
          <w:szCs w:val="20"/>
        </w:rPr>
      </w:pPr>
      <w:r w:rsidRPr="002D4D4F">
        <w:rPr>
          <w:rFonts w:ascii="Arial" w:hAnsi="Arial" w:cs="Arial"/>
          <w:b/>
          <w:sz w:val="20"/>
          <w:szCs w:val="20"/>
          <w:u w:val="single"/>
        </w:rPr>
        <w:t>Geraç</w:t>
      </w:r>
      <w:r>
        <w:rPr>
          <w:rFonts w:ascii="Arial" w:hAnsi="Arial" w:cs="Arial"/>
          <w:b/>
          <w:sz w:val="20"/>
          <w:szCs w:val="20"/>
          <w:u w:val="single"/>
        </w:rPr>
        <w:t>ão de emprego e renda e</w:t>
      </w:r>
      <w:r w:rsidRPr="002D4D4F">
        <w:rPr>
          <w:rFonts w:ascii="Arial" w:hAnsi="Arial" w:cs="Arial"/>
          <w:b/>
          <w:sz w:val="20"/>
          <w:szCs w:val="20"/>
          <w:u w:val="single"/>
        </w:rPr>
        <w:t xml:space="preserve"> arrecadação de impostos:</w:t>
      </w:r>
      <w:r w:rsidRPr="002D4D4F">
        <w:rPr>
          <w:rFonts w:ascii="Arial" w:hAnsi="Arial" w:cs="Arial"/>
          <w:sz w:val="20"/>
          <w:szCs w:val="20"/>
        </w:rPr>
        <w:t xml:space="preserve"> </w:t>
      </w:r>
      <w:r w:rsidRPr="002D4D4F">
        <w:rPr>
          <w:rFonts w:ascii="Arial" w:hAnsi="Arial" w:cs="Arial"/>
          <w:color w:val="000000"/>
          <w:sz w:val="20"/>
          <w:szCs w:val="20"/>
        </w:rPr>
        <w:t>com a</w:t>
      </w:r>
      <w:r>
        <w:rPr>
          <w:rFonts w:ascii="Arial" w:hAnsi="Arial" w:cs="Arial"/>
          <w:color w:val="000000"/>
          <w:sz w:val="20"/>
          <w:szCs w:val="20"/>
        </w:rPr>
        <w:t xml:space="preserve"> ampliação do empreendimento</w:t>
      </w:r>
      <w:r w:rsidRPr="002D4D4F">
        <w:rPr>
          <w:rFonts w:ascii="Arial" w:hAnsi="Arial" w:cs="Arial"/>
          <w:color w:val="000000"/>
          <w:sz w:val="20"/>
          <w:szCs w:val="20"/>
        </w:rPr>
        <w:t xml:space="preserve"> </w:t>
      </w:r>
      <w:r>
        <w:rPr>
          <w:rFonts w:ascii="Arial" w:hAnsi="Arial" w:cs="Arial"/>
          <w:color w:val="000000"/>
          <w:sz w:val="20"/>
          <w:szCs w:val="20"/>
        </w:rPr>
        <w:t>serão geradas</w:t>
      </w:r>
      <w:r w:rsidRPr="002D4D4F">
        <w:rPr>
          <w:rFonts w:ascii="Arial" w:hAnsi="Arial" w:cs="Arial"/>
          <w:color w:val="000000"/>
          <w:sz w:val="20"/>
          <w:szCs w:val="20"/>
        </w:rPr>
        <w:t xml:space="preserve"> oportunidades de trabalho e renda para população local, além de arrecadação de impostos</w:t>
      </w:r>
      <w:r>
        <w:rPr>
          <w:rFonts w:ascii="Arial" w:hAnsi="Arial" w:cs="Arial"/>
          <w:color w:val="000000"/>
          <w:sz w:val="20"/>
          <w:szCs w:val="20"/>
        </w:rPr>
        <w:t>.</w:t>
      </w:r>
    </w:p>
    <w:p w:rsidR="00171385" w:rsidRDefault="00171385" w:rsidP="00171385">
      <w:pPr>
        <w:autoSpaceDE w:val="0"/>
        <w:autoSpaceDN w:val="0"/>
        <w:adjustRightInd w:val="0"/>
        <w:spacing w:line="276" w:lineRule="auto"/>
        <w:jc w:val="both"/>
        <w:rPr>
          <w:rFonts w:ascii="Arial" w:hAnsi="Arial" w:cs="Arial"/>
          <w:sz w:val="20"/>
          <w:szCs w:val="20"/>
        </w:rPr>
      </w:pPr>
      <w:r w:rsidRPr="00EB7618">
        <w:rPr>
          <w:rFonts w:ascii="Arial" w:hAnsi="Arial" w:cs="Arial"/>
          <w:b/>
          <w:sz w:val="20"/>
          <w:szCs w:val="20"/>
          <w:u w:val="single"/>
        </w:rPr>
        <w:t>Medidas mitigadoras</w:t>
      </w:r>
      <w:r w:rsidRPr="00EB7618">
        <w:rPr>
          <w:rFonts w:ascii="Arial" w:hAnsi="Arial" w:cs="Arial"/>
          <w:sz w:val="20"/>
          <w:szCs w:val="20"/>
        </w:rPr>
        <w:t>: não se aplica.</w:t>
      </w:r>
    </w:p>
    <w:p w:rsidR="00D631CF" w:rsidRDefault="00D631CF" w:rsidP="00171385">
      <w:pPr>
        <w:autoSpaceDE w:val="0"/>
        <w:autoSpaceDN w:val="0"/>
        <w:adjustRightInd w:val="0"/>
        <w:spacing w:line="276" w:lineRule="auto"/>
        <w:jc w:val="both"/>
        <w:rPr>
          <w:rFonts w:ascii="Arial" w:hAnsi="Arial" w:cs="Arial"/>
          <w:sz w:val="20"/>
          <w:szCs w:val="20"/>
        </w:rPr>
      </w:pPr>
    </w:p>
    <w:p w:rsidR="009D13AD" w:rsidRPr="009D13AD" w:rsidRDefault="009D13AD" w:rsidP="009D13AD">
      <w:pPr>
        <w:autoSpaceDE w:val="0"/>
        <w:autoSpaceDN w:val="0"/>
        <w:adjustRightInd w:val="0"/>
        <w:spacing w:line="288" w:lineRule="auto"/>
        <w:jc w:val="both"/>
        <w:rPr>
          <w:rFonts w:ascii="Arial" w:hAnsi="Arial" w:cs="Arial"/>
          <w:b/>
          <w:sz w:val="20"/>
          <w:szCs w:val="20"/>
        </w:rPr>
      </w:pPr>
      <w:r w:rsidRPr="009D13AD">
        <w:rPr>
          <w:rFonts w:ascii="Arial" w:hAnsi="Arial" w:cs="Arial"/>
          <w:b/>
          <w:sz w:val="20"/>
          <w:szCs w:val="20"/>
        </w:rPr>
        <w:t>6.1 Das condicionantes e</w:t>
      </w:r>
      <w:r>
        <w:rPr>
          <w:rFonts w:ascii="Arial" w:hAnsi="Arial" w:cs="Arial"/>
          <w:b/>
          <w:sz w:val="20"/>
          <w:szCs w:val="20"/>
        </w:rPr>
        <w:t xml:space="preserve"> </w:t>
      </w:r>
      <w:r w:rsidRPr="00CE6DCA">
        <w:rPr>
          <w:rFonts w:ascii="Arial" w:hAnsi="Arial" w:cs="Arial"/>
          <w:b/>
          <w:sz w:val="20"/>
          <w:szCs w:val="20"/>
        </w:rPr>
        <w:t>do programa de automonitoramento</w:t>
      </w:r>
      <w:r>
        <w:rPr>
          <w:rFonts w:ascii="Arial" w:hAnsi="Arial" w:cs="Arial"/>
          <w:b/>
          <w:sz w:val="20"/>
          <w:szCs w:val="20"/>
        </w:rPr>
        <w:t xml:space="preserve"> sugeridos neste parecer</w:t>
      </w:r>
    </w:p>
    <w:p w:rsidR="009D13AD" w:rsidRPr="00C761F4" w:rsidRDefault="009D13AD" w:rsidP="009D13AD">
      <w:pPr>
        <w:autoSpaceDE w:val="0"/>
        <w:autoSpaceDN w:val="0"/>
        <w:adjustRightInd w:val="0"/>
        <w:spacing w:line="276" w:lineRule="auto"/>
        <w:ind w:firstLine="709"/>
        <w:jc w:val="both"/>
        <w:rPr>
          <w:rFonts w:ascii="Arial" w:hAnsi="Arial" w:cs="Arial"/>
          <w:sz w:val="20"/>
          <w:szCs w:val="20"/>
        </w:rPr>
      </w:pPr>
    </w:p>
    <w:p w:rsidR="00171385" w:rsidRDefault="00D631CF" w:rsidP="009D13AD">
      <w:pPr>
        <w:autoSpaceDE w:val="0"/>
        <w:autoSpaceDN w:val="0"/>
        <w:adjustRightInd w:val="0"/>
        <w:spacing w:line="276" w:lineRule="auto"/>
        <w:ind w:firstLine="709"/>
        <w:jc w:val="both"/>
        <w:rPr>
          <w:rFonts w:ascii="Arial" w:hAnsi="Arial" w:cs="Arial"/>
          <w:sz w:val="20"/>
          <w:szCs w:val="20"/>
        </w:rPr>
      </w:pPr>
      <w:r w:rsidRPr="00C761F4">
        <w:rPr>
          <w:rFonts w:ascii="Arial" w:hAnsi="Arial" w:cs="Arial"/>
          <w:sz w:val="20"/>
          <w:szCs w:val="20"/>
        </w:rPr>
        <w:t>Uma vez que o empreendimento</w:t>
      </w:r>
      <w:r w:rsidR="000B6AA0">
        <w:rPr>
          <w:rFonts w:ascii="Arial" w:hAnsi="Arial" w:cs="Arial"/>
          <w:sz w:val="20"/>
          <w:szCs w:val="20"/>
        </w:rPr>
        <w:t xml:space="preserve"> MINERAÇÃO SÃO SEBASTI</w:t>
      </w:r>
      <w:r w:rsidR="002A0557">
        <w:rPr>
          <w:rFonts w:ascii="Arial" w:hAnsi="Arial" w:cs="Arial"/>
          <w:sz w:val="20"/>
          <w:szCs w:val="20"/>
        </w:rPr>
        <w:t>ÃO LTDA. j</w:t>
      </w:r>
      <w:r w:rsidRPr="00C761F4">
        <w:rPr>
          <w:rFonts w:ascii="Arial" w:hAnsi="Arial" w:cs="Arial"/>
          <w:sz w:val="20"/>
          <w:szCs w:val="20"/>
        </w:rPr>
        <w:t>á é detentor de lic</w:t>
      </w:r>
      <w:r w:rsidR="00CA6A97">
        <w:rPr>
          <w:rFonts w:ascii="Arial" w:hAnsi="Arial" w:cs="Arial"/>
          <w:sz w:val="20"/>
          <w:szCs w:val="20"/>
        </w:rPr>
        <w:t>ença ambiental vigente (LP+LI+LO</w:t>
      </w:r>
      <w:r w:rsidRPr="00C761F4">
        <w:rPr>
          <w:rFonts w:ascii="Arial" w:hAnsi="Arial" w:cs="Arial"/>
          <w:sz w:val="20"/>
          <w:szCs w:val="20"/>
        </w:rPr>
        <w:t xml:space="preserve"> n.° 001/2020</w:t>
      </w:r>
      <w:r w:rsidR="00CA6A97">
        <w:rPr>
          <w:rFonts w:ascii="Arial" w:hAnsi="Arial" w:cs="Arial"/>
          <w:sz w:val="20"/>
          <w:szCs w:val="20"/>
        </w:rPr>
        <w:t xml:space="preserve"> - l</w:t>
      </w:r>
      <w:r w:rsidRPr="00C761F4">
        <w:rPr>
          <w:rFonts w:ascii="Arial" w:hAnsi="Arial" w:cs="Arial"/>
          <w:sz w:val="20"/>
          <w:szCs w:val="20"/>
        </w:rPr>
        <w:t>icença principal)</w:t>
      </w:r>
      <w:r w:rsidR="009D13AD" w:rsidRPr="00C761F4">
        <w:rPr>
          <w:rFonts w:ascii="Arial" w:hAnsi="Arial" w:cs="Arial"/>
          <w:sz w:val="20"/>
          <w:szCs w:val="20"/>
        </w:rPr>
        <w:t xml:space="preserve"> - </w:t>
      </w:r>
      <w:r w:rsidRPr="00C761F4">
        <w:rPr>
          <w:rFonts w:ascii="Arial" w:hAnsi="Arial" w:cs="Arial"/>
          <w:sz w:val="20"/>
          <w:szCs w:val="20"/>
        </w:rPr>
        <w:t>P</w:t>
      </w:r>
      <w:r w:rsidR="00C761F4" w:rsidRPr="00C761F4">
        <w:rPr>
          <w:rFonts w:ascii="Arial" w:hAnsi="Arial" w:cs="Arial"/>
          <w:sz w:val="20"/>
          <w:szCs w:val="20"/>
        </w:rPr>
        <w:t xml:space="preserve">A SIAM n.° 05487/2006/005/2018 - </w:t>
      </w:r>
      <w:r w:rsidRPr="00C761F4">
        <w:rPr>
          <w:rFonts w:ascii="Arial" w:hAnsi="Arial" w:cs="Arial"/>
          <w:sz w:val="20"/>
          <w:szCs w:val="20"/>
        </w:rPr>
        <w:t xml:space="preserve">Parecer Único n.° 0090216/2020, </w:t>
      </w:r>
      <w:r w:rsidR="00C761F4" w:rsidRPr="00C761F4">
        <w:rPr>
          <w:rFonts w:ascii="Arial" w:hAnsi="Arial" w:cs="Arial"/>
          <w:sz w:val="20"/>
          <w:szCs w:val="20"/>
        </w:rPr>
        <w:t xml:space="preserve">válida até 19/03/2030, </w:t>
      </w:r>
      <w:r w:rsidRPr="00C761F4">
        <w:rPr>
          <w:rFonts w:ascii="Arial" w:hAnsi="Arial" w:cs="Arial"/>
          <w:sz w:val="20"/>
          <w:szCs w:val="20"/>
        </w:rPr>
        <w:t>sugere</w:t>
      </w:r>
      <w:r w:rsidR="00CA6A97">
        <w:rPr>
          <w:rFonts w:ascii="Arial" w:hAnsi="Arial" w:cs="Arial"/>
          <w:sz w:val="20"/>
          <w:szCs w:val="20"/>
        </w:rPr>
        <w:t>-se</w:t>
      </w:r>
      <w:r w:rsidR="009D13AD" w:rsidRPr="00C761F4">
        <w:rPr>
          <w:rFonts w:ascii="Arial" w:hAnsi="Arial" w:cs="Arial"/>
          <w:sz w:val="20"/>
          <w:szCs w:val="20"/>
        </w:rPr>
        <w:t>,</w:t>
      </w:r>
      <w:r w:rsidRPr="00C761F4">
        <w:rPr>
          <w:rFonts w:ascii="Arial" w:hAnsi="Arial" w:cs="Arial"/>
          <w:sz w:val="20"/>
          <w:szCs w:val="20"/>
        </w:rPr>
        <w:t xml:space="preserve"> </w:t>
      </w:r>
      <w:r w:rsidR="009D13AD" w:rsidRPr="00C761F4">
        <w:rPr>
          <w:rFonts w:ascii="Arial" w:hAnsi="Arial" w:cs="Arial"/>
          <w:sz w:val="20"/>
          <w:szCs w:val="20"/>
        </w:rPr>
        <w:t xml:space="preserve">no presente parecer, </w:t>
      </w:r>
      <w:r w:rsidRPr="00C761F4">
        <w:rPr>
          <w:rFonts w:ascii="Arial" w:hAnsi="Arial" w:cs="Arial"/>
          <w:sz w:val="20"/>
          <w:szCs w:val="20"/>
          <w:u w:val="single"/>
        </w:rPr>
        <w:t>apenas</w:t>
      </w:r>
      <w:r w:rsidR="009D13AD" w:rsidRPr="00C761F4">
        <w:rPr>
          <w:rFonts w:ascii="Arial" w:hAnsi="Arial" w:cs="Arial"/>
          <w:sz w:val="20"/>
          <w:szCs w:val="20"/>
          <w:u w:val="single"/>
        </w:rPr>
        <w:t xml:space="preserve"> condicionantes (Anexo I) e programa de automonitoramento</w:t>
      </w:r>
      <w:r w:rsidR="009D13AD" w:rsidRPr="0013293E">
        <w:rPr>
          <w:rFonts w:ascii="Arial" w:hAnsi="Arial" w:cs="Arial"/>
          <w:sz w:val="20"/>
          <w:szCs w:val="20"/>
          <w:u w:val="single"/>
        </w:rPr>
        <w:t xml:space="preserve"> (Anexo II) complementares àqueles já aprovados anteriorment</w:t>
      </w:r>
      <w:r w:rsidR="009D13AD" w:rsidRPr="00F816FF">
        <w:rPr>
          <w:rFonts w:ascii="Arial" w:hAnsi="Arial" w:cs="Arial"/>
          <w:sz w:val="20"/>
          <w:szCs w:val="20"/>
          <w:u w:val="single"/>
        </w:rPr>
        <w:t>e</w:t>
      </w:r>
      <w:r w:rsidR="00F816FF" w:rsidRPr="00F816FF">
        <w:rPr>
          <w:rFonts w:ascii="Arial" w:hAnsi="Arial" w:cs="Arial"/>
          <w:sz w:val="20"/>
          <w:szCs w:val="20"/>
          <w:u w:val="single"/>
        </w:rPr>
        <w:t xml:space="preserve"> em detrimento da </w:t>
      </w:r>
      <w:r w:rsidR="009D13AD" w:rsidRPr="00F816FF">
        <w:rPr>
          <w:rFonts w:ascii="Arial" w:hAnsi="Arial" w:cs="Arial"/>
          <w:sz w:val="20"/>
          <w:szCs w:val="20"/>
          <w:u w:val="single"/>
        </w:rPr>
        <w:t xml:space="preserve">duplicidade de </w:t>
      </w:r>
      <w:r w:rsidR="00F816FF" w:rsidRPr="00F816FF">
        <w:rPr>
          <w:rFonts w:ascii="Arial" w:hAnsi="Arial" w:cs="Arial"/>
          <w:sz w:val="20"/>
          <w:szCs w:val="20"/>
          <w:u w:val="single"/>
        </w:rPr>
        <w:t xml:space="preserve">exigências </w:t>
      </w:r>
      <w:r w:rsidR="009D13AD" w:rsidRPr="00F816FF">
        <w:rPr>
          <w:rFonts w:ascii="Arial" w:hAnsi="Arial" w:cs="Arial"/>
          <w:sz w:val="20"/>
          <w:szCs w:val="20"/>
          <w:u w:val="single"/>
        </w:rPr>
        <w:t>de igual teor.</w:t>
      </w:r>
    </w:p>
    <w:p w:rsidR="009D13AD" w:rsidRPr="00EB7618" w:rsidRDefault="00A85DB7" w:rsidP="009D13AD">
      <w:pPr>
        <w:autoSpaceDE w:val="0"/>
        <w:autoSpaceDN w:val="0"/>
        <w:adjustRightInd w:val="0"/>
        <w:spacing w:line="276" w:lineRule="auto"/>
        <w:ind w:firstLine="709"/>
        <w:jc w:val="both"/>
        <w:rPr>
          <w:rFonts w:ascii="Arial" w:hAnsi="Arial" w:cs="Arial"/>
          <w:sz w:val="20"/>
          <w:szCs w:val="20"/>
        </w:rPr>
      </w:pPr>
      <w:r>
        <w:rPr>
          <w:rFonts w:ascii="Arial" w:hAnsi="Arial" w:cs="Arial"/>
          <w:sz w:val="20"/>
          <w:szCs w:val="20"/>
        </w:rPr>
        <w:t>N</w:t>
      </w:r>
      <w:r w:rsidR="00CA6A97">
        <w:rPr>
          <w:rFonts w:ascii="Arial" w:hAnsi="Arial" w:cs="Arial"/>
          <w:sz w:val="20"/>
          <w:szCs w:val="20"/>
        </w:rPr>
        <w:t xml:space="preserve">os relatórios </w:t>
      </w:r>
      <w:r w:rsidR="006D3D7A">
        <w:rPr>
          <w:rFonts w:ascii="Arial" w:hAnsi="Arial" w:cs="Arial"/>
          <w:sz w:val="20"/>
          <w:szCs w:val="20"/>
        </w:rPr>
        <w:t>anuais (</w:t>
      </w:r>
      <w:r w:rsidR="006D3D7A" w:rsidRPr="006D3D7A">
        <w:rPr>
          <w:rFonts w:ascii="Arial" w:hAnsi="Arial" w:cs="Arial"/>
          <w:sz w:val="20"/>
          <w:szCs w:val="20"/>
        </w:rPr>
        <w:t>todo mês de fevereiro</w:t>
      </w:r>
      <w:r w:rsidR="006D3D7A">
        <w:rPr>
          <w:rFonts w:ascii="Arial" w:hAnsi="Arial" w:cs="Arial"/>
          <w:sz w:val="20"/>
          <w:szCs w:val="20"/>
        </w:rPr>
        <w:t xml:space="preserve">) </w:t>
      </w:r>
      <w:r w:rsidR="00CA6A97">
        <w:rPr>
          <w:rFonts w:ascii="Arial" w:hAnsi="Arial" w:cs="Arial"/>
          <w:sz w:val="20"/>
          <w:szCs w:val="20"/>
        </w:rPr>
        <w:t xml:space="preserve">a serem apresentados à SUPRAM/LM em atendimento às condicionantes </w:t>
      </w:r>
      <w:r w:rsidR="006D3D7A">
        <w:rPr>
          <w:rFonts w:ascii="Arial" w:hAnsi="Arial" w:cs="Arial"/>
          <w:sz w:val="20"/>
          <w:szCs w:val="20"/>
        </w:rPr>
        <w:t>estabelecidas n</w:t>
      </w:r>
      <w:r w:rsidR="00CA6A97">
        <w:rPr>
          <w:rFonts w:ascii="Arial" w:hAnsi="Arial" w:cs="Arial"/>
          <w:sz w:val="20"/>
          <w:szCs w:val="20"/>
        </w:rPr>
        <w:t>a LP+LI+LO</w:t>
      </w:r>
      <w:r w:rsidR="00CA6A97" w:rsidRPr="00C761F4">
        <w:rPr>
          <w:rFonts w:ascii="Arial" w:hAnsi="Arial" w:cs="Arial"/>
          <w:sz w:val="20"/>
          <w:szCs w:val="20"/>
        </w:rPr>
        <w:t xml:space="preserve"> n.° 001/2020</w:t>
      </w:r>
      <w:r w:rsidR="00CA6A97">
        <w:rPr>
          <w:rFonts w:ascii="Arial" w:hAnsi="Arial" w:cs="Arial"/>
          <w:sz w:val="20"/>
          <w:szCs w:val="20"/>
        </w:rPr>
        <w:t>,</w:t>
      </w:r>
      <w:r w:rsidR="006D3D7A">
        <w:rPr>
          <w:rFonts w:ascii="Arial" w:hAnsi="Arial" w:cs="Arial"/>
          <w:sz w:val="20"/>
          <w:szCs w:val="20"/>
        </w:rPr>
        <w:t xml:space="preserve"> bem como as sugeridas neste parecer,</w:t>
      </w:r>
      <w:r w:rsidR="007740C8">
        <w:rPr>
          <w:rFonts w:ascii="Arial" w:hAnsi="Arial" w:cs="Arial"/>
          <w:sz w:val="20"/>
          <w:szCs w:val="20"/>
        </w:rPr>
        <w:t xml:space="preserve"> o </w:t>
      </w:r>
      <w:r w:rsidR="00CA6A97" w:rsidRPr="00A85DB7">
        <w:rPr>
          <w:rFonts w:ascii="Arial" w:hAnsi="Arial" w:cs="Arial"/>
          <w:sz w:val="20"/>
          <w:szCs w:val="20"/>
        </w:rPr>
        <w:t xml:space="preserve">empreendedor deverá </w:t>
      </w:r>
      <w:r w:rsidR="006D3D7A" w:rsidRPr="00A85DB7">
        <w:rPr>
          <w:rFonts w:ascii="Arial" w:hAnsi="Arial" w:cs="Arial"/>
          <w:sz w:val="20"/>
          <w:szCs w:val="20"/>
        </w:rPr>
        <w:t xml:space="preserve">apresentar </w:t>
      </w:r>
      <w:r w:rsidR="006D3D7A" w:rsidRPr="00A85DB7">
        <w:rPr>
          <w:rFonts w:ascii="Arial" w:hAnsi="Arial" w:cs="Arial"/>
          <w:sz w:val="20"/>
          <w:szCs w:val="20"/>
          <w:u w:val="single"/>
        </w:rPr>
        <w:t>documento único</w:t>
      </w:r>
      <w:r w:rsidR="006D3D7A" w:rsidRPr="00A85DB7">
        <w:rPr>
          <w:rFonts w:ascii="Arial" w:hAnsi="Arial" w:cs="Arial"/>
          <w:sz w:val="20"/>
          <w:szCs w:val="20"/>
        </w:rPr>
        <w:t xml:space="preserve"> contemplando o cumprimento de todas as condicionantes exigidas</w:t>
      </w:r>
      <w:r w:rsidR="006D3D7A" w:rsidRPr="005E3F6B">
        <w:rPr>
          <w:rFonts w:ascii="Arial" w:hAnsi="Arial" w:cs="Arial"/>
          <w:sz w:val="20"/>
          <w:szCs w:val="20"/>
        </w:rPr>
        <w:t xml:space="preserve">, </w:t>
      </w:r>
      <w:r w:rsidR="006D3D7A" w:rsidRPr="00A85DB7">
        <w:rPr>
          <w:rFonts w:ascii="Arial" w:hAnsi="Arial" w:cs="Arial"/>
          <w:sz w:val="20"/>
          <w:szCs w:val="20"/>
          <w:u w:val="single"/>
        </w:rPr>
        <w:t>cujo protocolo deverá ocorrer juntamente ao PA</w:t>
      </w:r>
      <w:r w:rsidR="006D3D7A" w:rsidRPr="005E3F6B">
        <w:rPr>
          <w:rFonts w:ascii="Arial" w:hAnsi="Arial" w:cs="Arial"/>
          <w:sz w:val="20"/>
          <w:szCs w:val="20"/>
          <w:u w:val="single"/>
        </w:rPr>
        <w:t xml:space="preserve"> SIAM n.° 05487/2006/005/2018 </w:t>
      </w:r>
      <w:r w:rsidR="00AE60A7" w:rsidRPr="005E3F6B">
        <w:rPr>
          <w:rFonts w:ascii="Arial" w:hAnsi="Arial" w:cs="Arial"/>
          <w:sz w:val="20"/>
          <w:szCs w:val="20"/>
          <w:u w:val="single"/>
        </w:rPr>
        <w:t>e</w:t>
      </w:r>
      <w:r w:rsidR="006D3D7A" w:rsidRPr="005E3F6B">
        <w:rPr>
          <w:rFonts w:ascii="Arial" w:hAnsi="Arial" w:cs="Arial"/>
          <w:sz w:val="20"/>
          <w:szCs w:val="20"/>
          <w:u w:val="single"/>
        </w:rPr>
        <w:t xml:space="preserve"> </w:t>
      </w:r>
      <w:r w:rsidR="00AE60A7" w:rsidRPr="005E3F6B">
        <w:rPr>
          <w:rFonts w:ascii="Arial" w:hAnsi="Arial" w:cs="Arial"/>
          <w:sz w:val="20"/>
          <w:szCs w:val="20"/>
          <w:u w:val="single"/>
        </w:rPr>
        <w:t>a</w:t>
      </w:r>
      <w:r w:rsidR="006D3D7A" w:rsidRPr="005E3F6B">
        <w:rPr>
          <w:rFonts w:ascii="Arial" w:hAnsi="Arial" w:cs="Arial"/>
          <w:sz w:val="20"/>
          <w:szCs w:val="20"/>
          <w:u w:val="single"/>
        </w:rPr>
        <w:t>o PA SLA n.° 05412/2020</w:t>
      </w:r>
      <w:r w:rsidR="006D3D7A">
        <w:rPr>
          <w:rFonts w:ascii="Arial" w:hAnsi="Arial" w:cs="Arial"/>
          <w:sz w:val="20"/>
          <w:szCs w:val="20"/>
        </w:rPr>
        <w:t>.</w:t>
      </w:r>
    </w:p>
    <w:p w:rsidR="0018468E" w:rsidRPr="003F3767" w:rsidRDefault="0018468E" w:rsidP="0018468E">
      <w:pPr>
        <w:autoSpaceDE w:val="0"/>
        <w:autoSpaceDN w:val="0"/>
        <w:adjustRightInd w:val="0"/>
        <w:spacing w:line="276" w:lineRule="auto"/>
        <w:jc w:val="both"/>
        <w:rPr>
          <w:rFonts w:ascii="Arial" w:hAnsi="Arial" w:cs="Arial"/>
          <w:color w:val="0070C0"/>
          <w:sz w:val="20"/>
          <w:szCs w:val="20"/>
          <w:highlight w:val="yellow"/>
        </w:rPr>
      </w:pPr>
    </w:p>
    <w:p w:rsidR="0017050F" w:rsidRPr="00002401" w:rsidRDefault="0017050F" w:rsidP="0017050F">
      <w:pPr>
        <w:spacing w:line="276" w:lineRule="auto"/>
        <w:jc w:val="both"/>
        <w:rPr>
          <w:rFonts w:ascii="Arial" w:hAnsi="Arial" w:cs="Arial"/>
          <w:b/>
          <w:sz w:val="20"/>
          <w:szCs w:val="20"/>
        </w:rPr>
      </w:pPr>
      <w:r w:rsidRPr="00002401">
        <w:rPr>
          <w:rFonts w:ascii="Arial" w:hAnsi="Arial" w:cs="Arial"/>
          <w:b/>
          <w:sz w:val="20"/>
          <w:szCs w:val="20"/>
        </w:rPr>
        <w:t>7. Controle Processual</w:t>
      </w:r>
    </w:p>
    <w:p w:rsidR="0017050F" w:rsidRDefault="0017050F" w:rsidP="0017050F">
      <w:pPr>
        <w:spacing w:line="276" w:lineRule="auto"/>
        <w:jc w:val="both"/>
        <w:rPr>
          <w:rFonts w:ascii="Arial" w:hAnsi="Arial" w:cs="Arial"/>
          <w:b/>
          <w:sz w:val="20"/>
          <w:szCs w:val="20"/>
          <w:highlight w:val="yellow"/>
        </w:rPr>
      </w:pPr>
    </w:p>
    <w:p w:rsidR="0017050F" w:rsidRDefault="0017050F" w:rsidP="0017050F">
      <w:pPr>
        <w:spacing w:line="276" w:lineRule="auto"/>
        <w:ind w:right="197"/>
        <w:jc w:val="both"/>
        <w:rPr>
          <w:rFonts w:ascii="Arial" w:hAnsi="Arial" w:cs="Arial"/>
          <w:b/>
          <w:sz w:val="20"/>
          <w:szCs w:val="20"/>
        </w:rPr>
      </w:pPr>
      <w:r w:rsidRPr="00117651">
        <w:rPr>
          <w:rFonts w:ascii="Arial" w:hAnsi="Arial" w:cs="Arial"/>
          <w:b/>
          <w:sz w:val="20"/>
          <w:szCs w:val="20"/>
        </w:rPr>
        <w:t>7.1.</w:t>
      </w:r>
      <w:r w:rsidRPr="00270D21">
        <w:rPr>
          <w:rFonts w:ascii="Arial" w:hAnsi="Arial" w:cs="Arial"/>
          <w:b/>
          <w:sz w:val="20"/>
          <w:szCs w:val="20"/>
        </w:rPr>
        <w:t xml:space="preserve"> Da </w:t>
      </w:r>
      <w:r>
        <w:rPr>
          <w:rFonts w:ascii="Arial" w:hAnsi="Arial" w:cs="Arial"/>
          <w:b/>
          <w:sz w:val="20"/>
          <w:szCs w:val="20"/>
        </w:rPr>
        <w:t>natureza jurídica do Processo Administrativo</w:t>
      </w:r>
    </w:p>
    <w:p w:rsidR="0017050F" w:rsidRDefault="0017050F" w:rsidP="0017050F">
      <w:pPr>
        <w:spacing w:line="276" w:lineRule="auto"/>
        <w:ind w:right="197"/>
        <w:jc w:val="both"/>
        <w:rPr>
          <w:rFonts w:ascii="Arial" w:hAnsi="Arial" w:cs="Arial"/>
          <w:b/>
          <w:sz w:val="20"/>
          <w:szCs w:val="20"/>
        </w:rPr>
      </w:pPr>
    </w:p>
    <w:p w:rsidR="0017050F" w:rsidRDefault="0017050F" w:rsidP="0017050F">
      <w:pPr>
        <w:spacing w:line="276" w:lineRule="auto"/>
        <w:ind w:right="-1" w:firstLine="709"/>
        <w:jc w:val="both"/>
        <w:rPr>
          <w:rFonts w:ascii="Arial" w:hAnsi="Arial" w:cs="Arial"/>
          <w:b/>
          <w:sz w:val="20"/>
          <w:szCs w:val="20"/>
        </w:rPr>
      </w:pPr>
      <w:r w:rsidRPr="00E8728F">
        <w:rPr>
          <w:rFonts w:ascii="Arial" w:hAnsi="Arial" w:cs="Arial"/>
          <w:sz w:val="20"/>
          <w:szCs w:val="20"/>
        </w:rPr>
        <w:t xml:space="preserve">Trata-se de pedido formalizado sob o nº </w:t>
      </w:r>
      <w:r>
        <w:rPr>
          <w:rFonts w:ascii="Arial" w:hAnsi="Arial" w:cs="Arial"/>
          <w:sz w:val="20"/>
          <w:szCs w:val="20"/>
        </w:rPr>
        <w:t>5412</w:t>
      </w:r>
      <w:r w:rsidRPr="00A31358">
        <w:rPr>
          <w:rFonts w:ascii="Arial" w:hAnsi="Arial" w:cs="Arial"/>
          <w:sz w:val="20"/>
          <w:szCs w:val="20"/>
        </w:rPr>
        <w:t>/2020</w:t>
      </w:r>
      <w:r w:rsidRPr="00E8728F">
        <w:rPr>
          <w:rFonts w:ascii="Arial" w:hAnsi="Arial" w:cs="Arial"/>
          <w:sz w:val="20"/>
          <w:szCs w:val="20"/>
        </w:rPr>
        <w:t xml:space="preserve">, na data de </w:t>
      </w:r>
      <w:r>
        <w:rPr>
          <w:rFonts w:ascii="Arial" w:hAnsi="Arial" w:cs="Arial"/>
          <w:sz w:val="20"/>
          <w:szCs w:val="20"/>
        </w:rPr>
        <w:t>08/12</w:t>
      </w:r>
      <w:r w:rsidRPr="001F5C91">
        <w:rPr>
          <w:rFonts w:ascii="Arial" w:hAnsi="Arial" w:cs="Arial"/>
          <w:sz w:val="20"/>
          <w:szCs w:val="20"/>
        </w:rPr>
        <w:t>/2020</w:t>
      </w:r>
      <w:r w:rsidRPr="00E8728F">
        <w:rPr>
          <w:rFonts w:ascii="Arial" w:hAnsi="Arial" w:cs="Arial"/>
          <w:sz w:val="20"/>
          <w:szCs w:val="20"/>
        </w:rPr>
        <w:t>,</w:t>
      </w:r>
      <w:r>
        <w:rPr>
          <w:rFonts w:ascii="Arial" w:hAnsi="Arial" w:cs="Arial"/>
          <w:sz w:val="20"/>
          <w:szCs w:val="20"/>
        </w:rPr>
        <w:t xml:space="preserve"> por meio da plataforma eletrônica SLA</w:t>
      </w:r>
      <w:r>
        <w:rPr>
          <w:rStyle w:val="Refdenotaderodap"/>
          <w:rFonts w:ascii="Arial" w:hAnsi="Arial" w:cs="Arial"/>
          <w:sz w:val="20"/>
          <w:szCs w:val="20"/>
        </w:rPr>
        <w:footnoteReference w:id="4"/>
      </w:r>
      <w:r>
        <w:rPr>
          <w:rFonts w:ascii="Arial" w:hAnsi="Arial" w:cs="Arial"/>
          <w:sz w:val="20"/>
          <w:szCs w:val="20"/>
        </w:rPr>
        <w:t xml:space="preserve"> (solicitação nº </w:t>
      </w:r>
      <w:bookmarkStart w:id="1" w:name="_Hlk64968547"/>
      <w:r w:rsidRPr="00602258">
        <w:rPr>
          <w:rFonts w:ascii="Arial" w:hAnsi="Arial" w:cs="Arial"/>
          <w:sz w:val="20"/>
          <w:szCs w:val="20"/>
        </w:rPr>
        <w:t>2020.03.01.003.0002833</w:t>
      </w:r>
      <w:bookmarkEnd w:id="1"/>
      <w:r>
        <w:rPr>
          <w:rFonts w:ascii="Arial" w:hAnsi="Arial" w:cs="Arial"/>
          <w:sz w:val="20"/>
          <w:szCs w:val="20"/>
        </w:rPr>
        <w:t>)</w:t>
      </w:r>
      <w:r>
        <w:rPr>
          <w:rStyle w:val="Refdenotaderodap"/>
          <w:rFonts w:ascii="Arial" w:hAnsi="Arial" w:cs="Arial"/>
          <w:sz w:val="20"/>
          <w:szCs w:val="20"/>
        </w:rPr>
        <w:footnoteReference w:id="5"/>
      </w:r>
      <w:r>
        <w:rPr>
          <w:rFonts w:ascii="Arial" w:hAnsi="Arial" w:cs="Arial"/>
          <w:sz w:val="20"/>
          <w:szCs w:val="20"/>
        </w:rPr>
        <w:t>,</w:t>
      </w:r>
      <w:r w:rsidRPr="00E8728F">
        <w:rPr>
          <w:rFonts w:ascii="Arial" w:hAnsi="Arial" w:cs="Arial"/>
          <w:sz w:val="20"/>
          <w:szCs w:val="20"/>
        </w:rPr>
        <w:t xml:space="preserve"> </w:t>
      </w:r>
      <w:r>
        <w:rPr>
          <w:rFonts w:ascii="Arial" w:hAnsi="Arial" w:cs="Arial"/>
          <w:sz w:val="20"/>
          <w:szCs w:val="20"/>
        </w:rPr>
        <w:t xml:space="preserve">inicialmente </w:t>
      </w:r>
      <w:r w:rsidRPr="00E8728F">
        <w:rPr>
          <w:rFonts w:ascii="Arial" w:hAnsi="Arial" w:cs="Arial"/>
          <w:sz w:val="20"/>
          <w:szCs w:val="20"/>
        </w:rPr>
        <w:t xml:space="preserve">sob a rubrica de </w:t>
      </w:r>
      <w:r w:rsidRPr="001F5C91">
        <w:rPr>
          <w:rFonts w:ascii="Arial" w:hAnsi="Arial" w:cs="Arial"/>
          <w:sz w:val="20"/>
          <w:szCs w:val="20"/>
        </w:rPr>
        <w:t xml:space="preserve">Licença </w:t>
      </w:r>
      <w:r>
        <w:rPr>
          <w:rFonts w:ascii="Arial" w:hAnsi="Arial" w:cs="Arial"/>
          <w:sz w:val="20"/>
          <w:szCs w:val="20"/>
        </w:rPr>
        <w:t>de Operação Corretiva (</w:t>
      </w:r>
      <w:r w:rsidRPr="00BE2D2F">
        <w:rPr>
          <w:rFonts w:ascii="Arial" w:hAnsi="Arial" w:cs="Arial"/>
          <w:sz w:val="20"/>
          <w:szCs w:val="20"/>
          <w:u w:val="single"/>
        </w:rPr>
        <w:t>LOC</w:t>
      </w:r>
      <w:r>
        <w:rPr>
          <w:rFonts w:ascii="Arial" w:hAnsi="Arial" w:cs="Arial"/>
          <w:sz w:val="20"/>
          <w:szCs w:val="20"/>
        </w:rPr>
        <w:t>)</w:t>
      </w:r>
      <w:r w:rsidRPr="00EC6AC9">
        <w:rPr>
          <w:rFonts w:ascii="Arial" w:hAnsi="Arial" w:cs="Arial"/>
          <w:sz w:val="20"/>
          <w:szCs w:val="20"/>
        </w:rPr>
        <w:t xml:space="preserve">, </w:t>
      </w:r>
      <w:r w:rsidRPr="00E8728F">
        <w:rPr>
          <w:rFonts w:ascii="Arial" w:hAnsi="Arial" w:cs="Arial"/>
          <w:sz w:val="20"/>
          <w:szCs w:val="20"/>
        </w:rPr>
        <w:t>pelo empreendimento</w:t>
      </w:r>
      <w:r>
        <w:rPr>
          <w:rFonts w:ascii="Arial" w:hAnsi="Arial" w:cs="Arial"/>
          <w:sz w:val="20"/>
          <w:szCs w:val="20"/>
        </w:rPr>
        <w:t xml:space="preserve"> </w:t>
      </w:r>
      <w:bookmarkStart w:id="2" w:name="_Hlk59008848"/>
      <w:bookmarkStart w:id="3" w:name="_Hlk24459073"/>
      <w:r w:rsidRPr="00602258">
        <w:rPr>
          <w:rFonts w:ascii="Arial" w:hAnsi="Arial" w:cs="Arial"/>
          <w:sz w:val="20"/>
          <w:szCs w:val="20"/>
        </w:rPr>
        <w:t>MINERA</w:t>
      </w:r>
      <w:r>
        <w:rPr>
          <w:rFonts w:ascii="Arial" w:hAnsi="Arial" w:cs="Arial"/>
          <w:sz w:val="20"/>
          <w:szCs w:val="20"/>
        </w:rPr>
        <w:t>ÇÃ</w:t>
      </w:r>
      <w:r w:rsidRPr="00602258">
        <w:rPr>
          <w:rFonts w:ascii="Arial" w:hAnsi="Arial" w:cs="Arial"/>
          <w:sz w:val="20"/>
          <w:szCs w:val="20"/>
        </w:rPr>
        <w:t>O S</w:t>
      </w:r>
      <w:r>
        <w:rPr>
          <w:rFonts w:ascii="Arial" w:hAnsi="Arial" w:cs="Arial"/>
          <w:sz w:val="20"/>
          <w:szCs w:val="20"/>
        </w:rPr>
        <w:t>Ã</w:t>
      </w:r>
      <w:r w:rsidRPr="00602258">
        <w:rPr>
          <w:rFonts w:ascii="Arial" w:hAnsi="Arial" w:cs="Arial"/>
          <w:sz w:val="20"/>
          <w:szCs w:val="20"/>
        </w:rPr>
        <w:t>O SEBASTI</w:t>
      </w:r>
      <w:r>
        <w:rPr>
          <w:rFonts w:ascii="Arial" w:hAnsi="Arial" w:cs="Arial"/>
          <w:sz w:val="20"/>
          <w:szCs w:val="20"/>
        </w:rPr>
        <w:t>Ã</w:t>
      </w:r>
      <w:r w:rsidRPr="00602258">
        <w:rPr>
          <w:rFonts w:ascii="Arial" w:hAnsi="Arial" w:cs="Arial"/>
          <w:sz w:val="20"/>
          <w:szCs w:val="20"/>
        </w:rPr>
        <w:t>O LTDA</w:t>
      </w:r>
      <w:r w:rsidRPr="00AE437E">
        <w:rPr>
          <w:rFonts w:ascii="Arial" w:hAnsi="Arial" w:cs="Arial"/>
          <w:sz w:val="20"/>
          <w:szCs w:val="20"/>
        </w:rPr>
        <w:t>.</w:t>
      </w:r>
      <w:r w:rsidRPr="00264A0F">
        <w:rPr>
          <w:rFonts w:ascii="Arial" w:hAnsi="Arial" w:cs="Arial"/>
          <w:sz w:val="20"/>
          <w:szCs w:val="20"/>
        </w:rPr>
        <w:t xml:space="preserve"> </w:t>
      </w:r>
      <w:bookmarkEnd w:id="2"/>
      <w:r w:rsidRPr="00E8728F">
        <w:rPr>
          <w:rFonts w:ascii="Arial" w:hAnsi="Arial" w:cs="Arial"/>
          <w:sz w:val="20"/>
          <w:szCs w:val="20"/>
        </w:rPr>
        <w:t xml:space="preserve">(CNPJ nº </w:t>
      </w:r>
      <w:r w:rsidRPr="00602258">
        <w:rPr>
          <w:rFonts w:ascii="Arial" w:hAnsi="Arial" w:cs="Arial"/>
          <w:sz w:val="20"/>
          <w:szCs w:val="20"/>
        </w:rPr>
        <w:t>05.472.189/0001-39</w:t>
      </w:r>
      <w:r w:rsidRPr="00E8728F">
        <w:rPr>
          <w:rFonts w:ascii="Arial" w:hAnsi="Arial" w:cs="Arial"/>
          <w:sz w:val="20"/>
          <w:szCs w:val="20"/>
        </w:rPr>
        <w:t>),</w:t>
      </w:r>
      <w:bookmarkEnd w:id="3"/>
      <w:r>
        <w:rPr>
          <w:rFonts w:ascii="Arial" w:hAnsi="Arial" w:cs="Arial"/>
          <w:sz w:val="20"/>
          <w:szCs w:val="20"/>
        </w:rPr>
        <w:t xml:space="preserve"> </w:t>
      </w:r>
      <w:r w:rsidRPr="00564D9A">
        <w:rPr>
          <w:rFonts w:ascii="Arial" w:hAnsi="Arial" w:cs="Arial"/>
          <w:sz w:val="20"/>
          <w:szCs w:val="20"/>
        </w:rPr>
        <w:t xml:space="preserve">para </w:t>
      </w:r>
      <w:r>
        <w:rPr>
          <w:rFonts w:ascii="Arial" w:hAnsi="Arial" w:cs="Arial"/>
          <w:sz w:val="20"/>
          <w:szCs w:val="20"/>
        </w:rPr>
        <w:t xml:space="preserve">a </w:t>
      </w:r>
      <w:r w:rsidRPr="00264A0F">
        <w:rPr>
          <w:rFonts w:ascii="Arial" w:hAnsi="Arial" w:cs="Arial"/>
          <w:sz w:val="20"/>
          <w:szCs w:val="20"/>
          <w:u w:val="single"/>
        </w:rPr>
        <w:t>ampliação</w:t>
      </w:r>
      <w:r>
        <w:rPr>
          <w:rFonts w:ascii="Arial" w:hAnsi="Arial" w:cs="Arial"/>
          <w:sz w:val="20"/>
          <w:szCs w:val="20"/>
        </w:rPr>
        <w:t xml:space="preserve"> </w:t>
      </w:r>
      <w:r w:rsidRPr="00564D9A">
        <w:rPr>
          <w:rFonts w:ascii="Arial" w:hAnsi="Arial" w:cs="Arial"/>
          <w:sz w:val="20"/>
          <w:szCs w:val="20"/>
        </w:rPr>
        <w:t>da atividade descrita como</w:t>
      </w:r>
      <w:r>
        <w:rPr>
          <w:rFonts w:ascii="Arial" w:hAnsi="Arial" w:cs="Arial"/>
          <w:sz w:val="20"/>
          <w:szCs w:val="20"/>
        </w:rPr>
        <w:t xml:space="preserve"> </w:t>
      </w:r>
      <w:r w:rsidRPr="00D913FB">
        <w:rPr>
          <w:rFonts w:ascii="Arial" w:eastAsia="Calibri" w:hAnsi="Arial" w:cs="Arial"/>
          <w:i/>
          <w:sz w:val="20"/>
          <w:szCs w:val="20"/>
        </w:rPr>
        <w:t>“</w:t>
      </w:r>
      <w:r w:rsidRPr="00602258">
        <w:rPr>
          <w:rFonts w:ascii="Arial" w:eastAsia="Calibri" w:hAnsi="Arial" w:cs="Arial"/>
          <w:i/>
          <w:sz w:val="20"/>
          <w:szCs w:val="20"/>
        </w:rPr>
        <w:t>Lavra a céu aberto - Rochas ornamentais e de revestimento</w:t>
      </w:r>
      <w:r w:rsidRPr="00D913FB">
        <w:rPr>
          <w:rFonts w:ascii="Arial" w:eastAsia="Calibri" w:hAnsi="Arial" w:cs="Arial"/>
          <w:i/>
          <w:sz w:val="20"/>
          <w:szCs w:val="20"/>
        </w:rPr>
        <w:t xml:space="preserve">” </w:t>
      </w:r>
      <w:r w:rsidRPr="00D913FB">
        <w:rPr>
          <w:rFonts w:ascii="Arial" w:eastAsia="Calibri" w:hAnsi="Arial" w:cs="Arial"/>
          <w:sz w:val="20"/>
          <w:szCs w:val="20"/>
        </w:rPr>
        <w:t xml:space="preserve">(código </w:t>
      </w:r>
      <w:r w:rsidRPr="00602258">
        <w:rPr>
          <w:rFonts w:ascii="Arial" w:eastAsia="Calibri" w:hAnsi="Arial" w:cs="Arial"/>
          <w:sz w:val="20"/>
          <w:szCs w:val="20"/>
        </w:rPr>
        <w:t xml:space="preserve">A-02-06-2 </w:t>
      </w:r>
      <w:r w:rsidRPr="00D913FB">
        <w:rPr>
          <w:rFonts w:ascii="Arial" w:eastAsia="Calibri" w:hAnsi="Arial" w:cs="Arial"/>
          <w:sz w:val="20"/>
          <w:szCs w:val="20"/>
        </w:rPr>
        <w:t xml:space="preserve">da DN COPAM nº 217/2017), para uma produção bruta de </w:t>
      </w:r>
      <w:r w:rsidRPr="00580EDF">
        <w:rPr>
          <w:rFonts w:ascii="Arial" w:hAnsi="Arial" w:cs="Arial"/>
          <w:sz w:val="20"/>
          <w:szCs w:val="20"/>
          <w:u w:val="single"/>
        </w:rPr>
        <w:t>50.000 m³/ano</w:t>
      </w:r>
      <w:r>
        <w:rPr>
          <w:rFonts w:ascii="Arial" w:hAnsi="Arial" w:cs="Arial"/>
          <w:sz w:val="20"/>
          <w:szCs w:val="20"/>
        </w:rPr>
        <w:t xml:space="preserve">, </w:t>
      </w:r>
      <w:r w:rsidRPr="00D913FB">
        <w:rPr>
          <w:rFonts w:ascii="Arial" w:eastAsia="Calibri" w:hAnsi="Arial" w:cs="Arial"/>
          <w:sz w:val="20"/>
          <w:szCs w:val="20"/>
        </w:rPr>
        <w:t xml:space="preserve">respectiva ao processo ANM nº </w:t>
      </w:r>
      <w:r w:rsidRPr="00856708">
        <w:rPr>
          <w:rFonts w:ascii="Arial" w:eastAsia="Calibri" w:hAnsi="Arial" w:cs="Arial"/>
          <w:sz w:val="20"/>
          <w:szCs w:val="20"/>
        </w:rPr>
        <w:t>832</w:t>
      </w:r>
      <w:r>
        <w:rPr>
          <w:rFonts w:ascii="Arial" w:eastAsia="Calibri" w:hAnsi="Arial" w:cs="Arial"/>
          <w:sz w:val="20"/>
          <w:szCs w:val="20"/>
        </w:rPr>
        <w:t>.</w:t>
      </w:r>
      <w:r w:rsidRPr="00856708">
        <w:rPr>
          <w:rFonts w:ascii="Arial" w:eastAsia="Calibri" w:hAnsi="Arial" w:cs="Arial"/>
          <w:sz w:val="20"/>
          <w:szCs w:val="20"/>
        </w:rPr>
        <w:t>791/2005</w:t>
      </w:r>
      <w:r w:rsidRPr="00D913FB">
        <w:rPr>
          <w:rFonts w:ascii="Arial" w:eastAsia="Calibri" w:hAnsi="Arial" w:cs="Arial"/>
          <w:sz w:val="20"/>
          <w:szCs w:val="20"/>
        </w:rPr>
        <w:t xml:space="preserve">, em empreendimento localizado </w:t>
      </w:r>
      <w:r w:rsidRPr="00CC056D">
        <w:rPr>
          <w:rFonts w:ascii="Arial" w:hAnsi="Arial" w:cs="Arial"/>
          <w:sz w:val="20"/>
          <w:szCs w:val="20"/>
        </w:rPr>
        <w:t>no Sítio Retiro, Fazenda Três Irmãos (</w:t>
      </w:r>
      <w:proofErr w:type="spellStart"/>
      <w:r w:rsidRPr="00CC056D">
        <w:rPr>
          <w:rFonts w:ascii="Arial" w:hAnsi="Arial" w:cs="Arial"/>
          <w:sz w:val="20"/>
          <w:szCs w:val="20"/>
        </w:rPr>
        <w:t>ex-Fazenda</w:t>
      </w:r>
      <w:proofErr w:type="spellEnd"/>
      <w:r w:rsidRPr="00CC056D">
        <w:rPr>
          <w:rFonts w:ascii="Arial" w:hAnsi="Arial" w:cs="Arial"/>
          <w:sz w:val="20"/>
          <w:szCs w:val="20"/>
        </w:rPr>
        <w:t xml:space="preserve"> São Pedro e </w:t>
      </w:r>
      <w:proofErr w:type="spellStart"/>
      <w:r w:rsidRPr="00CC056D">
        <w:rPr>
          <w:rFonts w:ascii="Arial" w:hAnsi="Arial" w:cs="Arial"/>
          <w:sz w:val="20"/>
          <w:szCs w:val="20"/>
        </w:rPr>
        <w:t>ex-Sítio</w:t>
      </w:r>
      <w:proofErr w:type="spellEnd"/>
      <w:r w:rsidRPr="00CC056D">
        <w:rPr>
          <w:rFonts w:ascii="Arial" w:hAnsi="Arial" w:cs="Arial"/>
          <w:sz w:val="20"/>
          <w:szCs w:val="20"/>
        </w:rPr>
        <w:t xml:space="preserve"> Vovó Tereza), s/n, Córrego Jacutinga/Bananal, zona rural do Município de </w:t>
      </w:r>
      <w:bookmarkStart w:id="4" w:name="_Hlk59011562"/>
      <w:r w:rsidRPr="00CC056D">
        <w:rPr>
          <w:rFonts w:ascii="Arial" w:hAnsi="Arial" w:cs="Arial"/>
          <w:sz w:val="20"/>
          <w:szCs w:val="20"/>
        </w:rPr>
        <w:t>Santa Rita do Itueto</w:t>
      </w:r>
      <w:bookmarkEnd w:id="4"/>
      <w:r w:rsidRPr="00CC056D">
        <w:rPr>
          <w:rFonts w:ascii="Arial" w:hAnsi="Arial" w:cs="Arial"/>
          <w:sz w:val="20"/>
          <w:szCs w:val="20"/>
        </w:rPr>
        <w:t>/MG, CEP: 35225-000</w:t>
      </w:r>
      <w:r w:rsidRPr="00D913FB">
        <w:rPr>
          <w:rFonts w:ascii="Arial" w:eastAsia="Calibri" w:hAnsi="Arial" w:cs="Arial"/>
          <w:sz w:val="20"/>
          <w:szCs w:val="20"/>
        </w:rPr>
        <w:t>,</w:t>
      </w:r>
      <w:r w:rsidRPr="00846B53">
        <w:rPr>
          <w:rFonts w:ascii="Arial" w:hAnsi="Arial" w:cs="Arial"/>
          <w:sz w:val="20"/>
          <w:szCs w:val="20"/>
        </w:rPr>
        <w:t xml:space="preserve"> </w:t>
      </w:r>
      <w:r>
        <w:rPr>
          <w:rFonts w:ascii="Arial" w:hAnsi="Arial" w:cs="Arial"/>
          <w:color w:val="000000"/>
          <w:sz w:val="20"/>
          <w:szCs w:val="20"/>
        </w:rPr>
        <w:t>conforme se extrai dos estudos ambientais apresentados e do Cadastro</w:t>
      </w:r>
      <w:r w:rsidRPr="00A31358">
        <w:rPr>
          <w:rFonts w:ascii="Arial" w:hAnsi="Arial" w:cs="Arial"/>
          <w:color w:val="000000"/>
          <w:sz w:val="20"/>
          <w:szCs w:val="20"/>
        </w:rPr>
        <w:t xml:space="preserve"> de Pessoas</w:t>
      </w:r>
      <w:r>
        <w:rPr>
          <w:rFonts w:ascii="Arial" w:hAnsi="Arial" w:cs="Arial"/>
          <w:color w:val="000000"/>
          <w:sz w:val="20"/>
          <w:szCs w:val="20"/>
        </w:rPr>
        <w:t xml:space="preserve"> </w:t>
      </w:r>
      <w:r w:rsidRPr="00A31358">
        <w:rPr>
          <w:rFonts w:ascii="Arial" w:hAnsi="Arial" w:cs="Arial"/>
          <w:color w:val="000000"/>
          <w:sz w:val="20"/>
          <w:szCs w:val="20"/>
        </w:rPr>
        <w:t>Físicas e Jurídicas – CADU</w:t>
      </w:r>
      <w:r>
        <w:rPr>
          <w:rFonts w:ascii="Arial" w:hAnsi="Arial" w:cs="Arial"/>
          <w:color w:val="000000"/>
          <w:sz w:val="20"/>
          <w:szCs w:val="20"/>
        </w:rPr>
        <w:t>.</w:t>
      </w:r>
    </w:p>
    <w:p w:rsidR="0017050F" w:rsidRDefault="0017050F" w:rsidP="0017050F">
      <w:pPr>
        <w:spacing w:line="276" w:lineRule="auto"/>
        <w:ind w:right="-1" w:firstLine="709"/>
        <w:jc w:val="both"/>
        <w:rPr>
          <w:rFonts w:ascii="Arial" w:hAnsi="Arial" w:cs="Arial"/>
          <w:sz w:val="20"/>
          <w:szCs w:val="20"/>
        </w:rPr>
      </w:pPr>
      <w:r w:rsidRPr="00CC056D">
        <w:rPr>
          <w:rFonts w:ascii="Arial" w:hAnsi="Arial" w:cs="Arial"/>
          <w:sz w:val="20"/>
          <w:szCs w:val="20"/>
        </w:rPr>
        <w:t>Informou o empreendedor, no</w:t>
      </w:r>
      <w:r>
        <w:rPr>
          <w:rFonts w:ascii="Arial" w:hAnsi="Arial" w:cs="Arial"/>
          <w:sz w:val="20"/>
          <w:szCs w:val="20"/>
        </w:rPr>
        <w:t xml:space="preserve"> âmbito</w:t>
      </w:r>
      <w:r w:rsidRPr="00CC056D">
        <w:rPr>
          <w:rFonts w:ascii="Arial" w:hAnsi="Arial" w:cs="Arial"/>
          <w:sz w:val="20"/>
          <w:szCs w:val="20"/>
        </w:rPr>
        <w:t xml:space="preserve"> </w:t>
      </w:r>
      <w:r>
        <w:rPr>
          <w:rFonts w:ascii="Arial" w:hAnsi="Arial" w:cs="Arial"/>
          <w:sz w:val="20"/>
          <w:szCs w:val="20"/>
        </w:rPr>
        <w:t>SLA, que a ampliação se daria</w:t>
      </w:r>
      <w:r w:rsidRPr="00CC056D">
        <w:rPr>
          <w:rFonts w:ascii="Arial" w:hAnsi="Arial" w:cs="Arial"/>
          <w:sz w:val="20"/>
          <w:szCs w:val="20"/>
        </w:rPr>
        <w:t xml:space="preserve"> com fulcro no Processo Administrativo de </w:t>
      </w:r>
      <w:bookmarkStart w:id="5" w:name="_Hlk59013377"/>
      <w:r>
        <w:rPr>
          <w:rFonts w:ascii="Arial" w:hAnsi="Arial" w:cs="Arial"/>
          <w:sz w:val="20"/>
          <w:szCs w:val="20"/>
        </w:rPr>
        <w:t>LP+LI+LO</w:t>
      </w:r>
      <w:r w:rsidRPr="00CC056D">
        <w:rPr>
          <w:rFonts w:ascii="Arial" w:hAnsi="Arial" w:cs="Arial"/>
          <w:sz w:val="20"/>
          <w:szCs w:val="20"/>
        </w:rPr>
        <w:t xml:space="preserve"> nº </w:t>
      </w:r>
      <w:r w:rsidRPr="00602258">
        <w:rPr>
          <w:rFonts w:ascii="Arial" w:hAnsi="Arial" w:cs="Arial"/>
          <w:sz w:val="20"/>
          <w:szCs w:val="20"/>
        </w:rPr>
        <w:t>05487/2006/005/2018</w:t>
      </w:r>
      <w:bookmarkEnd w:id="5"/>
      <w:r w:rsidRPr="00CC056D">
        <w:rPr>
          <w:rFonts w:ascii="Arial" w:hAnsi="Arial" w:cs="Arial"/>
          <w:sz w:val="20"/>
          <w:szCs w:val="20"/>
        </w:rPr>
        <w:t>, Certificado</w:t>
      </w:r>
      <w:r>
        <w:rPr>
          <w:rFonts w:ascii="Arial" w:hAnsi="Arial" w:cs="Arial"/>
          <w:sz w:val="20"/>
          <w:szCs w:val="20"/>
        </w:rPr>
        <w:t xml:space="preserve"> LP+LI+LO</w:t>
      </w:r>
      <w:r w:rsidRPr="00CC056D">
        <w:rPr>
          <w:rFonts w:ascii="Arial" w:hAnsi="Arial" w:cs="Arial"/>
          <w:sz w:val="20"/>
          <w:szCs w:val="20"/>
        </w:rPr>
        <w:t xml:space="preserve"> nº</w:t>
      </w:r>
      <w:r>
        <w:rPr>
          <w:rFonts w:ascii="Arial" w:hAnsi="Arial" w:cs="Arial"/>
          <w:sz w:val="20"/>
          <w:szCs w:val="20"/>
        </w:rPr>
        <w:t xml:space="preserve"> 001/2020 (2ª via)</w:t>
      </w:r>
      <w:r w:rsidRPr="00CC056D">
        <w:rPr>
          <w:rFonts w:ascii="Arial" w:hAnsi="Arial" w:cs="Arial"/>
          <w:sz w:val="20"/>
          <w:szCs w:val="20"/>
        </w:rPr>
        <w:t xml:space="preserve">, com validade até </w:t>
      </w:r>
      <w:r>
        <w:rPr>
          <w:rFonts w:ascii="Arial" w:hAnsi="Arial" w:cs="Arial"/>
          <w:sz w:val="20"/>
          <w:szCs w:val="20"/>
        </w:rPr>
        <w:t>19/03/2030. Declinou</w:t>
      </w:r>
      <w:r w:rsidRPr="00CC056D">
        <w:rPr>
          <w:rFonts w:ascii="Arial" w:hAnsi="Arial" w:cs="Arial"/>
          <w:sz w:val="20"/>
          <w:szCs w:val="20"/>
        </w:rPr>
        <w:t>, ainda, as atividades principais do empreendimento já regularizadas ambientalmente, a saber</w:t>
      </w:r>
      <w:r>
        <w:rPr>
          <w:rFonts w:ascii="Arial" w:hAnsi="Arial" w:cs="Arial"/>
          <w:sz w:val="20"/>
          <w:szCs w:val="20"/>
        </w:rPr>
        <w:t xml:space="preserve">: (i) </w:t>
      </w:r>
      <w:r w:rsidRPr="00CC056D">
        <w:rPr>
          <w:rFonts w:ascii="Arial" w:hAnsi="Arial" w:cs="Arial"/>
          <w:i/>
          <w:sz w:val="20"/>
          <w:szCs w:val="20"/>
        </w:rPr>
        <w:t>“</w:t>
      </w:r>
      <w:r>
        <w:rPr>
          <w:rFonts w:ascii="Arial" w:hAnsi="Arial" w:cs="Arial"/>
          <w:i/>
          <w:sz w:val="20"/>
          <w:szCs w:val="20"/>
        </w:rPr>
        <w:t>L</w:t>
      </w:r>
      <w:r w:rsidRPr="00CC056D">
        <w:rPr>
          <w:rFonts w:ascii="Arial" w:hAnsi="Arial" w:cs="Arial"/>
          <w:i/>
          <w:sz w:val="20"/>
          <w:szCs w:val="20"/>
        </w:rPr>
        <w:t>avra a céu aberto - rochas ornamentais e de revestimento”</w:t>
      </w:r>
      <w:r w:rsidRPr="00CC056D">
        <w:rPr>
          <w:rFonts w:ascii="Arial" w:hAnsi="Arial" w:cs="Arial"/>
          <w:sz w:val="20"/>
          <w:szCs w:val="20"/>
        </w:rPr>
        <w:t xml:space="preserve"> (código A-02-06-2 da DN COPAM 217/2017), para uma produção bruta de 9.000 m³/ano;</w:t>
      </w:r>
      <w:r>
        <w:rPr>
          <w:rFonts w:ascii="Arial" w:hAnsi="Arial" w:cs="Arial"/>
          <w:sz w:val="20"/>
          <w:szCs w:val="20"/>
        </w:rPr>
        <w:t xml:space="preserve"> (ii)</w:t>
      </w:r>
      <w:r w:rsidRPr="00CC056D">
        <w:rPr>
          <w:rFonts w:ascii="Arial" w:hAnsi="Arial" w:cs="Arial"/>
          <w:sz w:val="20"/>
          <w:szCs w:val="20"/>
        </w:rPr>
        <w:t xml:space="preserve"> </w:t>
      </w:r>
      <w:r w:rsidRPr="00CC056D">
        <w:rPr>
          <w:rFonts w:ascii="Arial" w:hAnsi="Arial" w:cs="Arial"/>
          <w:i/>
          <w:sz w:val="20"/>
          <w:szCs w:val="20"/>
        </w:rPr>
        <w:t>“</w:t>
      </w:r>
      <w:r>
        <w:rPr>
          <w:rFonts w:ascii="Arial" w:hAnsi="Arial" w:cs="Arial"/>
          <w:i/>
          <w:sz w:val="20"/>
          <w:szCs w:val="20"/>
        </w:rPr>
        <w:t>P</w:t>
      </w:r>
      <w:r w:rsidRPr="00CC056D">
        <w:rPr>
          <w:rFonts w:ascii="Arial" w:hAnsi="Arial" w:cs="Arial"/>
          <w:i/>
          <w:sz w:val="20"/>
          <w:szCs w:val="20"/>
        </w:rPr>
        <w:t xml:space="preserve">ilha de rejeito/estéril de rochas ornamentais e de revestimento” </w:t>
      </w:r>
      <w:r w:rsidRPr="00CC056D">
        <w:rPr>
          <w:rFonts w:ascii="Arial" w:hAnsi="Arial" w:cs="Arial"/>
          <w:sz w:val="20"/>
          <w:szCs w:val="20"/>
        </w:rPr>
        <w:t>(código A-05-04-6 da DN COPAM 217/2017)</w:t>
      </w:r>
      <w:r>
        <w:rPr>
          <w:rFonts w:ascii="Arial" w:hAnsi="Arial" w:cs="Arial"/>
          <w:sz w:val="20"/>
          <w:szCs w:val="20"/>
        </w:rPr>
        <w:t>,</w:t>
      </w:r>
      <w:r w:rsidRPr="00CC056D">
        <w:rPr>
          <w:rFonts w:ascii="Arial" w:hAnsi="Arial" w:cs="Arial"/>
          <w:sz w:val="20"/>
          <w:szCs w:val="20"/>
        </w:rPr>
        <w:t xml:space="preserve"> em uma área útil de 2,933 ha; e</w:t>
      </w:r>
      <w:r>
        <w:rPr>
          <w:rFonts w:ascii="Arial" w:hAnsi="Arial" w:cs="Arial"/>
          <w:sz w:val="20"/>
          <w:szCs w:val="20"/>
        </w:rPr>
        <w:t xml:space="preserve"> (iii)</w:t>
      </w:r>
      <w:r w:rsidRPr="00CC056D">
        <w:rPr>
          <w:rFonts w:ascii="Arial" w:hAnsi="Arial" w:cs="Arial"/>
          <w:sz w:val="20"/>
          <w:szCs w:val="20"/>
        </w:rPr>
        <w:t xml:space="preserve"> </w:t>
      </w:r>
      <w:r w:rsidRPr="00CC056D">
        <w:rPr>
          <w:rFonts w:ascii="Arial" w:hAnsi="Arial" w:cs="Arial"/>
          <w:i/>
          <w:sz w:val="20"/>
          <w:szCs w:val="20"/>
        </w:rPr>
        <w:t>“</w:t>
      </w:r>
      <w:r>
        <w:rPr>
          <w:rFonts w:ascii="Arial" w:hAnsi="Arial" w:cs="Arial"/>
          <w:i/>
          <w:sz w:val="20"/>
          <w:szCs w:val="20"/>
        </w:rPr>
        <w:t>P</w:t>
      </w:r>
      <w:r w:rsidRPr="00CC056D">
        <w:rPr>
          <w:rFonts w:ascii="Arial" w:hAnsi="Arial" w:cs="Arial"/>
          <w:i/>
          <w:sz w:val="20"/>
          <w:szCs w:val="20"/>
        </w:rPr>
        <w:t xml:space="preserve">ostos revendedores, postos ou pontos de abastecimento, instalações de sistemas retalhistas, postos flutuantes de combustíveis e postos revendedores de combustíveis de aviação” </w:t>
      </w:r>
      <w:r w:rsidRPr="00CC056D">
        <w:rPr>
          <w:rFonts w:ascii="Arial" w:hAnsi="Arial" w:cs="Arial"/>
          <w:sz w:val="20"/>
          <w:szCs w:val="20"/>
        </w:rPr>
        <w:t>(código F-06-01-7 da DN COPAM 217/2017), para uma capacidade de armazenagem de 23 m³</w:t>
      </w:r>
      <w:r>
        <w:rPr>
          <w:rFonts w:ascii="Arial" w:hAnsi="Arial" w:cs="Arial"/>
          <w:sz w:val="20"/>
          <w:szCs w:val="20"/>
        </w:rPr>
        <w:t>.</w:t>
      </w:r>
    </w:p>
    <w:p w:rsidR="0017050F" w:rsidRDefault="0017050F" w:rsidP="0017050F">
      <w:pPr>
        <w:spacing w:line="276" w:lineRule="auto"/>
        <w:ind w:right="-2" w:firstLine="709"/>
        <w:jc w:val="both"/>
        <w:rPr>
          <w:rFonts w:ascii="Arial" w:hAnsi="Arial" w:cs="Arial"/>
          <w:color w:val="000000"/>
          <w:sz w:val="20"/>
          <w:szCs w:val="20"/>
        </w:rPr>
      </w:pPr>
      <w:r>
        <w:rPr>
          <w:rFonts w:ascii="Arial" w:hAnsi="Arial" w:cs="Arial"/>
          <w:color w:val="000000"/>
          <w:sz w:val="20"/>
          <w:szCs w:val="20"/>
        </w:rPr>
        <w:t xml:space="preserve">Análise documental preliminar realizada na </w:t>
      </w:r>
      <w:r>
        <w:rPr>
          <w:rFonts w:ascii="Arial" w:hAnsi="Arial" w:cs="Arial"/>
          <w:sz w:val="20"/>
          <w:szCs w:val="20"/>
        </w:rPr>
        <w:t xml:space="preserve">data de 16/12/2020, </w:t>
      </w:r>
      <w:r w:rsidRPr="001B67F1">
        <w:rPr>
          <w:rFonts w:ascii="Arial" w:hAnsi="Arial" w:cs="Arial"/>
          <w:sz w:val="20"/>
          <w:szCs w:val="20"/>
        </w:rPr>
        <w:t>a partir</w:t>
      </w:r>
      <w:r w:rsidRPr="001B67F1">
        <w:rPr>
          <w:rFonts w:ascii="Arial" w:hAnsi="Arial" w:cs="Arial"/>
          <w:color w:val="000000"/>
          <w:sz w:val="20"/>
          <w:szCs w:val="20"/>
        </w:rPr>
        <w:t xml:space="preserve"> do cadastramento da solicitação de informações complementares perante o SLA (solicitação </w:t>
      </w:r>
      <w:r w:rsidRPr="001B67F1">
        <w:rPr>
          <w:rFonts w:ascii="Arial" w:hAnsi="Arial" w:cs="Arial"/>
          <w:sz w:val="20"/>
          <w:szCs w:val="20"/>
        </w:rPr>
        <w:t xml:space="preserve">nº </w:t>
      </w:r>
      <w:r w:rsidRPr="00602258">
        <w:rPr>
          <w:rFonts w:ascii="Arial" w:hAnsi="Arial" w:cs="Arial"/>
          <w:sz w:val="20"/>
          <w:szCs w:val="20"/>
        </w:rPr>
        <w:t>2020.03.01.003.0002833</w:t>
      </w:r>
      <w:r w:rsidRPr="001B67F1">
        <w:rPr>
          <w:rFonts w:ascii="Arial" w:hAnsi="Arial" w:cs="Arial"/>
          <w:sz w:val="20"/>
          <w:szCs w:val="20"/>
        </w:rPr>
        <w:t xml:space="preserve">) </w:t>
      </w:r>
      <w:r w:rsidRPr="001B67F1">
        <w:rPr>
          <w:rFonts w:ascii="Arial" w:hAnsi="Arial" w:cs="Arial"/>
          <w:color w:val="000000"/>
          <w:sz w:val="20"/>
          <w:szCs w:val="20"/>
        </w:rPr>
        <w:t>em consonância com as diretrizes da Instrução de Serviço SISEMA nº 06/2019</w:t>
      </w:r>
      <w:r>
        <w:rPr>
          <w:rFonts w:ascii="Arial" w:hAnsi="Arial" w:cs="Arial"/>
          <w:color w:val="000000"/>
          <w:sz w:val="20"/>
          <w:szCs w:val="20"/>
        </w:rPr>
        <w:t xml:space="preserve">, cuja solicitação foi </w:t>
      </w:r>
      <w:r w:rsidRPr="00E462A4">
        <w:rPr>
          <w:rFonts w:ascii="Arial" w:hAnsi="Arial" w:cs="Arial"/>
          <w:sz w:val="20"/>
          <w:szCs w:val="20"/>
        </w:rPr>
        <w:t>descadastrada/excluída na data de 23/02/2021, seguida de novo cadastramento na data de 24/02/2021 (no âmbito da nova solicitação de nº 2021.02.01.003.0003265), a</w:t>
      </w:r>
      <w:r>
        <w:rPr>
          <w:rFonts w:ascii="Arial" w:hAnsi="Arial" w:cs="Arial"/>
          <w:color w:val="000000"/>
          <w:sz w:val="20"/>
          <w:szCs w:val="20"/>
        </w:rPr>
        <w:t xml:space="preserve"> fim de viabilizar-se a decretação de </w:t>
      </w:r>
      <w:r w:rsidRPr="0037381D">
        <w:rPr>
          <w:rFonts w:ascii="Arial" w:hAnsi="Arial" w:cs="Arial"/>
          <w:color w:val="000000"/>
          <w:sz w:val="20"/>
          <w:szCs w:val="20"/>
          <w:u w:val="single"/>
        </w:rPr>
        <w:t>inépcia</w:t>
      </w:r>
      <w:r>
        <w:rPr>
          <w:rFonts w:ascii="Arial" w:hAnsi="Arial" w:cs="Arial"/>
          <w:color w:val="000000"/>
          <w:sz w:val="20"/>
          <w:szCs w:val="20"/>
        </w:rPr>
        <w:t xml:space="preserve"> da formalização processual inicial e, por derradeiro, a </w:t>
      </w:r>
      <w:r w:rsidRPr="00E12F0E">
        <w:rPr>
          <w:rFonts w:ascii="Arial" w:hAnsi="Arial" w:cs="Arial"/>
          <w:color w:val="000000"/>
          <w:sz w:val="20"/>
          <w:szCs w:val="20"/>
          <w:u w:val="single"/>
        </w:rPr>
        <w:t>retificação</w:t>
      </w:r>
      <w:r>
        <w:rPr>
          <w:rFonts w:ascii="Arial" w:hAnsi="Arial" w:cs="Arial"/>
          <w:color w:val="000000"/>
          <w:sz w:val="20"/>
          <w:szCs w:val="20"/>
        </w:rPr>
        <w:t xml:space="preserve"> das informações alusivas à</w:t>
      </w:r>
      <w:r w:rsidRPr="00BE2D2F">
        <w:rPr>
          <w:rFonts w:ascii="Arial" w:hAnsi="Arial" w:cs="Arial"/>
          <w:color w:val="000000"/>
          <w:sz w:val="20"/>
          <w:szCs w:val="20"/>
        </w:rPr>
        <w:t xml:space="preserve"> fase</w:t>
      </w:r>
      <w:r>
        <w:rPr>
          <w:rFonts w:ascii="Arial" w:hAnsi="Arial" w:cs="Arial"/>
          <w:color w:val="000000"/>
          <w:sz w:val="20"/>
          <w:szCs w:val="20"/>
        </w:rPr>
        <w:t xml:space="preserve"> do licenciamento</w:t>
      </w:r>
      <w:r w:rsidRPr="00BE2D2F">
        <w:rPr>
          <w:rFonts w:ascii="Arial" w:hAnsi="Arial" w:cs="Arial"/>
          <w:color w:val="000000"/>
          <w:sz w:val="20"/>
          <w:szCs w:val="20"/>
        </w:rPr>
        <w:t xml:space="preserve"> (</w:t>
      </w:r>
      <w:r w:rsidRPr="00BE2D2F">
        <w:rPr>
          <w:rFonts w:ascii="Arial" w:hAnsi="Arial" w:cs="Arial"/>
          <w:color w:val="000000"/>
          <w:sz w:val="20"/>
          <w:szCs w:val="20"/>
          <w:u w:val="single"/>
        </w:rPr>
        <w:t>LP+LI+LO</w:t>
      </w:r>
      <w:r w:rsidRPr="00BE2D2F">
        <w:rPr>
          <w:rFonts w:ascii="Arial" w:hAnsi="Arial" w:cs="Arial"/>
          <w:color w:val="000000"/>
          <w:sz w:val="20"/>
          <w:szCs w:val="20"/>
        </w:rPr>
        <w:t xml:space="preserve">) e </w:t>
      </w:r>
      <w:r>
        <w:rPr>
          <w:rFonts w:ascii="Arial" w:hAnsi="Arial" w:cs="Arial"/>
          <w:color w:val="000000"/>
          <w:sz w:val="20"/>
          <w:szCs w:val="20"/>
        </w:rPr>
        <w:t xml:space="preserve">à </w:t>
      </w:r>
      <w:r w:rsidRPr="00D913FB">
        <w:rPr>
          <w:rFonts w:ascii="Arial" w:eastAsia="Calibri" w:hAnsi="Arial" w:cs="Arial"/>
          <w:sz w:val="20"/>
          <w:szCs w:val="20"/>
        </w:rPr>
        <w:t>produção bruta</w:t>
      </w:r>
      <w:r>
        <w:rPr>
          <w:rFonts w:ascii="Arial" w:eastAsia="Calibri" w:hAnsi="Arial" w:cs="Arial"/>
          <w:sz w:val="20"/>
          <w:szCs w:val="20"/>
        </w:rPr>
        <w:t xml:space="preserve"> do empreendimento no tocante à pretensão ampliativa</w:t>
      </w:r>
      <w:r w:rsidRPr="00BE2D2F">
        <w:rPr>
          <w:rFonts w:ascii="Arial" w:hAnsi="Arial" w:cs="Arial"/>
          <w:color w:val="000000"/>
          <w:sz w:val="20"/>
          <w:szCs w:val="20"/>
        </w:rPr>
        <w:t xml:space="preserve"> (</w:t>
      </w:r>
      <w:r>
        <w:rPr>
          <w:rFonts w:ascii="Arial" w:hAnsi="Arial" w:cs="Arial"/>
          <w:sz w:val="20"/>
          <w:szCs w:val="20"/>
          <w:u w:val="single"/>
        </w:rPr>
        <w:t>41</w:t>
      </w:r>
      <w:r w:rsidRPr="00580EDF">
        <w:rPr>
          <w:rFonts w:ascii="Arial" w:hAnsi="Arial" w:cs="Arial"/>
          <w:sz w:val="20"/>
          <w:szCs w:val="20"/>
          <w:u w:val="single"/>
        </w:rPr>
        <w:t>.000 m³/ano</w:t>
      </w:r>
      <w:r>
        <w:rPr>
          <w:rFonts w:ascii="Arial" w:hAnsi="Arial" w:cs="Arial"/>
          <w:color w:val="000000"/>
          <w:sz w:val="20"/>
          <w:szCs w:val="20"/>
        </w:rPr>
        <w:t xml:space="preserve">), pelo empreendedor/consultor, conforme sugestão técnica realizada via </w:t>
      </w:r>
      <w:r w:rsidRPr="00516B1A">
        <w:rPr>
          <w:rFonts w:ascii="Arial" w:hAnsi="Arial" w:cs="Arial"/>
          <w:i/>
          <w:iCs/>
          <w:color w:val="000000"/>
          <w:sz w:val="20"/>
          <w:szCs w:val="20"/>
        </w:rPr>
        <w:t>e-mail</w:t>
      </w:r>
      <w:r>
        <w:rPr>
          <w:rFonts w:ascii="Arial" w:hAnsi="Arial" w:cs="Arial"/>
          <w:color w:val="000000"/>
          <w:sz w:val="20"/>
          <w:szCs w:val="20"/>
        </w:rPr>
        <w:t xml:space="preserve"> institucional na data de 23/02/2020, a qual encontra ressonância na previsão legal contida no </w:t>
      </w:r>
      <w:r w:rsidRPr="00204C79">
        <w:rPr>
          <w:rFonts w:ascii="Arial" w:hAnsi="Arial" w:cs="Arial"/>
          <w:color w:val="000000"/>
          <w:sz w:val="20"/>
          <w:szCs w:val="20"/>
        </w:rPr>
        <w:t>Art</w:t>
      </w:r>
      <w:r>
        <w:rPr>
          <w:rFonts w:ascii="Arial" w:hAnsi="Arial" w:cs="Arial"/>
          <w:color w:val="000000"/>
          <w:sz w:val="20"/>
          <w:szCs w:val="20"/>
        </w:rPr>
        <w:t>.</w:t>
      </w:r>
      <w:r w:rsidRPr="00204C79">
        <w:rPr>
          <w:rFonts w:ascii="Arial" w:hAnsi="Arial" w:cs="Arial"/>
          <w:color w:val="000000"/>
          <w:sz w:val="20"/>
          <w:szCs w:val="20"/>
        </w:rPr>
        <w:t xml:space="preserve"> 8</w:t>
      </w:r>
      <w:r>
        <w:rPr>
          <w:rFonts w:ascii="Arial" w:hAnsi="Arial" w:cs="Arial"/>
          <w:color w:val="000000"/>
          <w:sz w:val="20"/>
          <w:szCs w:val="20"/>
        </w:rPr>
        <w:t>º</w:t>
      </w:r>
      <w:r w:rsidRPr="00204C79">
        <w:rPr>
          <w:rFonts w:ascii="Arial" w:hAnsi="Arial" w:cs="Arial"/>
          <w:color w:val="000000"/>
          <w:sz w:val="20"/>
          <w:szCs w:val="20"/>
        </w:rPr>
        <w:t>,</w:t>
      </w:r>
      <w:r>
        <w:rPr>
          <w:rFonts w:ascii="Arial" w:hAnsi="Arial" w:cs="Arial"/>
          <w:color w:val="000000"/>
          <w:sz w:val="20"/>
          <w:szCs w:val="20"/>
        </w:rPr>
        <w:t xml:space="preserve"> § 6º,</w:t>
      </w:r>
      <w:r w:rsidRPr="00204C79">
        <w:rPr>
          <w:rFonts w:ascii="Arial" w:hAnsi="Arial" w:cs="Arial"/>
          <w:color w:val="000000"/>
          <w:sz w:val="20"/>
          <w:szCs w:val="20"/>
        </w:rPr>
        <w:t xml:space="preserve"> da Deliberação Normativa COPAM n</w:t>
      </w:r>
      <w:r>
        <w:rPr>
          <w:rFonts w:ascii="Arial" w:hAnsi="Arial" w:cs="Arial"/>
          <w:color w:val="000000"/>
          <w:sz w:val="20"/>
          <w:szCs w:val="20"/>
        </w:rPr>
        <w:t>º</w:t>
      </w:r>
      <w:r w:rsidRPr="00204C79">
        <w:rPr>
          <w:rFonts w:ascii="Arial" w:hAnsi="Arial" w:cs="Arial"/>
          <w:color w:val="000000"/>
          <w:sz w:val="20"/>
          <w:szCs w:val="20"/>
        </w:rPr>
        <w:t xml:space="preserve"> 217/2017</w:t>
      </w:r>
      <w:r>
        <w:rPr>
          <w:rFonts w:ascii="Arial" w:hAnsi="Arial" w:cs="Arial"/>
          <w:color w:val="000000"/>
          <w:sz w:val="20"/>
          <w:szCs w:val="20"/>
        </w:rPr>
        <w:t xml:space="preserve"> c/c Art. 35, § 7º, do Decreto Estadual nº 47.383/2018.</w:t>
      </w:r>
    </w:p>
    <w:p w:rsidR="0017050F" w:rsidRDefault="0017050F" w:rsidP="0017050F">
      <w:pPr>
        <w:spacing w:line="276" w:lineRule="auto"/>
        <w:ind w:right="-2" w:firstLine="709"/>
        <w:jc w:val="both"/>
        <w:rPr>
          <w:rFonts w:ascii="Arial" w:hAnsi="Arial" w:cs="Arial"/>
          <w:sz w:val="20"/>
          <w:szCs w:val="20"/>
        </w:rPr>
      </w:pPr>
      <w:r w:rsidRPr="00805185">
        <w:rPr>
          <w:rFonts w:ascii="Arial" w:hAnsi="Arial" w:cs="Arial"/>
          <w:sz w:val="20"/>
          <w:szCs w:val="20"/>
        </w:rPr>
        <w:t xml:space="preserve">Solicitadas </w:t>
      </w:r>
      <w:r w:rsidRPr="00E12F0E">
        <w:rPr>
          <w:rFonts w:ascii="Arial" w:hAnsi="Arial" w:cs="Arial"/>
          <w:sz w:val="20"/>
          <w:szCs w:val="20"/>
        </w:rPr>
        <w:t>informações complementares via Sistema de Licenciamento Ambiental – SLA, na</w:t>
      </w:r>
      <w:r>
        <w:rPr>
          <w:rFonts w:ascii="Arial" w:hAnsi="Arial" w:cs="Arial"/>
          <w:sz w:val="20"/>
          <w:szCs w:val="20"/>
        </w:rPr>
        <w:t>s</w:t>
      </w:r>
      <w:r w:rsidRPr="00E12F0E">
        <w:rPr>
          <w:rFonts w:ascii="Arial" w:hAnsi="Arial" w:cs="Arial"/>
          <w:sz w:val="20"/>
          <w:szCs w:val="20"/>
        </w:rPr>
        <w:t xml:space="preserve"> data</w:t>
      </w:r>
      <w:r>
        <w:rPr>
          <w:rFonts w:ascii="Arial" w:hAnsi="Arial" w:cs="Arial"/>
          <w:sz w:val="20"/>
          <w:szCs w:val="20"/>
        </w:rPr>
        <w:t>s</w:t>
      </w:r>
      <w:r w:rsidRPr="00E12F0E">
        <w:rPr>
          <w:rFonts w:ascii="Arial" w:hAnsi="Arial" w:cs="Arial"/>
          <w:sz w:val="20"/>
          <w:szCs w:val="20"/>
        </w:rPr>
        <w:t xml:space="preserve"> de 24/02/2021</w:t>
      </w:r>
      <w:r>
        <w:rPr>
          <w:rFonts w:ascii="Arial" w:hAnsi="Arial" w:cs="Arial"/>
          <w:sz w:val="20"/>
          <w:szCs w:val="20"/>
        </w:rPr>
        <w:t xml:space="preserve"> e 10/03/2021 (em reiteração)</w:t>
      </w:r>
      <w:r w:rsidRPr="00E12F0E">
        <w:rPr>
          <w:rFonts w:ascii="Arial" w:hAnsi="Arial" w:cs="Arial"/>
          <w:sz w:val="20"/>
          <w:szCs w:val="20"/>
        </w:rPr>
        <w:t>, os esclarecimentos e/ou documentos perquiridos foram apresentados tempestivamente no</w:t>
      </w:r>
      <w:r>
        <w:rPr>
          <w:rFonts w:ascii="Arial" w:hAnsi="Arial" w:cs="Arial"/>
          <w:sz w:val="20"/>
          <w:szCs w:val="20"/>
        </w:rPr>
        <w:t>s</w:t>
      </w:r>
      <w:r w:rsidRPr="00E12F0E">
        <w:rPr>
          <w:rFonts w:ascii="Arial" w:hAnsi="Arial" w:cs="Arial"/>
          <w:sz w:val="20"/>
          <w:szCs w:val="20"/>
        </w:rPr>
        <w:t xml:space="preserve"> dia</w:t>
      </w:r>
      <w:r>
        <w:rPr>
          <w:rFonts w:ascii="Arial" w:hAnsi="Arial" w:cs="Arial"/>
          <w:sz w:val="20"/>
          <w:szCs w:val="20"/>
        </w:rPr>
        <w:t>s</w:t>
      </w:r>
      <w:r w:rsidRPr="00E12F0E">
        <w:rPr>
          <w:rFonts w:ascii="Arial" w:hAnsi="Arial" w:cs="Arial"/>
          <w:sz w:val="20"/>
          <w:szCs w:val="20"/>
        </w:rPr>
        <w:t xml:space="preserve"> 09/03/</w:t>
      </w:r>
      <w:r w:rsidRPr="00B41141">
        <w:rPr>
          <w:rFonts w:ascii="Arial" w:hAnsi="Arial" w:cs="Arial"/>
          <w:sz w:val="20"/>
          <w:szCs w:val="20"/>
        </w:rPr>
        <w:t>2021 e 10/03/2021.</w:t>
      </w:r>
    </w:p>
    <w:p w:rsidR="0017050F" w:rsidRPr="00E12F0E" w:rsidRDefault="0017050F" w:rsidP="0017050F">
      <w:pPr>
        <w:spacing w:line="276" w:lineRule="auto"/>
        <w:ind w:right="-2" w:firstLine="709"/>
        <w:jc w:val="both"/>
        <w:rPr>
          <w:rFonts w:ascii="Arial" w:hAnsi="Arial" w:cs="Arial"/>
          <w:sz w:val="20"/>
          <w:szCs w:val="20"/>
        </w:rPr>
      </w:pPr>
      <w:r w:rsidRPr="00E12F0E">
        <w:rPr>
          <w:rFonts w:ascii="Arial" w:hAnsi="Arial" w:cs="Arial"/>
          <w:sz w:val="20"/>
          <w:szCs w:val="20"/>
        </w:rPr>
        <w:t>Em decorrência do cenário de Pandemia do COVID-19, a vistoria de campo foi substituída pela apresentação de Relatório Técnico (RT) de Situação (Id. 61715), sob responsabilidade do profissional ROGÉRIO MOURA (Engenheiro Agrônomo), CREA/MG 191263</w:t>
      </w:r>
      <w:r>
        <w:rPr>
          <w:rFonts w:ascii="Arial" w:hAnsi="Arial" w:cs="Arial"/>
          <w:sz w:val="20"/>
          <w:szCs w:val="20"/>
        </w:rPr>
        <w:t>/</w:t>
      </w:r>
      <w:r w:rsidRPr="00E12F0E">
        <w:rPr>
          <w:rFonts w:ascii="Arial" w:hAnsi="Arial" w:cs="Arial"/>
          <w:sz w:val="20"/>
          <w:szCs w:val="20"/>
        </w:rPr>
        <w:t>D</w:t>
      </w:r>
      <w:r w:rsidRPr="00BC5DBC">
        <w:rPr>
          <w:rFonts w:ascii="Arial" w:hAnsi="Arial" w:cs="Arial"/>
          <w:sz w:val="20"/>
          <w:szCs w:val="20"/>
        </w:rPr>
        <w:t xml:space="preserve">, ART nº </w:t>
      </w:r>
      <w:r w:rsidRPr="00F340BB">
        <w:rPr>
          <w:rFonts w:ascii="Arial" w:hAnsi="Arial" w:cs="Arial"/>
          <w:sz w:val="20"/>
          <w:szCs w:val="20"/>
        </w:rPr>
        <w:t>MG20210132833 (Id. 61919),</w:t>
      </w:r>
      <w:r w:rsidRPr="00E12F0E">
        <w:rPr>
          <w:rFonts w:ascii="Arial" w:hAnsi="Arial" w:cs="Arial"/>
          <w:sz w:val="20"/>
          <w:szCs w:val="20"/>
        </w:rPr>
        <w:t xml:space="preserve"> conforme orientações emanadas da SURAM/SEMAD, por meio do Memorando-Circular nº 1/2020/SEMAD/SURAM, datado de 15/06/2020 (Documento nº 15317312, respectivo ao Processo SEI nº </w:t>
      </w:r>
      <w:r w:rsidRPr="00E12F0E">
        <w:rPr>
          <w:rFonts w:ascii="Arial" w:hAnsi="Arial" w:cs="Arial"/>
          <w:sz w:val="20"/>
          <w:szCs w:val="20"/>
        </w:rPr>
        <w:lastRenderedPageBreak/>
        <w:t>1370.01.0022191/2020-91)</w:t>
      </w:r>
      <w:r w:rsidRPr="00E12F0E">
        <w:rPr>
          <w:rStyle w:val="Refdenotaderodap"/>
          <w:rFonts w:ascii="Arial" w:hAnsi="Arial" w:cs="Arial"/>
          <w:sz w:val="20"/>
          <w:szCs w:val="20"/>
        </w:rPr>
        <w:footnoteReference w:id="6"/>
      </w:r>
      <w:r w:rsidRPr="00E12F0E">
        <w:rPr>
          <w:rFonts w:ascii="Arial" w:hAnsi="Arial" w:cs="Arial"/>
          <w:sz w:val="20"/>
          <w:szCs w:val="20"/>
        </w:rPr>
        <w:t xml:space="preserve">, capeado pelo Despacho nº 32/2020/SEMAD/SUPRAM LESTE MINEIRO, datado de 17/06/2020 (Documento nº </w:t>
      </w:r>
      <w:r w:rsidRPr="00B11A51">
        <w:rPr>
          <w:rFonts w:ascii="Arial" w:hAnsi="Arial" w:cs="Arial"/>
          <w:sz w:val="20"/>
          <w:szCs w:val="20"/>
        </w:rPr>
        <w:t>15398496, respectivo ao Processo SEI nº 1370.01.0022191/2020-91), considerando o estabelecido no Art. 2º, § 2º, da Resolução Conjunta SEMAD, IEF, IGAM e FEAM nº 2.959, de 16/04/2020, cujo documento foi validado pela equipe técnica da SUPRAM/LM, na data de 10/03/2021, perante o SLA.</w:t>
      </w:r>
    </w:p>
    <w:p w:rsidR="0017050F" w:rsidRPr="00E12F0E" w:rsidRDefault="0017050F" w:rsidP="0017050F">
      <w:pPr>
        <w:spacing w:line="276" w:lineRule="auto"/>
        <w:ind w:right="-2" w:firstLine="709"/>
        <w:jc w:val="both"/>
        <w:rPr>
          <w:rFonts w:ascii="Arial" w:hAnsi="Arial" w:cs="Arial"/>
          <w:sz w:val="20"/>
          <w:szCs w:val="20"/>
        </w:rPr>
      </w:pPr>
      <w:r w:rsidRPr="00E12F0E">
        <w:rPr>
          <w:rFonts w:ascii="Arial" w:hAnsi="Arial" w:cs="Arial"/>
          <w:sz w:val="20"/>
          <w:szCs w:val="20"/>
        </w:rPr>
        <w:t>O Processo Administrativo seguiu a regular tramitação perante o Órgão Ambiental.</w:t>
      </w:r>
    </w:p>
    <w:p w:rsidR="0017050F" w:rsidRDefault="0017050F" w:rsidP="0017050F">
      <w:pPr>
        <w:spacing w:line="276" w:lineRule="auto"/>
        <w:ind w:right="-2"/>
        <w:jc w:val="both"/>
        <w:rPr>
          <w:rFonts w:ascii="Arial" w:hAnsi="Arial" w:cs="Arial"/>
          <w:sz w:val="20"/>
          <w:szCs w:val="20"/>
        </w:rPr>
      </w:pPr>
    </w:p>
    <w:p w:rsidR="0017050F" w:rsidRPr="000D6AF5" w:rsidRDefault="0017050F" w:rsidP="0017050F">
      <w:pPr>
        <w:spacing w:line="276" w:lineRule="auto"/>
        <w:ind w:right="-2"/>
        <w:jc w:val="both"/>
        <w:rPr>
          <w:rFonts w:ascii="Arial" w:hAnsi="Arial" w:cs="Arial"/>
          <w:sz w:val="20"/>
          <w:szCs w:val="20"/>
        </w:rPr>
      </w:pPr>
      <w:r w:rsidRPr="00117651">
        <w:rPr>
          <w:rFonts w:ascii="Arial" w:hAnsi="Arial" w:cs="Arial"/>
          <w:b/>
          <w:sz w:val="20"/>
          <w:szCs w:val="20"/>
        </w:rPr>
        <w:t>7.2. Da</w:t>
      </w:r>
      <w:r w:rsidRPr="00CC056D">
        <w:rPr>
          <w:rFonts w:ascii="Arial" w:hAnsi="Arial" w:cs="Arial"/>
          <w:b/>
          <w:sz w:val="20"/>
          <w:szCs w:val="20"/>
        </w:rPr>
        <w:t xml:space="preserve"> ampliação/modificação de atividades ou empreendimentos licenciados</w:t>
      </w:r>
    </w:p>
    <w:p w:rsidR="0017050F" w:rsidRDefault="0017050F" w:rsidP="0017050F">
      <w:pPr>
        <w:spacing w:line="276" w:lineRule="auto"/>
        <w:ind w:right="282" w:firstLine="709"/>
        <w:jc w:val="both"/>
        <w:rPr>
          <w:rFonts w:ascii="Arial" w:hAnsi="Arial" w:cs="Arial"/>
          <w:sz w:val="20"/>
          <w:szCs w:val="20"/>
        </w:rPr>
      </w:pPr>
    </w:p>
    <w:p w:rsidR="0017050F" w:rsidRPr="00856708" w:rsidRDefault="0017050F" w:rsidP="0017050F">
      <w:pPr>
        <w:spacing w:line="276" w:lineRule="auto"/>
        <w:ind w:right="-1" w:firstLine="709"/>
        <w:jc w:val="both"/>
        <w:rPr>
          <w:rFonts w:ascii="Arial" w:hAnsi="Arial" w:cs="Arial"/>
          <w:sz w:val="20"/>
          <w:szCs w:val="20"/>
        </w:rPr>
      </w:pPr>
      <w:r>
        <w:rPr>
          <w:rFonts w:ascii="Arial" w:hAnsi="Arial" w:cs="Arial"/>
          <w:sz w:val="20"/>
          <w:szCs w:val="20"/>
        </w:rPr>
        <w:t>Atualmente, o empreendimento encontra-se em operação, possuindo o Certificado de LP+LI+LO</w:t>
      </w:r>
      <w:r w:rsidRPr="00CC056D">
        <w:rPr>
          <w:rFonts w:ascii="Arial" w:hAnsi="Arial" w:cs="Arial"/>
          <w:sz w:val="20"/>
          <w:szCs w:val="20"/>
        </w:rPr>
        <w:t xml:space="preserve"> nº</w:t>
      </w:r>
      <w:r>
        <w:rPr>
          <w:rFonts w:ascii="Arial" w:hAnsi="Arial" w:cs="Arial"/>
          <w:sz w:val="20"/>
          <w:szCs w:val="20"/>
        </w:rPr>
        <w:t xml:space="preserve"> 001/2020 (2ª via), válido até 19/03/2030, para as atividades (i) </w:t>
      </w:r>
      <w:r w:rsidRPr="00CC056D">
        <w:rPr>
          <w:rFonts w:ascii="Arial" w:hAnsi="Arial" w:cs="Arial"/>
          <w:i/>
          <w:sz w:val="20"/>
          <w:szCs w:val="20"/>
        </w:rPr>
        <w:t>“</w:t>
      </w:r>
      <w:r>
        <w:rPr>
          <w:rFonts w:ascii="Arial" w:hAnsi="Arial" w:cs="Arial"/>
          <w:i/>
          <w:sz w:val="20"/>
          <w:szCs w:val="20"/>
        </w:rPr>
        <w:t>L</w:t>
      </w:r>
      <w:r w:rsidRPr="00CC056D">
        <w:rPr>
          <w:rFonts w:ascii="Arial" w:hAnsi="Arial" w:cs="Arial"/>
          <w:i/>
          <w:sz w:val="20"/>
          <w:szCs w:val="20"/>
        </w:rPr>
        <w:t>avra a céu aberto - rochas ornamentais e de revestimento”</w:t>
      </w:r>
      <w:r w:rsidRPr="00CC056D">
        <w:rPr>
          <w:rFonts w:ascii="Arial" w:hAnsi="Arial" w:cs="Arial"/>
          <w:sz w:val="20"/>
          <w:szCs w:val="20"/>
        </w:rPr>
        <w:t xml:space="preserve"> (código A-02-06-2 da DN COPAM 217/2017), para uma produção bruta de 9.000 m³/ano;</w:t>
      </w:r>
      <w:r>
        <w:rPr>
          <w:rFonts w:ascii="Arial" w:hAnsi="Arial" w:cs="Arial"/>
          <w:sz w:val="20"/>
          <w:szCs w:val="20"/>
        </w:rPr>
        <w:t xml:space="preserve"> (ii)</w:t>
      </w:r>
      <w:r w:rsidRPr="00CC056D">
        <w:rPr>
          <w:rFonts w:ascii="Arial" w:hAnsi="Arial" w:cs="Arial"/>
          <w:sz w:val="20"/>
          <w:szCs w:val="20"/>
        </w:rPr>
        <w:t xml:space="preserve"> </w:t>
      </w:r>
      <w:r w:rsidRPr="00CC056D">
        <w:rPr>
          <w:rFonts w:ascii="Arial" w:hAnsi="Arial" w:cs="Arial"/>
          <w:i/>
          <w:sz w:val="20"/>
          <w:szCs w:val="20"/>
        </w:rPr>
        <w:t>“</w:t>
      </w:r>
      <w:r>
        <w:rPr>
          <w:rFonts w:ascii="Arial" w:hAnsi="Arial" w:cs="Arial"/>
          <w:i/>
          <w:sz w:val="20"/>
          <w:szCs w:val="20"/>
        </w:rPr>
        <w:t>P</w:t>
      </w:r>
      <w:r w:rsidRPr="00CC056D">
        <w:rPr>
          <w:rFonts w:ascii="Arial" w:hAnsi="Arial" w:cs="Arial"/>
          <w:i/>
          <w:sz w:val="20"/>
          <w:szCs w:val="20"/>
        </w:rPr>
        <w:t xml:space="preserve">ilha de rejeito/estéril de rochas ornamentais e de revestimento” </w:t>
      </w:r>
      <w:r w:rsidRPr="00CC056D">
        <w:rPr>
          <w:rFonts w:ascii="Arial" w:hAnsi="Arial" w:cs="Arial"/>
          <w:sz w:val="20"/>
          <w:szCs w:val="20"/>
        </w:rPr>
        <w:t>(código A-05-04-6 da DN COPAM 217/2017)</w:t>
      </w:r>
      <w:r>
        <w:rPr>
          <w:rFonts w:ascii="Arial" w:hAnsi="Arial" w:cs="Arial"/>
          <w:sz w:val="20"/>
          <w:szCs w:val="20"/>
        </w:rPr>
        <w:t>,</w:t>
      </w:r>
      <w:r w:rsidRPr="00CC056D">
        <w:rPr>
          <w:rFonts w:ascii="Arial" w:hAnsi="Arial" w:cs="Arial"/>
          <w:sz w:val="20"/>
          <w:szCs w:val="20"/>
        </w:rPr>
        <w:t xml:space="preserve"> em uma área útil de 2,933 ha; e</w:t>
      </w:r>
      <w:r>
        <w:rPr>
          <w:rFonts w:ascii="Arial" w:hAnsi="Arial" w:cs="Arial"/>
          <w:sz w:val="20"/>
          <w:szCs w:val="20"/>
        </w:rPr>
        <w:t xml:space="preserve"> (iii)</w:t>
      </w:r>
      <w:r w:rsidRPr="00CC056D">
        <w:rPr>
          <w:rFonts w:ascii="Arial" w:hAnsi="Arial" w:cs="Arial"/>
          <w:sz w:val="20"/>
          <w:szCs w:val="20"/>
        </w:rPr>
        <w:t xml:space="preserve"> </w:t>
      </w:r>
      <w:r w:rsidRPr="00CC056D">
        <w:rPr>
          <w:rFonts w:ascii="Arial" w:hAnsi="Arial" w:cs="Arial"/>
          <w:i/>
          <w:sz w:val="20"/>
          <w:szCs w:val="20"/>
        </w:rPr>
        <w:t>“</w:t>
      </w:r>
      <w:r>
        <w:rPr>
          <w:rFonts w:ascii="Arial" w:hAnsi="Arial" w:cs="Arial"/>
          <w:i/>
          <w:sz w:val="20"/>
          <w:szCs w:val="20"/>
        </w:rPr>
        <w:t>P</w:t>
      </w:r>
      <w:r w:rsidRPr="00CC056D">
        <w:rPr>
          <w:rFonts w:ascii="Arial" w:hAnsi="Arial" w:cs="Arial"/>
          <w:i/>
          <w:sz w:val="20"/>
          <w:szCs w:val="20"/>
        </w:rPr>
        <w:t xml:space="preserve">ostos revendedores, postos ou pontos de abastecimento, instalações de sistemas retalhistas, postos flutuantes de combustíveis e postos revendedores de combustíveis de aviação” </w:t>
      </w:r>
      <w:r w:rsidRPr="00CC056D">
        <w:rPr>
          <w:rFonts w:ascii="Arial" w:hAnsi="Arial" w:cs="Arial"/>
          <w:sz w:val="20"/>
          <w:szCs w:val="20"/>
        </w:rPr>
        <w:t xml:space="preserve">(código F-06-01-7 da </w:t>
      </w:r>
      <w:r w:rsidRPr="000A268C">
        <w:rPr>
          <w:rFonts w:ascii="Arial" w:hAnsi="Arial" w:cs="Arial"/>
          <w:sz w:val="20"/>
          <w:szCs w:val="20"/>
        </w:rPr>
        <w:t>DN COPAM 217/2017</w:t>
      </w:r>
      <w:r w:rsidRPr="00CC056D">
        <w:rPr>
          <w:rFonts w:ascii="Arial" w:hAnsi="Arial" w:cs="Arial"/>
          <w:sz w:val="20"/>
          <w:szCs w:val="20"/>
        </w:rPr>
        <w:t>), para uma capacidade de armazenagem de 23 m³</w:t>
      </w:r>
      <w:r>
        <w:rPr>
          <w:rFonts w:ascii="Arial" w:hAnsi="Arial" w:cs="Arial"/>
          <w:color w:val="000000"/>
          <w:sz w:val="20"/>
          <w:szCs w:val="20"/>
        </w:rPr>
        <w:t xml:space="preserve"> (P.A. de </w:t>
      </w:r>
      <w:r>
        <w:rPr>
          <w:rFonts w:ascii="Arial" w:hAnsi="Arial" w:cs="Arial"/>
          <w:sz w:val="20"/>
          <w:szCs w:val="20"/>
        </w:rPr>
        <w:t>LP+LI+LO</w:t>
      </w:r>
      <w:r w:rsidRPr="00CC056D">
        <w:rPr>
          <w:rFonts w:ascii="Arial" w:hAnsi="Arial" w:cs="Arial"/>
          <w:sz w:val="20"/>
          <w:szCs w:val="20"/>
        </w:rPr>
        <w:t xml:space="preserve"> nº </w:t>
      </w:r>
      <w:bookmarkStart w:id="6" w:name="_Hlk59010147"/>
      <w:r w:rsidRPr="00602258">
        <w:rPr>
          <w:rFonts w:ascii="Arial" w:hAnsi="Arial" w:cs="Arial"/>
          <w:sz w:val="20"/>
          <w:szCs w:val="20"/>
        </w:rPr>
        <w:t>05487/2006/005/2018</w:t>
      </w:r>
      <w:bookmarkEnd w:id="6"/>
      <w:r>
        <w:rPr>
          <w:rFonts w:ascii="Arial" w:hAnsi="Arial" w:cs="Arial"/>
          <w:color w:val="000000"/>
          <w:sz w:val="20"/>
          <w:szCs w:val="20"/>
        </w:rPr>
        <w:t xml:space="preserve">), </w:t>
      </w:r>
      <w:r w:rsidRPr="00A27005">
        <w:rPr>
          <w:rFonts w:ascii="Arial" w:hAnsi="Arial" w:cs="Arial"/>
          <w:color w:val="000000"/>
          <w:sz w:val="20"/>
          <w:szCs w:val="20"/>
        </w:rPr>
        <w:t xml:space="preserve">sendo solicitada a </w:t>
      </w:r>
      <w:r w:rsidRPr="00447A69">
        <w:rPr>
          <w:rFonts w:ascii="Arial" w:hAnsi="Arial" w:cs="Arial"/>
          <w:color w:val="000000"/>
          <w:sz w:val="20"/>
          <w:szCs w:val="20"/>
          <w:u w:val="single"/>
        </w:rPr>
        <w:t>ampliação</w:t>
      </w:r>
      <w:r w:rsidRPr="00A27005">
        <w:rPr>
          <w:rFonts w:ascii="Arial" w:hAnsi="Arial" w:cs="Arial"/>
          <w:color w:val="000000"/>
          <w:sz w:val="20"/>
          <w:szCs w:val="20"/>
        </w:rPr>
        <w:t xml:space="preserve"> das atividades desenvolvidas via LAC</w:t>
      </w:r>
      <w:r>
        <w:rPr>
          <w:rFonts w:ascii="Arial" w:hAnsi="Arial" w:cs="Arial"/>
          <w:color w:val="000000"/>
          <w:sz w:val="20"/>
          <w:szCs w:val="20"/>
        </w:rPr>
        <w:t>1</w:t>
      </w:r>
      <w:r w:rsidRPr="00A27005">
        <w:rPr>
          <w:rFonts w:ascii="Arial" w:hAnsi="Arial" w:cs="Arial"/>
          <w:color w:val="000000"/>
          <w:sz w:val="20"/>
          <w:szCs w:val="20"/>
        </w:rPr>
        <w:t>.</w:t>
      </w:r>
    </w:p>
    <w:p w:rsidR="0017050F" w:rsidRDefault="0017050F" w:rsidP="0017050F">
      <w:pPr>
        <w:spacing w:line="276" w:lineRule="auto"/>
        <w:ind w:right="-2" w:firstLine="709"/>
        <w:jc w:val="both"/>
        <w:rPr>
          <w:rFonts w:ascii="Arial" w:hAnsi="Arial" w:cs="Arial"/>
          <w:color w:val="000000"/>
          <w:sz w:val="20"/>
          <w:szCs w:val="20"/>
        </w:rPr>
      </w:pPr>
      <w:r w:rsidRPr="00CC056D">
        <w:rPr>
          <w:rFonts w:ascii="Arial" w:hAnsi="Arial" w:cs="Arial"/>
          <w:sz w:val="20"/>
          <w:szCs w:val="20"/>
        </w:rPr>
        <w:t xml:space="preserve">A ampliação e/ou modificação de atividades em empreendimentos previamente licenciados ambientalmente é possível, em tese, por força dos </w:t>
      </w:r>
      <w:proofErr w:type="spellStart"/>
      <w:r w:rsidRPr="00CC056D">
        <w:rPr>
          <w:rFonts w:ascii="Arial" w:hAnsi="Arial" w:cs="Arial"/>
          <w:sz w:val="20"/>
          <w:szCs w:val="20"/>
        </w:rPr>
        <w:t>Arts</w:t>
      </w:r>
      <w:proofErr w:type="spellEnd"/>
      <w:r w:rsidRPr="00CC056D">
        <w:rPr>
          <w:rFonts w:ascii="Arial" w:hAnsi="Arial" w:cs="Arial"/>
          <w:sz w:val="20"/>
          <w:szCs w:val="20"/>
        </w:rPr>
        <w:t xml:space="preserve">. 35 e 36 do </w:t>
      </w:r>
      <w:r>
        <w:rPr>
          <w:rFonts w:ascii="Arial" w:hAnsi="Arial" w:cs="Arial"/>
          <w:sz w:val="20"/>
          <w:szCs w:val="20"/>
        </w:rPr>
        <w:t>Decreto Estadual nº 47.383/2018 (com redação modificada pelo Decreto Estadual nº 47.837/2020), nos seguintes termos:</w:t>
      </w:r>
    </w:p>
    <w:p w:rsidR="0017050F" w:rsidRDefault="0017050F" w:rsidP="0017050F">
      <w:pPr>
        <w:spacing w:line="276" w:lineRule="auto"/>
        <w:ind w:right="-2" w:firstLine="709"/>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b/>
          <w:sz w:val="18"/>
          <w:szCs w:val="18"/>
        </w:rPr>
        <w:t>Das Ampliações de Atividades ou Empreendimentos Licenciados</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xml:space="preserve">Art. 35 – </w:t>
      </w:r>
      <w:r>
        <w:rPr>
          <w:rFonts w:ascii="Arial" w:hAnsi="Arial" w:cs="Arial"/>
          <w:sz w:val="18"/>
          <w:szCs w:val="18"/>
          <w:u w:val="single"/>
        </w:rPr>
        <w:t>As ampliações de atividades ou de empreendimentos licenciados que impliquem aumento ou incremento dos parâmetros de porte ou, ainda, promovam a incorporação de novas atividades ao empreendimento, deverão ser submetidas à regularização, observada a incidência de critérios locacionais</w:t>
      </w:r>
      <w:r>
        <w:rPr>
          <w:rFonts w:ascii="Arial" w:hAnsi="Arial" w:cs="Arial"/>
          <w:sz w:val="18"/>
          <w:szCs w:val="18"/>
        </w:rPr>
        <w:t>.</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xml:space="preserve">§ 1º – O empreendedor poderá requerer ao órgão ambiental competente a não incidência de critérios locacionais de que trata o </w:t>
      </w:r>
      <w:r>
        <w:rPr>
          <w:rFonts w:ascii="Arial" w:hAnsi="Arial" w:cs="Arial"/>
          <w:i/>
          <w:sz w:val="18"/>
          <w:szCs w:val="18"/>
        </w:rPr>
        <w:t>caput</w:t>
      </w:r>
      <w:r>
        <w:rPr>
          <w:rFonts w:ascii="Arial" w:hAnsi="Arial" w:cs="Arial"/>
          <w:sz w:val="18"/>
          <w:szCs w:val="18"/>
        </w:rPr>
        <w:t>.</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2º – Na hipótese do § 1º, o requerimento de não incidência de critérios locacionais deverá ser apreciado pelo órgão ambiental competente antes de formalizado o processo de licenciamento ambiental de ampliação de atividades ou de empreendimentos.</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3º – Nas ampliações de atividade ou de empreendimento vinculadas a licenças ambientais simplificadas e a empreendimentos e atividades não passíveis de licenciamento, de acordo com suas características de porte e potencial poluidor e critérios locacionais, o empreendedor deverá regularizar eventuais intervenções ambientais ou em recursos hídricos junto aos órgãos competentes.</w:t>
      </w:r>
    </w:p>
    <w:p w:rsidR="0017050F" w:rsidRDefault="0017050F" w:rsidP="0017050F">
      <w:pPr>
        <w:spacing w:line="276" w:lineRule="auto"/>
        <w:ind w:left="1701" w:right="-2"/>
        <w:jc w:val="both"/>
        <w:rPr>
          <w:rFonts w:ascii="Arial" w:hAnsi="Arial" w:cs="Arial"/>
          <w:color w:val="000000"/>
          <w:sz w:val="20"/>
          <w:szCs w:val="20"/>
        </w:rPr>
      </w:pPr>
    </w:p>
    <w:p w:rsidR="0017050F" w:rsidRPr="009201EE"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xml:space="preserve">§ 4º – </w:t>
      </w:r>
      <w:r w:rsidRPr="009201EE">
        <w:rPr>
          <w:rFonts w:ascii="Arial" w:hAnsi="Arial" w:cs="Arial"/>
          <w:sz w:val="18"/>
          <w:szCs w:val="18"/>
        </w:rPr>
        <w:t>As ampliações de empreendimentos regularizados por meio de LAS serão enquadradas levando-se em consideração o somatório do porte da atividade já licenciada e da ampliação pretendida, emitindo-se nova licença.</w:t>
      </w:r>
    </w:p>
    <w:p w:rsidR="0017050F" w:rsidRPr="009201EE"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sidRPr="009201EE">
        <w:rPr>
          <w:rFonts w:ascii="Arial" w:hAnsi="Arial" w:cs="Arial"/>
          <w:sz w:val="18"/>
          <w:szCs w:val="18"/>
        </w:rPr>
        <w:t>§ 5º – A emissão da nova licença de que trata o § 4º fica condicionada ao cumprimento das condicionantes das licenças anteriormente emitidas</w:t>
      </w:r>
      <w:r>
        <w:rPr>
          <w:rFonts w:ascii="Arial" w:hAnsi="Arial" w:cs="Arial"/>
          <w:sz w:val="18"/>
          <w:szCs w:val="18"/>
        </w:rPr>
        <w:t>.</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lastRenderedPageBreak/>
        <w:t xml:space="preserve">§ 6º – </w:t>
      </w:r>
      <w:r w:rsidRPr="009201EE">
        <w:rPr>
          <w:rFonts w:ascii="Arial" w:hAnsi="Arial" w:cs="Arial"/>
          <w:sz w:val="18"/>
          <w:szCs w:val="18"/>
          <w:u w:val="single"/>
        </w:rPr>
        <w:t>Para os empreendimentos e as atividades licenciados por meio de LAT e LAC, as ampliações serão enquadradas de acordo com suas características de porte e potencial poluidor</w:t>
      </w:r>
      <w:r>
        <w:rPr>
          <w:rFonts w:ascii="Arial" w:hAnsi="Arial" w:cs="Arial"/>
          <w:sz w:val="18"/>
          <w:szCs w:val="18"/>
        </w:rPr>
        <w:t>.</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xml:space="preserve">§ 7º – </w:t>
      </w:r>
      <w:r w:rsidRPr="00267847">
        <w:rPr>
          <w:rFonts w:ascii="Arial" w:hAnsi="Arial" w:cs="Arial"/>
          <w:sz w:val="18"/>
          <w:szCs w:val="18"/>
          <w:u w:val="single"/>
        </w:rPr>
        <w:t>As licenças emitidas em razão de ampliação da atividade ou do empreendimento a que se refere o § 6º serão incorporadas no processo de renovação, que adotará a modalidade de licenciamento correspondente ao novo enquadramento da atividade ou do empreendimento</w:t>
      </w:r>
      <w:r>
        <w:rPr>
          <w:rFonts w:ascii="Arial" w:hAnsi="Arial" w:cs="Arial"/>
          <w:sz w:val="18"/>
          <w:szCs w:val="18"/>
        </w:rPr>
        <w:t>.</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xml:space="preserve">§ 8º – </w:t>
      </w:r>
      <w:r w:rsidRPr="009201EE">
        <w:rPr>
          <w:rFonts w:ascii="Arial" w:hAnsi="Arial" w:cs="Arial"/>
          <w:sz w:val="18"/>
          <w:szCs w:val="18"/>
          <w:u w:val="single"/>
        </w:rPr>
        <w:t>As licenças emitidas em razão de ampliação da atividade ou do empreendimento terão prazo de validade correspondente ao prazo de validade remanescente da licença principal da atividade ou do empreendimento</w:t>
      </w:r>
      <w:r w:rsidRPr="007062D0">
        <w:rPr>
          <w:rFonts w:ascii="Arial" w:hAnsi="Arial" w:cs="Arial"/>
          <w:sz w:val="18"/>
          <w:szCs w:val="18"/>
        </w:rPr>
        <w:t>.</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Art. 36 – As alterações de atividades ou de empreendimentos licenciados, que não resultem em ampliação, porém impliquem em aumento ou incremento dos impactos ambientais, deverão ser previamente comunicadas ao órgão ambiental competente, que decidirá sobre a necessidade de submeter a alteração a processo para regularização ambiental.</w:t>
      </w:r>
    </w:p>
    <w:p w:rsidR="0017050F" w:rsidRDefault="0017050F" w:rsidP="0017050F">
      <w:pPr>
        <w:spacing w:line="276" w:lineRule="auto"/>
        <w:ind w:left="1701" w:right="-2"/>
        <w:jc w:val="both"/>
        <w:rPr>
          <w:rFonts w:ascii="Arial" w:hAnsi="Arial" w:cs="Arial"/>
          <w:color w:val="000000"/>
          <w:sz w:val="20"/>
          <w:szCs w:val="20"/>
        </w:rPr>
      </w:pPr>
    </w:p>
    <w:p w:rsidR="0017050F" w:rsidRDefault="0017050F" w:rsidP="0017050F">
      <w:pPr>
        <w:spacing w:line="276" w:lineRule="auto"/>
        <w:ind w:left="1701" w:right="-2"/>
        <w:jc w:val="both"/>
        <w:rPr>
          <w:rFonts w:ascii="Arial" w:hAnsi="Arial" w:cs="Arial"/>
          <w:color w:val="000000"/>
          <w:sz w:val="20"/>
          <w:szCs w:val="20"/>
        </w:rPr>
      </w:pPr>
      <w:r>
        <w:rPr>
          <w:rFonts w:ascii="Arial" w:hAnsi="Arial" w:cs="Arial"/>
          <w:sz w:val="18"/>
          <w:szCs w:val="18"/>
        </w:rPr>
        <w:t xml:space="preserve">Parágrafo único – Na hipótese do </w:t>
      </w:r>
      <w:r>
        <w:rPr>
          <w:rFonts w:ascii="Arial" w:hAnsi="Arial" w:cs="Arial"/>
          <w:i/>
          <w:sz w:val="18"/>
          <w:szCs w:val="18"/>
        </w:rPr>
        <w:t>caput</w:t>
      </w:r>
      <w:r>
        <w:rPr>
          <w:rFonts w:ascii="Arial" w:hAnsi="Arial" w:cs="Arial"/>
          <w:sz w:val="18"/>
          <w:szCs w:val="18"/>
        </w:rPr>
        <w:t>, e não havendo necessidade de novo processo de regularização ambiental, eventuais medidas mitigadoras ou compensatórias que forem identificadas pelo órgão competente como necessárias deverão ser descritas na forma de adendo ao parecer único da licença concedida. [grifo nosso]</w:t>
      </w:r>
    </w:p>
    <w:p w:rsidR="0017050F" w:rsidRDefault="0017050F" w:rsidP="0017050F">
      <w:pPr>
        <w:spacing w:line="276" w:lineRule="auto"/>
        <w:ind w:right="-2" w:firstLine="709"/>
        <w:jc w:val="both"/>
        <w:rPr>
          <w:rFonts w:ascii="Arial" w:hAnsi="Arial" w:cs="Arial"/>
          <w:color w:val="000000"/>
          <w:sz w:val="20"/>
          <w:szCs w:val="20"/>
        </w:rPr>
      </w:pPr>
    </w:p>
    <w:p w:rsidR="0017050F" w:rsidRPr="000D6AF5" w:rsidRDefault="0017050F" w:rsidP="0017050F">
      <w:pPr>
        <w:spacing w:line="276" w:lineRule="auto"/>
        <w:ind w:right="-2" w:firstLine="709"/>
        <w:jc w:val="both"/>
        <w:rPr>
          <w:rFonts w:ascii="Arial" w:hAnsi="Arial" w:cs="Arial"/>
          <w:color w:val="000000"/>
          <w:sz w:val="20"/>
          <w:szCs w:val="20"/>
        </w:rPr>
      </w:pPr>
      <w:r w:rsidRPr="00CC056D">
        <w:rPr>
          <w:rFonts w:ascii="Arial" w:hAnsi="Arial" w:cs="Arial"/>
          <w:sz w:val="20"/>
          <w:szCs w:val="20"/>
        </w:rPr>
        <w:t xml:space="preserve">No caso em tela, </w:t>
      </w:r>
      <w:r>
        <w:rPr>
          <w:rFonts w:ascii="Arial" w:hAnsi="Arial" w:cs="Arial"/>
          <w:sz w:val="20"/>
          <w:szCs w:val="20"/>
        </w:rPr>
        <w:t xml:space="preserve">depois de </w:t>
      </w:r>
      <w:proofErr w:type="spellStart"/>
      <w:r>
        <w:rPr>
          <w:rFonts w:ascii="Arial" w:hAnsi="Arial" w:cs="Arial"/>
          <w:sz w:val="20"/>
          <w:szCs w:val="20"/>
        </w:rPr>
        <w:t>ineptada</w:t>
      </w:r>
      <w:proofErr w:type="spellEnd"/>
      <w:r>
        <w:rPr>
          <w:rFonts w:ascii="Arial" w:hAnsi="Arial" w:cs="Arial"/>
          <w:sz w:val="20"/>
          <w:szCs w:val="20"/>
        </w:rPr>
        <w:t xml:space="preserve"> a solicitação primitiva de nº </w:t>
      </w:r>
      <w:r w:rsidRPr="00602258">
        <w:rPr>
          <w:rFonts w:ascii="Arial" w:hAnsi="Arial" w:cs="Arial"/>
          <w:sz w:val="20"/>
          <w:szCs w:val="20"/>
        </w:rPr>
        <w:t>2020.03.01.003.0002833</w:t>
      </w:r>
      <w:r>
        <w:rPr>
          <w:rFonts w:ascii="Arial" w:hAnsi="Arial" w:cs="Arial"/>
          <w:sz w:val="20"/>
          <w:szCs w:val="20"/>
        </w:rPr>
        <w:t xml:space="preserve"> e tomando-se por referência as </w:t>
      </w:r>
      <w:r w:rsidRPr="00CC056D">
        <w:rPr>
          <w:rFonts w:ascii="Arial" w:hAnsi="Arial" w:cs="Arial"/>
          <w:sz w:val="20"/>
          <w:szCs w:val="20"/>
        </w:rPr>
        <w:t xml:space="preserve">informações prestadas no </w:t>
      </w:r>
      <w:r>
        <w:rPr>
          <w:rFonts w:ascii="Arial" w:hAnsi="Arial" w:cs="Arial"/>
          <w:sz w:val="20"/>
          <w:szCs w:val="20"/>
        </w:rPr>
        <w:t xml:space="preserve">módulo de caracterização do SLA no âmbito da </w:t>
      </w:r>
      <w:r w:rsidRPr="00E12F0E">
        <w:rPr>
          <w:rFonts w:ascii="Arial" w:hAnsi="Arial" w:cs="Arial"/>
          <w:sz w:val="20"/>
          <w:szCs w:val="20"/>
          <w:u w:val="single"/>
        </w:rPr>
        <w:t>solicitação de nº 2021.02.01.003.0003265</w:t>
      </w:r>
      <w:r w:rsidRPr="00E462A4">
        <w:rPr>
          <w:rFonts w:ascii="Arial" w:hAnsi="Arial" w:cs="Arial"/>
          <w:sz w:val="20"/>
          <w:szCs w:val="20"/>
        </w:rPr>
        <w:t>,</w:t>
      </w:r>
      <w:r w:rsidRPr="00CC056D">
        <w:rPr>
          <w:rFonts w:ascii="Arial" w:hAnsi="Arial" w:cs="Arial"/>
          <w:sz w:val="20"/>
          <w:szCs w:val="20"/>
        </w:rPr>
        <w:t xml:space="preserve"> </w:t>
      </w:r>
      <w:r>
        <w:rPr>
          <w:rFonts w:ascii="Arial" w:hAnsi="Arial" w:cs="Arial"/>
          <w:sz w:val="20"/>
          <w:szCs w:val="20"/>
        </w:rPr>
        <w:t xml:space="preserve">o empreendimento foi enquadrado </w:t>
      </w:r>
      <w:r w:rsidRPr="000D6AF5">
        <w:rPr>
          <w:rFonts w:ascii="Arial" w:hAnsi="Arial" w:cs="Arial"/>
          <w:sz w:val="20"/>
          <w:szCs w:val="20"/>
          <w:u w:val="single"/>
        </w:rPr>
        <w:t>automaticamente</w:t>
      </w:r>
      <w:r>
        <w:rPr>
          <w:rFonts w:ascii="Arial" w:hAnsi="Arial" w:cs="Arial"/>
          <w:sz w:val="20"/>
          <w:szCs w:val="20"/>
        </w:rPr>
        <w:t xml:space="preserve"> </w:t>
      </w:r>
      <w:r w:rsidRPr="00900389">
        <w:rPr>
          <w:rFonts w:ascii="Arial" w:hAnsi="Arial" w:cs="Arial"/>
          <w:sz w:val="20"/>
          <w:szCs w:val="20"/>
        </w:rPr>
        <w:t>em licenciamento ambiental concomitante, na modalidade LAC 1, Fase LO (LP+LI+LO</w:t>
      </w:r>
      <w:r w:rsidRPr="00CC056D">
        <w:rPr>
          <w:rFonts w:ascii="Arial" w:hAnsi="Arial" w:cs="Arial"/>
          <w:sz w:val="20"/>
          <w:szCs w:val="20"/>
        </w:rPr>
        <w:t xml:space="preserve">), </w:t>
      </w:r>
      <w:r w:rsidRPr="00CC056D">
        <w:rPr>
          <w:rFonts w:ascii="Arial" w:hAnsi="Arial" w:cs="Arial"/>
          <w:sz w:val="20"/>
          <w:szCs w:val="20"/>
          <w:u w:val="single"/>
        </w:rPr>
        <w:t xml:space="preserve">Classe </w:t>
      </w:r>
      <w:r>
        <w:rPr>
          <w:rFonts w:ascii="Arial" w:hAnsi="Arial" w:cs="Arial"/>
          <w:sz w:val="20"/>
          <w:szCs w:val="20"/>
          <w:u w:val="single"/>
        </w:rPr>
        <w:t>4</w:t>
      </w:r>
      <w:r w:rsidRPr="00CC056D">
        <w:rPr>
          <w:rFonts w:ascii="Arial" w:hAnsi="Arial" w:cs="Arial"/>
          <w:sz w:val="20"/>
          <w:szCs w:val="20"/>
        </w:rPr>
        <w:t xml:space="preserve">, </w:t>
      </w:r>
      <w:r w:rsidRPr="004A3671">
        <w:rPr>
          <w:rFonts w:ascii="Arial" w:hAnsi="Arial" w:cs="Arial"/>
          <w:sz w:val="20"/>
          <w:szCs w:val="20"/>
        </w:rPr>
        <w:t>sem</w:t>
      </w:r>
      <w:r w:rsidRPr="00CC056D">
        <w:rPr>
          <w:rFonts w:ascii="Arial" w:hAnsi="Arial" w:cs="Arial"/>
          <w:sz w:val="20"/>
          <w:szCs w:val="20"/>
        </w:rPr>
        <w:t xml:space="preserve"> a incidência dos critérios locacionais definidos pela DN COPAM nº 217/2017.</w:t>
      </w:r>
    </w:p>
    <w:p w:rsidR="0017050F" w:rsidRDefault="0017050F" w:rsidP="0017050F">
      <w:pPr>
        <w:spacing w:line="276" w:lineRule="auto"/>
        <w:jc w:val="both"/>
        <w:rPr>
          <w:rFonts w:ascii="Arial" w:hAnsi="Arial" w:cs="Arial"/>
          <w:b/>
          <w:sz w:val="20"/>
          <w:szCs w:val="20"/>
        </w:rPr>
      </w:pPr>
    </w:p>
    <w:p w:rsidR="0017050F" w:rsidRPr="00777BE0" w:rsidRDefault="0017050F" w:rsidP="0017050F">
      <w:pPr>
        <w:spacing w:line="276" w:lineRule="auto"/>
        <w:ind w:right="-1"/>
        <w:jc w:val="both"/>
        <w:rPr>
          <w:rFonts w:ascii="Arial" w:hAnsi="Arial" w:cs="Arial"/>
          <w:b/>
          <w:color w:val="FF0000"/>
          <w:sz w:val="20"/>
          <w:szCs w:val="20"/>
        </w:rPr>
      </w:pPr>
      <w:r w:rsidRPr="00117651">
        <w:rPr>
          <w:rFonts w:ascii="Arial" w:hAnsi="Arial" w:cs="Arial"/>
          <w:b/>
          <w:sz w:val="20"/>
          <w:szCs w:val="20"/>
        </w:rPr>
        <w:t>7.3.</w:t>
      </w:r>
      <w:r w:rsidRPr="00A25B18">
        <w:rPr>
          <w:rFonts w:ascii="Arial" w:hAnsi="Arial" w:cs="Arial"/>
          <w:b/>
          <w:sz w:val="20"/>
          <w:szCs w:val="20"/>
        </w:rPr>
        <w:t xml:space="preserve"> Da documentação apresentada</w:t>
      </w:r>
    </w:p>
    <w:p w:rsidR="0017050F" w:rsidRPr="00270D21" w:rsidRDefault="0017050F" w:rsidP="0017050F">
      <w:pPr>
        <w:spacing w:line="276" w:lineRule="auto"/>
        <w:ind w:right="-1" w:firstLine="709"/>
        <w:jc w:val="both"/>
        <w:rPr>
          <w:rFonts w:ascii="Arial" w:hAnsi="Arial" w:cs="Arial"/>
          <w:sz w:val="20"/>
          <w:szCs w:val="20"/>
        </w:rPr>
      </w:pPr>
    </w:p>
    <w:p w:rsidR="0017050F" w:rsidRDefault="0017050F" w:rsidP="0017050F">
      <w:pPr>
        <w:spacing w:line="276" w:lineRule="auto"/>
        <w:ind w:right="-1" w:firstLine="709"/>
        <w:jc w:val="both"/>
        <w:rPr>
          <w:rFonts w:ascii="Arial" w:hAnsi="Arial" w:cs="Arial"/>
          <w:sz w:val="20"/>
          <w:szCs w:val="20"/>
        </w:rPr>
      </w:pPr>
      <w:r w:rsidRPr="00270D21">
        <w:rPr>
          <w:rFonts w:ascii="Arial" w:hAnsi="Arial" w:cs="Arial"/>
          <w:sz w:val="20"/>
          <w:szCs w:val="20"/>
        </w:rPr>
        <w:t>O empreendedor, em atendimento à legislação vigente, instruiu o processo de licenciamento ambiental</w:t>
      </w:r>
      <w:r>
        <w:rPr>
          <w:rFonts w:ascii="Arial" w:hAnsi="Arial" w:cs="Arial"/>
          <w:sz w:val="20"/>
          <w:szCs w:val="20"/>
        </w:rPr>
        <w:t xml:space="preserve"> eletrônico</w:t>
      </w:r>
      <w:r w:rsidRPr="00270D21">
        <w:rPr>
          <w:rFonts w:ascii="Arial" w:hAnsi="Arial" w:cs="Arial"/>
          <w:sz w:val="20"/>
          <w:szCs w:val="20"/>
        </w:rPr>
        <w:t xml:space="preserve"> com os documentos listados </w:t>
      </w:r>
      <w:r>
        <w:rPr>
          <w:rFonts w:ascii="Arial" w:hAnsi="Arial" w:cs="Arial"/>
          <w:sz w:val="20"/>
          <w:szCs w:val="20"/>
        </w:rPr>
        <w:t>no módulo “</w:t>
      </w:r>
      <w:r w:rsidRPr="00A97FF7">
        <w:rPr>
          <w:rFonts w:ascii="Arial" w:hAnsi="Arial" w:cs="Arial"/>
          <w:sz w:val="20"/>
          <w:szCs w:val="20"/>
        </w:rPr>
        <w:t>documentos necessários</w:t>
      </w:r>
      <w:r>
        <w:rPr>
          <w:rFonts w:ascii="Arial" w:hAnsi="Arial" w:cs="Arial"/>
          <w:sz w:val="20"/>
          <w:szCs w:val="20"/>
        </w:rPr>
        <w:t xml:space="preserve">” do SLA, respectivos à </w:t>
      </w:r>
      <w:r w:rsidRPr="00A97FF7">
        <w:rPr>
          <w:rFonts w:ascii="Arial" w:hAnsi="Arial" w:cs="Arial"/>
          <w:sz w:val="20"/>
          <w:szCs w:val="20"/>
        </w:rPr>
        <w:t>Formalização de Processo de Li</w:t>
      </w:r>
      <w:r>
        <w:rPr>
          <w:rFonts w:ascii="Arial" w:hAnsi="Arial" w:cs="Arial"/>
          <w:sz w:val="20"/>
          <w:szCs w:val="20"/>
        </w:rPr>
        <w:t>cenciamento, saneados à guisa de informações complementares solicitadas pelo Órgão Ambiental, a citar:</w:t>
      </w:r>
    </w:p>
    <w:p w:rsidR="0017050F" w:rsidRDefault="0017050F" w:rsidP="0017050F">
      <w:pPr>
        <w:spacing w:line="276" w:lineRule="auto"/>
        <w:ind w:right="-1" w:firstLine="709"/>
        <w:jc w:val="both"/>
        <w:rPr>
          <w:rFonts w:ascii="Arial" w:hAnsi="Arial" w:cs="Arial"/>
          <w:sz w:val="20"/>
          <w:szCs w:val="20"/>
        </w:rPr>
      </w:pPr>
    </w:p>
    <w:p w:rsidR="0017050F" w:rsidRPr="00E70A8A" w:rsidRDefault="0017050F" w:rsidP="0017050F">
      <w:pPr>
        <w:spacing w:line="276" w:lineRule="auto"/>
        <w:ind w:left="709" w:right="-1"/>
        <w:jc w:val="both"/>
        <w:rPr>
          <w:rFonts w:ascii="Arial" w:hAnsi="Arial" w:cs="Arial"/>
          <w:sz w:val="20"/>
          <w:szCs w:val="20"/>
        </w:rPr>
      </w:pPr>
      <w:r>
        <w:rPr>
          <w:rFonts w:ascii="Arial" w:hAnsi="Arial" w:cs="Arial"/>
          <w:sz w:val="20"/>
          <w:szCs w:val="20"/>
        </w:rPr>
        <w:t xml:space="preserve">• </w:t>
      </w:r>
      <w:r w:rsidRPr="00E70A8A">
        <w:rPr>
          <w:rFonts w:ascii="Arial" w:hAnsi="Arial" w:cs="Arial"/>
          <w:sz w:val="20"/>
          <w:szCs w:val="20"/>
        </w:rPr>
        <w:t>Ato autorizativo ou outro ato autêntico capaz de regularizar a intervenção ambiental</w:t>
      </w:r>
      <w:r>
        <w:rPr>
          <w:rFonts w:ascii="Arial" w:hAnsi="Arial" w:cs="Arial"/>
          <w:sz w:val="20"/>
          <w:szCs w:val="20"/>
        </w:rPr>
        <w:t>: Certificado de LP+LI+LO</w:t>
      </w:r>
      <w:r w:rsidRPr="00CC056D">
        <w:rPr>
          <w:rFonts w:ascii="Arial" w:hAnsi="Arial" w:cs="Arial"/>
          <w:sz w:val="20"/>
          <w:szCs w:val="20"/>
        </w:rPr>
        <w:t xml:space="preserve"> nº</w:t>
      </w:r>
      <w:r>
        <w:rPr>
          <w:rFonts w:ascii="Arial" w:hAnsi="Arial" w:cs="Arial"/>
          <w:sz w:val="20"/>
          <w:szCs w:val="20"/>
        </w:rPr>
        <w:t xml:space="preserve"> 001/2020 (2ª via), válido até 19/03/2030.</w:t>
      </w:r>
    </w:p>
    <w:p w:rsidR="0017050F" w:rsidRPr="00E70A8A" w:rsidRDefault="0017050F" w:rsidP="0017050F">
      <w:pPr>
        <w:spacing w:line="276" w:lineRule="auto"/>
        <w:ind w:left="709" w:right="-1"/>
        <w:jc w:val="both"/>
        <w:rPr>
          <w:rFonts w:ascii="Arial" w:hAnsi="Arial" w:cs="Arial"/>
          <w:sz w:val="20"/>
          <w:szCs w:val="20"/>
        </w:rPr>
      </w:pPr>
      <w:r>
        <w:rPr>
          <w:rFonts w:ascii="Arial" w:hAnsi="Arial" w:cs="Arial"/>
          <w:sz w:val="20"/>
          <w:szCs w:val="20"/>
        </w:rPr>
        <w:t xml:space="preserve">• </w:t>
      </w:r>
      <w:r w:rsidRPr="00E70A8A">
        <w:rPr>
          <w:rFonts w:ascii="Arial" w:hAnsi="Arial" w:cs="Arial"/>
          <w:sz w:val="20"/>
          <w:szCs w:val="20"/>
        </w:rPr>
        <w:t>CAR - Cadastro Ambiental Rural</w:t>
      </w:r>
      <w:r>
        <w:rPr>
          <w:rFonts w:ascii="Arial" w:hAnsi="Arial" w:cs="Arial"/>
          <w:sz w:val="20"/>
          <w:szCs w:val="20"/>
        </w:rPr>
        <w:t>:</w:t>
      </w:r>
      <w:r w:rsidRPr="00E70A8A">
        <w:rPr>
          <w:rFonts w:ascii="Arial" w:hAnsi="Arial" w:cs="Arial"/>
          <w:sz w:val="20"/>
          <w:szCs w:val="20"/>
        </w:rPr>
        <w:t xml:space="preserve"> </w:t>
      </w:r>
      <w:r>
        <w:rPr>
          <w:rFonts w:ascii="Arial" w:hAnsi="Arial" w:cs="Arial"/>
          <w:sz w:val="20"/>
          <w:szCs w:val="20"/>
        </w:rPr>
        <w:t xml:space="preserve">(i) </w:t>
      </w:r>
      <w:r w:rsidRPr="00D132B8">
        <w:rPr>
          <w:rFonts w:ascii="Arial" w:hAnsi="Arial" w:cs="Arial"/>
          <w:sz w:val="20"/>
          <w:szCs w:val="20"/>
        </w:rPr>
        <w:t>registro nº</w:t>
      </w:r>
      <w:r>
        <w:rPr>
          <w:rFonts w:ascii="Arial" w:hAnsi="Arial" w:cs="Arial"/>
          <w:sz w:val="20"/>
          <w:szCs w:val="20"/>
        </w:rPr>
        <w:t xml:space="preserve"> </w:t>
      </w:r>
      <w:r w:rsidRPr="00E70A8A">
        <w:rPr>
          <w:rFonts w:ascii="Arial" w:hAnsi="Arial" w:cs="Arial"/>
          <w:sz w:val="20"/>
          <w:szCs w:val="20"/>
        </w:rPr>
        <w:t xml:space="preserve">MG-3159506-D8AC.FCB6.1941.4A65.9FDE.87D3.BADA.2594 </w:t>
      </w:r>
      <w:r>
        <w:rPr>
          <w:rFonts w:ascii="Arial" w:hAnsi="Arial" w:cs="Arial"/>
          <w:sz w:val="20"/>
          <w:szCs w:val="20"/>
        </w:rPr>
        <w:t>(alusivo</w:t>
      </w:r>
      <w:r w:rsidRPr="00D132B8">
        <w:rPr>
          <w:rFonts w:ascii="Arial" w:hAnsi="Arial" w:cs="Arial"/>
          <w:sz w:val="20"/>
          <w:szCs w:val="20"/>
        </w:rPr>
        <w:t xml:space="preserve"> à Matrícula nº </w:t>
      </w:r>
      <w:r>
        <w:rPr>
          <w:rFonts w:ascii="Arial" w:hAnsi="Arial" w:cs="Arial"/>
          <w:sz w:val="20"/>
          <w:szCs w:val="20"/>
        </w:rPr>
        <w:t xml:space="preserve">10.063 - </w:t>
      </w:r>
      <w:r w:rsidRPr="00767C96">
        <w:rPr>
          <w:rFonts w:ascii="Arial" w:hAnsi="Arial" w:cs="Arial"/>
          <w:sz w:val="20"/>
          <w:szCs w:val="20"/>
        </w:rPr>
        <w:t>FAZENDA BANANAL - CÓRREGO BANANAL</w:t>
      </w:r>
      <w:r>
        <w:rPr>
          <w:rFonts w:ascii="Arial" w:hAnsi="Arial" w:cs="Arial"/>
          <w:sz w:val="20"/>
          <w:szCs w:val="20"/>
        </w:rPr>
        <w:t xml:space="preserve">), efetuado em 09/06/2017, figurando como coproprietários </w:t>
      </w:r>
      <w:r w:rsidRPr="00767C96">
        <w:rPr>
          <w:rFonts w:ascii="Arial" w:hAnsi="Arial" w:cs="Arial"/>
          <w:sz w:val="20"/>
          <w:szCs w:val="20"/>
        </w:rPr>
        <w:t>CLAUDIA PAIVA NETO</w:t>
      </w:r>
      <w:r>
        <w:rPr>
          <w:rFonts w:ascii="Arial" w:hAnsi="Arial" w:cs="Arial"/>
          <w:sz w:val="20"/>
          <w:szCs w:val="20"/>
        </w:rPr>
        <w:t xml:space="preserve">, </w:t>
      </w:r>
      <w:r w:rsidRPr="00767C96">
        <w:rPr>
          <w:rFonts w:ascii="Arial" w:hAnsi="Arial" w:cs="Arial"/>
          <w:sz w:val="20"/>
          <w:szCs w:val="20"/>
        </w:rPr>
        <w:t>CLAUDIO PAIVA NETO</w:t>
      </w:r>
      <w:r>
        <w:rPr>
          <w:rFonts w:ascii="Arial" w:hAnsi="Arial" w:cs="Arial"/>
          <w:sz w:val="20"/>
          <w:szCs w:val="20"/>
        </w:rPr>
        <w:t xml:space="preserve"> e </w:t>
      </w:r>
      <w:r w:rsidRPr="00767C96">
        <w:rPr>
          <w:rFonts w:ascii="Arial" w:hAnsi="Arial" w:cs="Arial"/>
          <w:sz w:val="20"/>
          <w:szCs w:val="20"/>
        </w:rPr>
        <w:t>CRISTIANO PAIVA NETO</w:t>
      </w:r>
      <w:r w:rsidRPr="00D132B8">
        <w:rPr>
          <w:rFonts w:ascii="Arial" w:hAnsi="Arial" w:cs="Arial"/>
          <w:sz w:val="20"/>
          <w:szCs w:val="20"/>
        </w:rPr>
        <w:t>;</w:t>
      </w:r>
      <w:r>
        <w:rPr>
          <w:rFonts w:ascii="Arial" w:hAnsi="Arial" w:cs="Arial"/>
          <w:sz w:val="20"/>
          <w:szCs w:val="20"/>
        </w:rPr>
        <w:t xml:space="preserve">  e (ii) </w:t>
      </w:r>
      <w:r w:rsidRPr="00D132B8">
        <w:rPr>
          <w:rFonts w:ascii="Arial" w:hAnsi="Arial" w:cs="Arial"/>
          <w:sz w:val="20"/>
          <w:szCs w:val="20"/>
        </w:rPr>
        <w:t>registro nº</w:t>
      </w:r>
      <w:r>
        <w:rPr>
          <w:rFonts w:ascii="Arial" w:hAnsi="Arial" w:cs="Arial"/>
          <w:sz w:val="20"/>
          <w:szCs w:val="20"/>
        </w:rPr>
        <w:t xml:space="preserve"> </w:t>
      </w:r>
      <w:r w:rsidRPr="00E12F0E">
        <w:rPr>
          <w:rFonts w:ascii="Arial" w:hAnsi="Arial" w:cs="Arial"/>
          <w:sz w:val="20"/>
          <w:szCs w:val="20"/>
        </w:rPr>
        <w:t>MG-3159506-1ECF.B48</w:t>
      </w:r>
      <w:r>
        <w:rPr>
          <w:rFonts w:ascii="Arial" w:hAnsi="Arial" w:cs="Arial"/>
          <w:sz w:val="20"/>
          <w:szCs w:val="20"/>
        </w:rPr>
        <w:t>0.3942.44FA.9340.A934.A5AE.EE98 (alusivo</w:t>
      </w:r>
      <w:r w:rsidRPr="00D132B8">
        <w:rPr>
          <w:rFonts w:ascii="Arial" w:hAnsi="Arial" w:cs="Arial"/>
          <w:sz w:val="20"/>
          <w:szCs w:val="20"/>
        </w:rPr>
        <w:t xml:space="preserve"> à Matrícula nº </w:t>
      </w:r>
      <w:r>
        <w:rPr>
          <w:rFonts w:ascii="Arial" w:hAnsi="Arial" w:cs="Arial"/>
          <w:sz w:val="20"/>
          <w:szCs w:val="20"/>
        </w:rPr>
        <w:t>10.064</w:t>
      </w:r>
      <w:r w:rsidRPr="00B776C1">
        <w:rPr>
          <w:rFonts w:ascii="Arial" w:hAnsi="Arial" w:cs="Arial"/>
          <w:sz w:val="20"/>
          <w:szCs w:val="20"/>
        </w:rPr>
        <w:t xml:space="preserve"> </w:t>
      </w:r>
      <w:r>
        <w:rPr>
          <w:rFonts w:ascii="Arial" w:hAnsi="Arial" w:cs="Arial"/>
          <w:sz w:val="20"/>
          <w:szCs w:val="20"/>
        </w:rPr>
        <w:t xml:space="preserve">- </w:t>
      </w:r>
      <w:r w:rsidRPr="00767C96">
        <w:rPr>
          <w:rFonts w:ascii="Arial" w:hAnsi="Arial" w:cs="Arial"/>
          <w:sz w:val="20"/>
          <w:szCs w:val="20"/>
        </w:rPr>
        <w:t>SÍTIO RETIRO - CÓRREGO BANANAL</w:t>
      </w:r>
      <w:r>
        <w:rPr>
          <w:rFonts w:ascii="Arial" w:hAnsi="Arial" w:cs="Arial"/>
          <w:sz w:val="20"/>
          <w:szCs w:val="20"/>
        </w:rPr>
        <w:t xml:space="preserve">), efetuado em 30/04/2016, figurando como proprietária </w:t>
      </w:r>
      <w:r w:rsidRPr="00767C96">
        <w:rPr>
          <w:rFonts w:ascii="Arial" w:hAnsi="Arial" w:cs="Arial"/>
          <w:sz w:val="20"/>
          <w:szCs w:val="20"/>
        </w:rPr>
        <w:t>MARCELINA CAMPOS DELL</w:t>
      </w:r>
      <w:r>
        <w:rPr>
          <w:rFonts w:ascii="Arial" w:hAnsi="Arial" w:cs="Arial"/>
          <w:sz w:val="20"/>
          <w:szCs w:val="20"/>
        </w:rPr>
        <w:t>’</w:t>
      </w:r>
      <w:r w:rsidRPr="00767C96">
        <w:rPr>
          <w:rFonts w:ascii="Arial" w:hAnsi="Arial" w:cs="Arial"/>
          <w:sz w:val="20"/>
          <w:szCs w:val="20"/>
        </w:rPr>
        <w:t>ORTO</w:t>
      </w:r>
      <w:r>
        <w:rPr>
          <w:rFonts w:ascii="Arial" w:hAnsi="Arial" w:cs="Arial"/>
          <w:sz w:val="20"/>
          <w:szCs w:val="20"/>
        </w:rPr>
        <w:t>, retificado, por solicitação do Órgão Ambiental, no tocante</w:t>
      </w:r>
      <w:r w:rsidRPr="00E12F0E">
        <w:rPr>
          <w:rFonts w:ascii="Arial" w:hAnsi="Arial" w:cs="Arial"/>
          <w:sz w:val="20"/>
          <w:szCs w:val="20"/>
        </w:rPr>
        <w:t xml:space="preserve"> à faixa de APP de barramento artificial de curso d'água</w:t>
      </w:r>
      <w:r>
        <w:rPr>
          <w:rFonts w:ascii="Arial" w:hAnsi="Arial" w:cs="Arial"/>
          <w:sz w:val="20"/>
          <w:szCs w:val="20"/>
        </w:rPr>
        <w:t xml:space="preserve"> (Id. </w:t>
      </w:r>
      <w:r w:rsidRPr="00E12F0E">
        <w:rPr>
          <w:rFonts w:ascii="Arial" w:hAnsi="Arial" w:cs="Arial"/>
          <w:sz w:val="20"/>
          <w:szCs w:val="20"/>
        </w:rPr>
        <w:t>199153</w:t>
      </w:r>
      <w:r>
        <w:rPr>
          <w:rFonts w:ascii="Arial" w:hAnsi="Arial" w:cs="Arial"/>
          <w:sz w:val="20"/>
          <w:szCs w:val="20"/>
        </w:rPr>
        <w:t>).</w:t>
      </w:r>
    </w:p>
    <w:p w:rsidR="0017050F" w:rsidRPr="00E70A8A" w:rsidRDefault="0017050F" w:rsidP="0017050F">
      <w:pPr>
        <w:spacing w:line="276" w:lineRule="auto"/>
        <w:ind w:left="709" w:right="-1"/>
        <w:jc w:val="both"/>
        <w:rPr>
          <w:rFonts w:ascii="Arial" w:hAnsi="Arial" w:cs="Arial"/>
          <w:sz w:val="20"/>
          <w:szCs w:val="20"/>
        </w:rPr>
      </w:pPr>
      <w:r>
        <w:rPr>
          <w:rFonts w:ascii="Arial" w:hAnsi="Arial" w:cs="Arial"/>
          <w:sz w:val="20"/>
          <w:szCs w:val="20"/>
        </w:rPr>
        <w:t xml:space="preserve">• </w:t>
      </w:r>
      <w:r w:rsidRPr="009201EE">
        <w:rPr>
          <w:rFonts w:ascii="Arial" w:hAnsi="Arial" w:cs="Arial"/>
          <w:sz w:val="20"/>
          <w:szCs w:val="20"/>
        </w:rPr>
        <w:t>Certidão Muni</w:t>
      </w:r>
      <w:r>
        <w:rPr>
          <w:rFonts w:ascii="Arial" w:hAnsi="Arial" w:cs="Arial"/>
          <w:sz w:val="20"/>
          <w:szCs w:val="20"/>
        </w:rPr>
        <w:t>cipal (uso e ocupação do solo): abordagem realizada em tópico próprio neste Controle Processual.</w:t>
      </w:r>
    </w:p>
    <w:p w:rsidR="0017050F" w:rsidRPr="00B776C1"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Certificado de Regularidade junto ao Cadastro Técnico Federal de Atividades Potencialmente Poluidoras ou Utilizadoras de Recursos Ambientais (CTF/APP).</w:t>
      </w:r>
    </w:p>
    <w:p w:rsidR="0017050F"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Certificado de Regularidade junto ao Cadastro Técnico Federal de Atividades e Instrumentos de Defesa Ambiental (CTF/AIDA).</w:t>
      </w:r>
    </w:p>
    <w:p w:rsidR="0017050F"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lastRenderedPageBreak/>
        <w:t xml:space="preserve">• </w:t>
      </w:r>
      <w:r w:rsidRPr="00E70A8A">
        <w:rPr>
          <w:rFonts w:ascii="Arial" w:hAnsi="Arial" w:cs="Arial"/>
          <w:sz w:val="20"/>
          <w:szCs w:val="20"/>
        </w:rPr>
        <w:t>Comprovante de propriedade, posse ou outra situação que legitime o uso do espaço territorial para o desenvolvimento da atividade</w:t>
      </w:r>
      <w:r>
        <w:rPr>
          <w:rFonts w:ascii="Arial" w:hAnsi="Arial" w:cs="Arial"/>
          <w:sz w:val="20"/>
          <w:szCs w:val="20"/>
        </w:rPr>
        <w:t>: (i)</w:t>
      </w:r>
      <w:r w:rsidRPr="00CC056D">
        <w:rPr>
          <w:rFonts w:ascii="Arial" w:hAnsi="Arial" w:cs="Arial"/>
          <w:sz w:val="20"/>
          <w:szCs w:val="20"/>
        </w:rPr>
        <w:t xml:space="preserve"> cópias da</w:t>
      </w:r>
      <w:r>
        <w:rPr>
          <w:rFonts w:ascii="Arial" w:hAnsi="Arial" w:cs="Arial"/>
          <w:sz w:val="20"/>
          <w:szCs w:val="20"/>
        </w:rPr>
        <w:t>s</w:t>
      </w:r>
      <w:r w:rsidRPr="00CC056D">
        <w:rPr>
          <w:rFonts w:ascii="Arial" w:hAnsi="Arial" w:cs="Arial"/>
          <w:sz w:val="20"/>
          <w:szCs w:val="20"/>
        </w:rPr>
        <w:t xml:space="preserve"> Certidões de Registro Imobiliário, Matrícula nº 10.063, fl. 01, Livro nº 02, do Serviço Registral da Comarca de Resplendor, com área total de 48,81 ha, cuja propriedade pertence aos nacionais CLÁUDIA PAIVA NETO R</w:t>
      </w:r>
      <w:r>
        <w:rPr>
          <w:rFonts w:ascii="Arial" w:hAnsi="Arial" w:cs="Arial"/>
          <w:sz w:val="20"/>
          <w:szCs w:val="20"/>
        </w:rPr>
        <w:t xml:space="preserve">IBEIRO, CRISTIANO PAIVA NETO e </w:t>
      </w:r>
      <w:r w:rsidRPr="00CC056D">
        <w:rPr>
          <w:rFonts w:ascii="Arial" w:hAnsi="Arial" w:cs="Arial"/>
          <w:sz w:val="20"/>
          <w:szCs w:val="20"/>
        </w:rPr>
        <w:t>CLÁUDIO PAIVA NETO</w:t>
      </w:r>
      <w:r>
        <w:rPr>
          <w:rFonts w:ascii="Arial" w:hAnsi="Arial" w:cs="Arial"/>
          <w:sz w:val="20"/>
          <w:szCs w:val="20"/>
        </w:rPr>
        <w:t xml:space="preserve"> (Id. </w:t>
      </w:r>
      <w:r w:rsidRPr="00126A8F">
        <w:rPr>
          <w:rFonts w:ascii="Arial" w:hAnsi="Arial" w:cs="Arial"/>
          <w:sz w:val="20"/>
          <w:szCs w:val="20"/>
        </w:rPr>
        <w:t>61430</w:t>
      </w:r>
      <w:r>
        <w:rPr>
          <w:rFonts w:ascii="Arial" w:hAnsi="Arial" w:cs="Arial"/>
          <w:sz w:val="20"/>
          <w:szCs w:val="20"/>
        </w:rPr>
        <w:t>)</w:t>
      </w:r>
      <w:r w:rsidRPr="00CC056D">
        <w:rPr>
          <w:rFonts w:ascii="Arial" w:hAnsi="Arial" w:cs="Arial"/>
          <w:sz w:val="20"/>
          <w:szCs w:val="20"/>
        </w:rPr>
        <w:t>, e Matrícula nº 10.064, fl. 01, Livro nº 02, do Serviço Registral da Comarca de Resplendor, com área total de 48,81 ha, cuja propriedade pertence à nacional MARCELINA CAMPOS DELL’ORTO</w:t>
      </w:r>
      <w:r>
        <w:rPr>
          <w:rFonts w:ascii="Arial" w:hAnsi="Arial" w:cs="Arial"/>
          <w:sz w:val="20"/>
          <w:szCs w:val="20"/>
        </w:rPr>
        <w:t xml:space="preserve"> (Id. </w:t>
      </w:r>
      <w:r w:rsidRPr="00126A8F">
        <w:rPr>
          <w:rFonts w:ascii="Arial" w:hAnsi="Arial" w:cs="Arial"/>
          <w:sz w:val="20"/>
          <w:szCs w:val="20"/>
        </w:rPr>
        <w:t>61430</w:t>
      </w:r>
      <w:r>
        <w:rPr>
          <w:rFonts w:ascii="Arial" w:hAnsi="Arial" w:cs="Arial"/>
          <w:sz w:val="20"/>
          <w:szCs w:val="20"/>
        </w:rPr>
        <w:t xml:space="preserve">); (ii) cópia do </w:t>
      </w:r>
      <w:r w:rsidRPr="00CC056D">
        <w:rPr>
          <w:rFonts w:ascii="Arial" w:hAnsi="Arial" w:cs="Arial"/>
          <w:sz w:val="20"/>
          <w:szCs w:val="20"/>
        </w:rPr>
        <w:t xml:space="preserve">contrato de arrendamento de imóvel rural objeto da Matrícula nº 10.063 para o exercício da atividade minerária celebrado entre a empresa MINERAÇÃO SÃO SEBASTIÃO LTDA. e os </w:t>
      </w:r>
      <w:r>
        <w:rPr>
          <w:rFonts w:ascii="Arial" w:hAnsi="Arial" w:cs="Arial"/>
          <w:sz w:val="20"/>
          <w:szCs w:val="20"/>
        </w:rPr>
        <w:t>co</w:t>
      </w:r>
      <w:r w:rsidRPr="00CC056D">
        <w:rPr>
          <w:rFonts w:ascii="Arial" w:hAnsi="Arial" w:cs="Arial"/>
          <w:sz w:val="20"/>
          <w:szCs w:val="20"/>
        </w:rPr>
        <w:t>proprietários CLÁUDIA PAIVA NETO RIBEIRO, CRISTIANO PAIVA NETO e CLÁUDIO PAIVA NETO, celebrado na data de 1º/06/2017, com prazo de validade de 10 (dez) anos</w:t>
      </w:r>
      <w:r>
        <w:rPr>
          <w:rFonts w:ascii="Arial" w:hAnsi="Arial" w:cs="Arial"/>
          <w:sz w:val="20"/>
          <w:szCs w:val="20"/>
        </w:rPr>
        <w:t xml:space="preserve">; e (iii) </w:t>
      </w:r>
      <w:r w:rsidRPr="00CC056D">
        <w:rPr>
          <w:rFonts w:ascii="Arial" w:hAnsi="Arial" w:cs="Arial"/>
          <w:sz w:val="20"/>
          <w:szCs w:val="20"/>
        </w:rPr>
        <w:t>contrato de arrendamento de imóvel rural objeto da Matrícula nº 10.064 para o exercício da atividade minerária celebrado entre a empresa MINERAÇÃO SÃO SEBASTIÃO LTDA. e a proprietária MARCELINA CAMPOS DELL’ORTO, celebrado na data de 20/09/2012, com prazo de validade de 10 (dez) anos.</w:t>
      </w:r>
      <w:r>
        <w:rPr>
          <w:rFonts w:ascii="Arial" w:hAnsi="Arial" w:cs="Arial"/>
          <w:sz w:val="20"/>
          <w:szCs w:val="20"/>
        </w:rPr>
        <w:t xml:space="preserve"> </w:t>
      </w:r>
      <w:r w:rsidRPr="00F07D33">
        <w:rPr>
          <w:rFonts w:ascii="Arial" w:hAnsi="Arial" w:cs="Arial"/>
          <w:sz w:val="20"/>
          <w:szCs w:val="20"/>
        </w:rPr>
        <w:t>A responsabilidade pelas informações de propriedade sobre o</w:t>
      </w:r>
      <w:r>
        <w:rPr>
          <w:rFonts w:ascii="Arial" w:hAnsi="Arial" w:cs="Arial"/>
          <w:sz w:val="20"/>
          <w:szCs w:val="20"/>
        </w:rPr>
        <w:t>s imóveis rurais</w:t>
      </w:r>
      <w:r w:rsidRPr="00F07D33">
        <w:rPr>
          <w:rFonts w:ascii="Arial" w:hAnsi="Arial" w:cs="Arial"/>
          <w:sz w:val="20"/>
          <w:szCs w:val="20"/>
        </w:rPr>
        <w:t xml:space="preserve"> onde funciona o empreendime</w:t>
      </w:r>
      <w:r>
        <w:rPr>
          <w:rFonts w:ascii="Arial" w:hAnsi="Arial" w:cs="Arial"/>
          <w:sz w:val="20"/>
          <w:szCs w:val="20"/>
        </w:rPr>
        <w:t>nto é exclusiva do empreendedor/consultor</w:t>
      </w:r>
      <w:r w:rsidRPr="00F07D33">
        <w:rPr>
          <w:rFonts w:ascii="Arial" w:hAnsi="Arial" w:cs="Arial"/>
          <w:sz w:val="20"/>
          <w:szCs w:val="20"/>
        </w:rPr>
        <w:t xml:space="preserve"> que carreou os documentos cartorários </w:t>
      </w:r>
      <w:r>
        <w:rPr>
          <w:rFonts w:ascii="Arial" w:hAnsi="Arial" w:cs="Arial"/>
          <w:sz w:val="20"/>
          <w:szCs w:val="20"/>
        </w:rPr>
        <w:t>e/ou particulares aos presentes autos.</w:t>
      </w:r>
    </w:p>
    <w:p w:rsidR="0017050F" w:rsidRPr="00E70A8A"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xml:space="preserve">• </w:t>
      </w:r>
      <w:r w:rsidRPr="00E70A8A">
        <w:rPr>
          <w:rFonts w:ascii="Arial" w:hAnsi="Arial" w:cs="Arial"/>
          <w:sz w:val="20"/>
          <w:szCs w:val="20"/>
        </w:rPr>
        <w:t xml:space="preserve"> Comprovante de protocolo da formalização do processo para obtenção do ato autorizativo ou outro ato autêntico capaz de regularizar a intervenção em Recursos Hídricos</w:t>
      </w:r>
      <w:r>
        <w:rPr>
          <w:rFonts w:ascii="Arial" w:hAnsi="Arial" w:cs="Arial"/>
          <w:sz w:val="20"/>
          <w:szCs w:val="20"/>
        </w:rPr>
        <w:t xml:space="preserve">: Certidões de Uso Insignificante nº </w:t>
      </w:r>
      <w:r w:rsidRPr="008D7EA3">
        <w:rPr>
          <w:rFonts w:ascii="Arial" w:hAnsi="Arial" w:cs="Arial"/>
          <w:sz w:val="20"/>
          <w:szCs w:val="20"/>
        </w:rPr>
        <w:t xml:space="preserve">62175/2018, </w:t>
      </w:r>
      <w:r w:rsidRPr="002A3E35">
        <w:rPr>
          <w:rFonts w:ascii="Arial" w:hAnsi="Arial" w:cs="Arial"/>
          <w:sz w:val="20"/>
          <w:szCs w:val="20"/>
        </w:rPr>
        <w:t>62159/2018</w:t>
      </w:r>
      <w:r>
        <w:rPr>
          <w:rFonts w:ascii="Arial" w:hAnsi="Arial" w:cs="Arial"/>
          <w:sz w:val="20"/>
          <w:szCs w:val="20"/>
        </w:rPr>
        <w:t xml:space="preserve">, </w:t>
      </w:r>
      <w:r w:rsidRPr="008D7EA3">
        <w:rPr>
          <w:rFonts w:ascii="Arial" w:hAnsi="Arial" w:cs="Arial"/>
          <w:sz w:val="20"/>
          <w:szCs w:val="20"/>
        </w:rPr>
        <w:t>141711/2019, 141715/2019 e 163656/2019</w:t>
      </w:r>
      <w:r>
        <w:rPr>
          <w:rFonts w:ascii="Arial" w:hAnsi="Arial" w:cs="Arial"/>
          <w:sz w:val="20"/>
          <w:szCs w:val="20"/>
        </w:rPr>
        <w:t>.</w:t>
      </w:r>
    </w:p>
    <w:p w:rsidR="0017050F" w:rsidRPr="00E70A8A"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xml:space="preserve">• </w:t>
      </w:r>
      <w:r w:rsidRPr="00E70A8A">
        <w:rPr>
          <w:rFonts w:ascii="Arial" w:hAnsi="Arial" w:cs="Arial"/>
          <w:sz w:val="20"/>
          <w:szCs w:val="20"/>
        </w:rPr>
        <w:t>Parecer técnico de não incremento da ADA</w:t>
      </w:r>
      <w:r>
        <w:rPr>
          <w:rFonts w:ascii="Arial" w:hAnsi="Arial" w:cs="Arial"/>
          <w:sz w:val="20"/>
          <w:szCs w:val="20"/>
        </w:rPr>
        <w:t>.</w:t>
      </w:r>
    </w:p>
    <w:p w:rsidR="0017050F" w:rsidRPr="00E70A8A"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xml:space="preserve">• </w:t>
      </w:r>
      <w:r w:rsidRPr="00E70A8A">
        <w:rPr>
          <w:rFonts w:ascii="Arial" w:hAnsi="Arial" w:cs="Arial"/>
          <w:sz w:val="20"/>
          <w:szCs w:val="20"/>
        </w:rPr>
        <w:t>Plano de Controle Ambiental – PCA com ART</w:t>
      </w:r>
      <w:r>
        <w:rPr>
          <w:rFonts w:ascii="Arial" w:hAnsi="Arial" w:cs="Arial"/>
          <w:sz w:val="20"/>
          <w:szCs w:val="20"/>
        </w:rPr>
        <w:t>.</w:t>
      </w:r>
    </w:p>
    <w:p w:rsidR="0017050F"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xml:space="preserve">• </w:t>
      </w:r>
      <w:r w:rsidRPr="00E70A8A">
        <w:rPr>
          <w:rFonts w:ascii="Arial" w:hAnsi="Arial" w:cs="Arial"/>
          <w:sz w:val="20"/>
          <w:szCs w:val="20"/>
        </w:rPr>
        <w:t>Relatório de Controle Ambiental – RCA com ART</w:t>
      </w:r>
      <w:r>
        <w:rPr>
          <w:rFonts w:ascii="Arial" w:hAnsi="Arial" w:cs="Arial"/>
          <w:sz w:val="20"/>
          <w:szCs w:val="20"/>
        </w:rPr>
        <w:t>.</w:t>
      </w:r>
    </w:p>
    <w:p w:rsidR="0017050F" w:rsidRPr="00E70A8A"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xml:space="preserve">• </w:t>
      </w:r>
      <w:r w:rsidRPr="00E70A8A">
        <w:rPr>
          <w:rFonts w:ascii="Arial" w:hAnsi="Arial" w:cs="Arial"/>
          <w:sz w:val="20"/>
          <w:szCs w:val="20"/>
        </w:rPr>
        <w:t xml:space="preserve">Plano de Recuperação de Área Degradada </w:t>
      </w:r>
      <w:r>
        <w:rPr>
          <w:rFonts w:ascii="Arial" w:hAnsi="Arial" w:cs="Arial"/>
          <w:sz w:val="20"/>
          <w:szCs w:val="20"/>
        </w:rPr>
        <w:t>– PRAD.</w:t>
      </w:r>
    </w:p>
    <w:p w:rsidR="0017050F" w:rsidRPr="00E70A8A" w:rsidRDefault="0017050F" w:rsidP="0017050F">
      <w:pPr>
        <w:spacing w:line="276" w:lineRule="auto"/>
        <w:ind w:left="709" w:right="-1"/>
        <w:jc w:val="both"/>
        <w:rPr>
          <w:rFonts w:ascii="Arial" w:hAnsi="Arial" w:cs="Arial"/>
          <w:sz w:val="20"/>
          <w:szCs w:val="20"/>
        </w:rPr>
      </w:pPr>
      <w:r w:rsidRPr="00B776C1">
        <w:rPr>
          <w:rFonts w:ascii="Arial" w:hAnsi="Arial" w:cs="Arial"/>
          <w:sz w:val="20"/>
          <w:szCs w:val="20"/>
        </w:rPr>
        <w:t xml:space="preserve">• </w:t>
      </w:r>
      <w:r w:rsidRPr="00E70A8A">
        <w:rPr>
          <w:rFonts w:ascii="Arial" w:hAnsi="Arial" w:cs="Arial"/>
          <w:sz w:val="20"/>
          <w:szCs w:val="20"/>
        </w:rPr>
        <w:t>Publicação de Requerimento de Licença</w:t>
      </w:r>
      <w:r>
        <w:rPr>
          <w:rFonts w:ascii="Arial" w:hAnsi="Arial" w:cs="Arial"/>
          <w:sz w:val="20"/>
          <w:szCs w:val="20"/>
        </w:rPr>
        <w:t>.</w:t>
      </w:r>
    </w:p>
    <w:p w:rsidR="0017050F" w:rsidRDefault="0017050F" w:rsidP="0017050F">
      <w:pPr>
        <w:spacing w:line="276" w:lineRule="auto"/>
        <w:ind w:left="709" w:right="-1"/>
        <w:jc w:val="both"/>
        <w:rPr>
          <w:rFonts w:ascii="Arial" w:hAnsi="Arial" w:cs="Arial"/>
          <w:sz w:val="20"/>
          <w:szCs w:val="20"/>
        </w:rPr>
      </w:pPr>
      <w:r w:rsidRPr="00E70A8A">
        <w:rPr>
          <w:rFonts w:ascii="Arial" w:hAnsi="Arial" w:cs="Arial"/>
          <w:sz w:val="20"/>
          <w:szCs w:val="20"/>
        </w:rPr>
        <w:t xml:space="preserve">   </w:t>
      </w:r>
    </w:p>
    <w:p w:rsidR="0017050F" w:rsidRPr="00777BE0" w:rsidRDefault="0017050F" w:rsidP="0017050F">
      <w:pPr>
        <w:spacing w:line="276" w:lineRule="auto"/>
        <w:ind w:right="-1"/>
        <w:jc w:val="both"/>
        <w:rPr>
          <w:rFonts w:ascii="Arial" w:hAnsi="Arial" w:cs="Arial"/>
          <w:b/>
          <w:color w:val="FF0000"/>
          <w:sz w:val="20"/>
          <w:szCs w:val="20"/>
        </w:rPr>
      </w:pPr>
      <w:r w:rsidRPr="00117651">
        <w:rPr>
          <w:rFonts w:ascii="Arial" w:hAnsi="Arial" w:cs="Arial"/>
          <w:b/>
          <w:sz w:val="20"/>
          <w:szCs w:val="20"/>
        </w:rPr>
        <w:t>7.4. Da</w:t>
      </w:r>
      <w:r w:rsidRPr="00A25B18">
        <w:rPr>
          <w:rFonts w:ascii="Arial" w:hAnsi="Arial" w:cs="Arial"/>
          <w:b/>
          <w:sz w:val="20"/>
          <w:szCs w:val="20"/>
        </w:rPr>
        <w:t xml:space="preserve"> </w:t>
      </w:r>
      <w:r>
        <w:rPr>
          <w:rFonts w:ascii="Arial" w:hAnsi="Arial" w:cs="Arial"/>
          <w:b/>
          <w:sz w:val="20"/>
          <w:szCs w:val="20"/>
        </w:rPr>
        <w:t>representação processual</w:t>
      </w:r>
    </w:p>
    <w:p w:rsidR="0017050F" w:rsidRDefault="0017050F" w:rsidP="0017050F">
      <w:pPr>
        <w:spacing w:line="276" w:lineRule="auto"/>
        <w:ind w:right="-1"/>
        <w:jc w:val="both"/>
        <w:rPr>
          <w:rFonts w:ascii="Arial" w:hAnsi="Arial" w:cs="Arial"/>
          <w:sz w:val="20"/>
          <w:szCs w:val="20"/>
        </w:rPr>
      </w:pPr>
    </w:p>
    <w:p w:rsidR="0017050F" w:rsidRPr="00BF5098" w:rsidRDefault="0017050F" w:rsidP="0017050F">
      <w:pPr>
        <w:spacing w:line="276" w:lineRule="auto"/>
        <w:ind w:right="-1" w:firstLine="709"/>
        <w:jc w:val="both"/>
        <w:rPr>
          <w:rFonts w:ascii="Arial" w:hAnsi="Arial" w:cs="Arial"/>
          <w:sz w:val="20"/>
          <w:szCs w:val="20"/>
        </w:rPr>
      </w:pPr>
      <w:r>
        <w:rPr>
          <w:rFonts w:ascii="Arial" w:hAnsi="Arial" w:cs="Arial"/>
          <w:sz w:val="20"/>
          <w:szCs w:val="20"/>
        </w:rPr>
        <w:t xml:space="preserve">Constam dos autos do processo eletrônico: </w:t>
      </w:r>
      <w:r w:rsidRPr="008E7F6A">
        <w:rPr>
          <w:rFonts w:ascii="Arial" w:hAnsi="Arial" w:cs="Arial"/>
          <w:sz w:val="20"/>
          <w:szCs w:val="20"/>
        </w:rPr>
        <w:t xml:space="preserve">i) instrumento de mandato outorgado na data de </w:t>
      </w:r>
      <w:r>
        <w:rPr>
          <w:rFonts w:ascii="Arial" w:hAnsi="Arial" w:cs="Arial"/>
          <w:sz w:val="20"/>
          <w:szCs w:val="20"/>
        </w:rPr>
        <w:t>07/11</w:t>
      </w:r>
      <w:r w:rsidRPr="008E7F6A">
        <w:rPr>
          <w:rFonts w:ascii="Arial" w:hAnsi="Arial" w:cs="Arial"/>
          <w:sz w:val="20"/>
          <w:szCs w:val="20"/>
        </w:rPr>
        <w:t>/20</w:t>
      </w:r>
      <w:r>
        <w:rPr>
          <w:rFonts w:ascii="Arial" w:hAnsi="Arial" w:cs="Arial"/>
          <w:sz w:val="20"/>
          <w:szCs w:val="20"/>
        </w:rPr>
        <w:t>18</w:t>
      </w:r>
      <w:r w:rsidRPr="008E7F6A">
        <w:rPr>
          <w:rFonts w:ascii="Arial" w:hAnsi="Arial" w:cs="Arial"/>
          <w:sz w:val="20"/>
          <w:szCs w:val="20"/>
        </w:rPr>
        <w:t xml:space="preserve">, vigente (já que possui prazo de validade indeterminado); </w:t>
      </w:r>
      <w:r>
        <w:rPr>
          <w:rFonts w:ascii="Arial" w:hAnsi="Arial" w:cs="Arial"/>
          <w:sz w:val="20"/>
          <w:szCs w:val="20"/>
        </w:rPr>
        <w:t>(ii)</w:t>
      </w:r>
      <w:r w:rsidRPr="000F2396">
        <w:rPr>
          <w:rFonts w:ascii="Arial" w:hAnsi="Arial" w:cs="Arial"/>
          <w:sz w:val="20"/>
          <w:szCs w:val="20"/>
        </w:rPr>
        <w:t xml:space="preserve"> </w:t>
      </w:r>
      <w:r>
        <w:rPr>
          <w:rFonts w:ascii="Arial" w:hAnsi="Arial" w:cs="Arial"/>
          <w:sz w:val="20"/>
          <w:szCs w:val="20"/>
        </w:rPr>
        <w:t>c</w:t>
      </w:r>
      <w:r w:rsidRPr="000F2396">
        <w:rPr>
          <w:rFonts w:ascii="Arial" w:hAnsi="Arial" w:cs="Arial"/>
          <w:sz w:val="20"/>
          <w:szCs w:val="20"/>
        </w:rPr>
        <w:t>ópias dos</w:t>
      </w:r>
      <w:r>
        <w:rPr>
          <w:rFonts w:ascii="Arial" w:hAnsi="Arial" w:cs="Arial"/>
          <w:sz w:val="20"/>
          <w:szCs w:val="20"/>
        </w:rPr>
        <w:t xml:space="preserve"> atos constitutivos da empresa (4ª Alteração Contratual, datada de 14/10/2016); (iii) cópias da documentação de identificação pessoal do sócio administrador da empresa, Sr. </w:t>
      </w:r>
      <w:r w:rsidRPr="00BF5098">
        <w:rPr>
          <w:rFonts w:ascii="Arial" w:hAnsi="Arial" w:cs="Arial"/>
          <w:sz w:val="20"/>
          <w:szCs w:val="20"/>
        </w:rPr>
        <w:t>AYLTON GABLER</w:t>
      </w:r>
      <w:r>
        <w:rPr>
          <w:rFonts w:ascii="Arial" w:hAnsi="Arial" w:cs="Arial"/>
          <w:sz w:val="20"/>
          <w:szCs w:val="20"/>
        </w:rPr>
        <w:t xml:space="preserve">, e da </w:t>
      </w:r>
      <w:r w:rsidRPr="00BF5098">
        <w:rPr>
          <w:rFonts w:ascii="Arial" w:hAnsi="Arial" w:cs="Arial"/>
          <w:sz w:val="20"/>
          <w:szCs w:val="20"/>
        </w:rPr>
        <w:t>procuradora outorgada, Sra. RAILDA SANTOS MORAIS, comprovando-se o vínculo entre a empresa e as pessoas físicas responsáveis pelo cadastro das informações no SLA; e (iii) comprovante de inscrição do CNPJ do qual se extrai a situação cadastral “ativa” do empreendimento junto à Receita Federal.</w:t>
      </w:r>
    </w:p>
    <w:p w:rsidR="0017050F" w:rsidRPr="00575A98" w:rsidRDefault="0017050F" w:rsidP="0017050F">
      <w:pPr>
        <w:spacing w:line="276" w:lineRule="auto"/>
        <w:ind w:right="-1" w:firstLine="709"/>
        <w:jc w:val="both"/>
        <w:rPr>
          <w:rFonts w:ascii="Arial" w:hAnsi="Arial" w:cs="Arial"/>
          <w:sz w:val="20"/>
          <w:szCs w:val="20"/>
        </w:rPr>
      </w:pPr>
    </w:p>
    <w:p w:rsidR="0017050F" w:rsidRPr="00575A98" w:rsidRDefault="0017050F" w:rsidP="0017050F">
      <w:pPr>
        <w:spacing w:line="276" w:lineRule="auto"/>
        <w:ind w:right="-1"/>
        <w:jc w:val="both"/>
        <w:rPr>
          <w:rFonts w:ascii="Arial" w:hAnsi="Arial" w:cs="Arial"/>
          <w:b/>
          <w:color w:val="FF0000"/>
          <w:sz w:val="20"/>
          <w:szCs w:val="20"/>
        </w:rPr>
      </w:pPr>
      <w:r w:rsidRPr="00117651">
        <w:rPr>
          <w:rFonts w:ascii="Arial" w:hAnsi="Arial" w:cs="Arial"/>
          <w:b/>
          <w:sz w:val="20"/>
          <w:szCs w:val="20"/>
        </w:rPr>
        <w:t>7.5.</w:t>
      </w:r>
      <w:r w:rsidRPr="00575A98">
        <w:rPr>
          <w:rFonts w:ascii="Arial" w:hAnsi="Arial" w:cs="Arial"/>
          <w:b/>
          <w:sz w:val="20"/>
          <w:szCs w:val="20"/>
        </w:rPr>
        <w:t xml:space="preserve"> Da </w:t>
      </w:r>
      <w:r>
        <w:rPr>
          <w:rFonts w:ascii="Arial" w:hAnsi="Arial" w:cs="Arial"/>
          <w:b/>
          <w:sz w:val="20"/>
          <w:szCs w:val="20"/>
        </w:rPr>
        <w:t>certidão/</w:t>
      </w:r>
      <w:r w:rsidRPr="00575A98">
        <w:rPr>
          <w:rFonts w:ascii="Arial" w:hAnsi="Arial" w:cs="Arial"/>
          <w:b/>
          <w:sz w:val="20"/>
          <w:szCs w:val="20"/>
        </w:rPr>
        <w:t>declaração de conformidade emitida pela municipalidade</w:t>
      </w:r>
    </w:p>
    <w:p w:rsidR="0017050F" w:rsidRPr="00575A98" w:rsidRDefault="0017050F" w:rsidP="0017050F">
      <w:pPr>
        <w:spacing w:line="276" w:lineRule="auto"/>
        <w:ind w:right="-1" w:firstLine="709"/>
        <w:jc w:val="both"/>
        <w:rPr>
          <w:rFonts w:ascii="Arial" w:hAnsi="Arial" w:cs="Arial"/>
          <w:sz w:val="20"/>
          <w:szCs w:val="20"/>
        </w:rPr>
      </w:pPr>
    </w:p>
    <w:p w:rsidR="0017050F" w:rsidRPr="00575A98" w:rsidRDefault="0017050F" w:rsidP="0017050F">
      <w:pPr>
        <w:spacing w:line="276" w:lineRule="auto"/>
        <w:ind w:right="-1" w:firstLine="709"/>
        <w:jc w:val="both"/>
        <w:rPr>
          <w:rFonts w:ascii="Arial" w:hAnsi="Arial" w:cs="Arial"/>
          <w:sz w:val="20"/>
          <w:szCs w:val="20"/>
        </w:rPr>
      </w:pPr>
      <w:r w:rsidRPr="00575A98">
        <w:rPr>
          <w:rFonts w:ascii="Arial" w:hAnsi="Arial" w:cs="Arial"/>
          <w:sz w:val="20"/>
          <w:szCs w:val="20"/>
        </w:rPr>
        <w:t>Dispõe o Art. 10, § 1º, da Resolução CONAMA nº 237/1997:</w:t>
      </w:r>
    </w:p>
    <w:p w:rsidR="0017050F" w:rsidRPr="00575A98" w:rsidRDefault="0017050F" w:rsidP="0017050F">
      <w:pPr>
        <w:spacing w:line="276" w:lineRule="auto"/>
        <w:ind w:right="-1" w:firstLine="709"/>
        <w:jc w:val="both"/>
        <w:rPr>
          <w:rFonts w:ascii="Arial" w:hAnsi="Arial" w:cs="Arial"/>
          <w:sz w:val="20"/>
          <w:szCs w:val="20"/>
        </w:rPr>
      </w:pPr>
    </w:p>
    <w:p w:rsidR="0017050F" w:rsidRPr="00575A98" w:rsidRDefault="0017050F" w:rsidP="0017050F">
      <w:pPr>
        <w:spacing w:line="276" w:lineRule="auto"/>
        <w:ind w:left="1701" w:right="-1"/>
        <w:jc w:val="both"/>
        <w:rPr>
          <w:rFonts w:ascii="Arial" w:hAnsi="Arial" w:cs="Arial"/>
          <w:sz w:val="18"/>
          <w:szCs w:val="18"/>
        </w:rPr>
      </w:pPr>
      <w:r w:rsidRPr="00575A98">
        <w:rPr>
          <w:rFonts w:ascii="Arial" w:hAnsi="Arial" w:cs="Arial"/>
          <w:sz w:val="18"/>
          <w:szCs w:val="18"/>
        </w:rPr>
        <w:t>Art. 10. (...)</w:t>
      </w:r>
    </w:p>
    <w:p w:rsidR="0017050F" w:rsidRPr="00575A98" w:rsidRDefault="0017050F" w:rsidP="0017050F">
      <w:pPr>
        <w:spacing w:line="276" w:lineRule="auto"/>
        <w:ind w:left="1701" w:right="-1"/>
        <w:jc w:val="both"/>
        <w:rPr>
          <w:rFonts w:ascii="Arial" w:hAnsi="Arial" w:cs="Arial"/>
          <w:sz w:val="18"/>
          <w:szCs w:val="18"/>
        </w:rPr>
      </w:pPr>
    </w:p>
    <w:p w:rsidR="0017050F" w:rsidRPr="00575A98" w:rsidRDefault="0017050F" w:rsidP="0017050F">
      <w:pPr>
        <w:spacing w:line="276" w:lineRule="auto"/>
        <w:ind w:left="1701" w:right="-1"/>
        <w:jc w:val="both"/>
        <w:rPr>
          <w:rFonts w:ascii="Arial" w:hAnsi="Arial" w:cs="Arial"/>
          <w:sz w:val="18"/>
          <w:szCs w:val="18"/>
        </w:rPr>
      </w:pPr>
      <w:r w:rsidRPr="00575A98">
        <w:rPr>
          <w:rFonts w:ascii="Arial" w:hAnsi="Arial" w:cs="Arial"/>
          <w:sz w:val="18"/>
          <w:szCs w:val="18"/>
        </w:rPr>
        <w:t>§ 1º - No procedimento de licenciamento ambiental deverá constar, obrigatoriamente, a certidão da Prefeitura Municipal, declarando que o local e o tipo de empreendimento ou atividade estão em conformidade com a legislação aplicável ao uso e ocupação do solo e, quando for o caso, a autorização para supressão de vegetação e a outorga para o uso da água, emitidas pelos órgãos competentes.</w:t>
      </w:r>
    </w:p>
    <w:p w:rsidR="0017050F" w:rsidRPr="00575A98" w:rsidRDefault="0017050F" w:rsidP="0017050F">
      <w:pPr>
        <w:spacing w:line="276" w:lineRule="auto"/>
        <w:ind w:right="-1" w:firstLine="709"/>
        <w:jc w:val="both"/>
        <w:rPr>
          <w:rFonts w:ascii="Arial" w:hAnsi="Arial" w:cs="Arial"/>
          <w:sz w:val="20"/>
          <w:szCs w:val="20"/>
        </w:rPr>
      </w:pPr>
    </w:p>
    <w:p w:rsidR="0017050F" w:rsidRDefault="0017050F" w:rsidP="0017050F">
      <w:pPr>
        <w:spacing w:line="276" w:lineRule="auto"/>
        <w:ind w:right="-1" w:firstLine="709"/>
        <w:jc w:val="both"/>
        <w:rPr>
          <w:rFonts w:ascii="Arial" w:hAnsi="Arial" w:cs="Arial"/>
          <w:sz w:val="20"/>
          <w:szCs w:val="20"/>
        </w:rPr>
      </w:pPr>
      <w:r w:rsidRPr="00575A98">
        <w:rPr>
          <w:rFonts w:ascii="Arial" w:hAnsi="Arial" w:cs="Arial"/>
          <w:sz w:val="20"/>
          <w:szCs w:val="20"/>
        </w:rPr>
        <w:t>Trata-se, portanto, a certidão/declaração de conformidade municipal, de documento que</w:t>
      </w:r>
      <w:r>
        <w:rPr>
          <w:rFonts w:ascii="Arial" w:hAnsi="Arial" w:cs="Arial"/>
          <w:sz w:val="20"/>
          <w:szCs w:val="20"/>
        </w:rPr>
        <w:t xml:space="preserve"> ostenta</w:t>
      </w:r>
      <w:r w:rsidRPr="00575A98">
        <w:rPr>
          <w:rFonts w:ascii="Arial" w:hAnsi="Arial" w:cs="Arial"/>
          <w:sz w:val="20"/>
          <w:szCs w:val="20"/>
        </w:rPr>
        <w:t xml:space="preserve"> caráter vinculante no processo de licenciamento ambiental. Nesse sentido: Parecer AGE/MG nº 15.915/2017.</w:t>
      </w:r>
    </w:p>
    <w:p w:rsidR="0017050F" w:rsidRPr="00E12F0E" w:rsidRDefault="0017050F" w:rsidP="0017050F">
      <w:pPr>
        <w:spacing w:line="276" w:lineRule="auto"/>
        <w:ind w:right="-1" w:firstLine="709"/>
        <w:jc w:val="both"/>
        <w:rPr>
          <w:rFonts w:ascii="Arial" w:hAnsi="Arial" w:cs="Arial"/>
          <w:sz w:val="20"/>
          <w:szCs w:val="20"/>
        </w:rPr>
      </w:pPr>
      <w:r w:rsidRPr="00E12F0E">
        <w:rPr>
          <w:rFonts w:ascii="Arial" w:hAnsi="Arial" w:cs="Arial"/>
          <w:sz w:val="20"/>
          <w:szCs w:val="20"/>
        </w:rPr>
        <w:lastRenderedPageBreak/>
        <w:t xml:space="preserve">O Município de Santa Rita do Itueto declarou, na data de 03/03/2021, </w:t>
      </w:r>
      <w:r w:rsidRPr="00E12F0E">
        <w:rPr>
          <w:rFonts w:ascii="Arial" w:eastAsia="Calibri" w:hAnsi="Arial" w:cs="Arial"/>
          <w:sz w:val="20"/>
          <w:szCs w:val="20"/>
        </w:rPr>
        <w:t xml:space="preserve">por intermédio do Prefeito Municipal (em exercício), Sr. </w:t>
      </w:r>
      <w:r w:rsidRPr="00E12F0E">
        <w:rPr>
          <w:rFonts w:ascii="Arial" w:hAnsi="Arial" w:cs="Arial"/>
          <w:sz w:val="20"/>
          <w:szCs w:val="20"/>
        </w:rPr>
        <w:t>ODENIR RAPOSO DE OLIVEIRA</w:t>
      </w:r>
      <w:r w:rsidRPr="00E12F0E">
        <w:rPr>
          <w:rFonts w:ascii="Arial" w:eastAsia="Calibri" w:hAnsi="Arial" w:cs="Arial"/>
          <w:sz w:val="20"/>
          <w:szCs w:val="20"/>
        </w:rPr>
        <w:t>, que o tipo de atividades desenvolvidas e o local de instalação do empreendimento estão em conformidade com as leis e regulamentos administrativos do Município, nos termos do Art. 10, § 1º, da Resolução CONAMA nº 237/2007 c/c Art. 18, § 2º, do Decreto Estadual nº 47.383/2018, com redação determinada pelo Art. 6º do Decreto Estadual nº 47.837/2020.</w:t>
      </w:r>
      <w:r>
        <w:rPr>
          <w:rFonts w:ascii="Arial" w:eastAsia="Calibri" w:hAnsi="Arial" w:cs="Arial"/>
          <w:sz w:val="20"/>
          <w:szCs w:val="20"/>
        </w:rPr>
        <w:t xml:space="preserve"> A declaração/certidão de conformidade municipal se faz instruída com cópias digitais do termo de posse e do documento de identificação pessoal da autoridade subscritora do documento </w:t>
      </w:r>
      <w:r w:rsidRPr="00E12F0E">
        <w:rPr>
          <w:rFonts w:ascii="Arial" w:eastAsia="Calibri" w:hAnsi="Arial" w:cs="Arial"/>
          <w:sz w:val="20"/>
          <w:szCs w:val="20"/>
        </w:rPr>
        <w:t>(Id. 61428)</w:t>
      </w:r>
      <w:r>
        <w:rPr>
          <w:rFonts w:ascii="Arial" w:eastAsia="Calibri" w:hAnsi="Arial" w:cs="Arial"/>
          <w:sz w:val="20"/>
          <w:szCs w:val="20"/>
        </w:rPr>
        <w:t>.</w:t>
      </w:r>
    </w:p>
    <w:p w:rsidR="0017050F" w:rsidRDefault="0017050F" w:rsidP="0017050F">
      <w:pPr>
        <w:spacing w:line="276" w:lineRule="auto"/>
        <w:ind w:right="-1" w:firstLine="709"/>
        <w:jc w:val="both"/>
        <w:rPr>
          <w:rFonts w:ascii="Arial" w:hAnsi="Arial" w:cs="Arial"/>
          <w:sz w:val="20"/>
          <w:szCs w:val="20"/>
        </w:rPr>
      </w:pPr>
    </w:p>
    <w:p w:rsidR="0017050F" w:rsidRDefault="0017050F" w:rsidP="0017050F">
      <w:pPr>
        <w:spacing w:line="276" w:lineRule="auto"/>
        <w:ind w:right="-1"/>
        <w:jc w:val="both"/>
        <w:rPr>
          <w:rFonts w:ascii="Arial" w:hAnsi="Arial" w:cs="Arial"/>
          <w:sz w:val="20"/>
          <w:szCs w:val="20"/>
        </w:rPr>
      </w:pPr>
      <w:r w:rsidRPr="00117651">
        <w:rPr>
          <w:rFonts w:ascii="Arial" w:hAnsi="Arial" w:cs="Arial"/>
          <w:b/>
          <w:sz w:val="20"/>
          <w:szCs w:val="20"/>
        </w:rPr>
        <w:t>7.6. Do</w:t>
      </w:r>
      <w:r w:rsidRPr="00575A98">
        <w:rPr>
          <w:rFonts w:ascii="Arial" w:hAnsi="Arial" w:cs="Arial"/>
          <w:b/>
          <w:sz w:val="20"/>
          <w:szCs w:val="20"/>
        </w:rPr>
        <w:t xml:space="preserve"> </w:t>
      </w:r>
      <w:r w:rsidRPr="00A31E3B">
        <w:rPr>
          <w:rFonts w:ascii="Arial" w:hAnsi="Arial" w:cs="Arial"/>
          <w:b/>
          <w:sz w:val="20"/>
          <w:szCs w:val="20"/>
        </w:rPr>
        <w:t>Título Minerário</w:t>
      </w:r>
    </w:p>
    <w:p w:rsidR="0017050F" w:rsidRDefault="0017050F" w:rsidP="0017050F">
      <w:pPr>
        <w:spacing w:line="276" w:lineRule="auto"/>
        <w:ind w:right="-1"/>
        <w:jc w:val="both"/>
        <w:rPr>
          <w:rFonts w:ascii="Arial" w:hAnsi="Arial" w:cs="Arial"/>
          <w:sz w:val="20"/>
          <w:szCs w:val="20"/>
        </w:rPr>
      </w:pPr>
    </w:p>
    <w:p w:rsidR="0017050F" w:rsidRDefault="0017050F" w:rsidP="0017050F">
      <w:pPr>
        <w:spacing w:line="276" w:lineRule="auto"/>
        <w:ind w:right="-1" w:firstLine="709"/>
        <w:jc w:val="both"/>
        <w:rPr>
          <w:rFonts w:ascii="Arial" w:hAnsi="Arial" w:cs="Arial"/>
          <w:sz w:val="20"/>
          <w:szCs w:val="20"/>
        </w:rPr>
      </w:pPr>
      <w:r>
        <w:rPr>
          <w:rFonts w:ascii="Arial" w:hAnsi="Arial" w:cs="Arial"/>
          <w:sz w:val="20"/>
          <w:szCs w:val="20"/>
        </w:rPr>
        <w:t>A</w:t>
      </w:r>
      <w:r w:rsidRPr="00A31E3B">
        <w:rPr>
          <w:rFonts w:ascii="Arial" w:hAnsi="Arial" w:cs="Arial"/>
          <w:sz w:val="20"/>
          <w:szCs w:val="20"/>
        </w:rPr>
        <w:t xml:space="preserve"> Instrução de Serviço SISEMA nº 01/2018, ao estabelecer os procedimentos para aplicação da DN COPAM nº 217/2017, definiu em seu subitem 2.9.1 que </w:t>
      </w:r>
      <w:r w:rsidRPr="00A31E3B">
        <w:rPr>
          <w:rFonts w:ascii="Arial" w:hAnsi="Arial" w:cs="Arial"/>
          <w:i/>
          <w:sz w:val="20"/>
          <w:szCs w:val="20"/>
        </w:rPr>
        <w:t>“o art. 23 da referida deliberação pretende que as atividades minerárias sejam analisadas exclusivamente no aspecto ambiental, sendo de responsabilidade do empreendedor buscar o título minerário após a aquisição da licença. Dessa forma, não será mais exigida, em âmbito de regularização ambiental, a apresentação do título minerário”</w:t>
      </w:r>
      <w:r w:rsidRPr="00A31E3B">
        <w:rPr>
          <w:rFonts w:ascii="Arial" w:hAnsi="Arial" w:cs="Arial"/>
          <w:sz w:val="20"/>
          <w:szCs w:val="20"/>
        </w:rPr>
        <w:t xml:space="preserve"> (</w:t>
      </w:r>
      <w:r w:rsidRPr="00A31E3B">
        <w:rPr>
          <w:rFonts w:ascii="Arial" w:hAnsi="Arial" w:cs="Arial"/>
          <w:i/>
          <w:sz w:val="20"/>
          <w:szCs w:val="20"/>
        </w:rPr>
        <w:t>sic</w:t>
      </w:r>
      <w:r w:rsidRPr="00A31E3B">
        <w:rPr>
          <w:rFonts w:ascii="Arial" w:hAnsi="Arial" w:cs="Arial"/>
          <w:sz w:val="20"/>
          <w:szCs w:val="20"/>
        </w:rPr>
        <w:t>). Destarte, incide, no presente caso, a inexigibilidade de apresentação, em âmbito de regularização ambiental, do título minerário, já que a novel legislação demanda tão somente a observância da existência de vinculação entre o processo minerário (no caso,</w:t>
      </w:r>
      <w:r>
        <w:rPr>
          <w:rFonts w:ascii="Arial" w:hAnsi="Arial" w:cs="Arial"/>
          <w:sz w:val="20"/>
          <w:szCs w:val="20"/>
        </w:rPr>
        <w:t xml:space="preserve"> processo ANM nº </w:t>
      </w:r>
      <w:r w:rsidRPr="00856708">
        <w:rPr>
          <w:rFonts w:ascii="Arial" w:eastAsia="Calibri" w:hAnsi="Arial" w:cs="Arial"/>
          <w:sz w:val="20"/>
          <w:szCs w:val="20"/>
        </w:rPr>
        <w:t>832</w:t>
      </w:r>
      <w:r>
        <w:rPr>
          <w:rFonts w:ascii="Arial" w:eastAsia="Calibri" w:hAnsi="Arial" w:cs="Arial"/>
          <w:sz w:val="20"/>
          <w:szCs w:val="20"/>
        </w:rPr>
        <w:t>.</w:t>
      </w:r>
      <w:r w:rsidRPr="00856708">
        <w:rPr>
          <w:rFonts w:ascii="Arial" w:eastAsia="Calibri" w:hAnsi="Arial" w:cs="Arial"/>
          <w:sz w:val="20"/>
          <w:szCs w:val="20"/>
        </w:rPr>
        <w:t>791/2005</w:t>
      </w:r>
      <w:r w:rsidRPr="00A31E3B">
        <w:rPr>
          <w:rFonts w:ascii="Arial" w:hAnsi="Arial" w:cs="Arial"/>
          <w:sz w:val="20"/>
          <w:szCs w:val="20"/>
        </w:rPr>
        <w:t>) e o empreendedor, o que restou atendido consoante verificação realizada</w:t>
      </w:r>
      <w:r>
        <w:rPr>
          <w:rFonts w:ascii="Arial" w:hAnsi="Arial" w:cs="Arial"/>
          <w:sz w:val="20"/>
          <w:szCs w:val="20"/>
        </w:rPr>
        <w:t xml:space="preserve"> em reiteração</w:t>
      </w:r>
      <w:r w:rsidRPr="00A31E3B">
        <w:rPr>
          <w:rFonts w:ascii="Arial" w:hAnsi="Arial" w:cs="Arial"/>
          <w:sz w:val="20"/>
          <w:szCs w:val="20"/>
        </w:rPr>
        <w:t xml:space="preserve"> junto ao sítio eletrônico da Agência Nacional de Mineração (ANM) na data de </w:t>
      </w:r>
      <w:r>
        <w:rPr>
          <w:rFonts w:ascii="Arial" w:hAnsi="Arial" w:cs="Arial"/>
          <w:sz w:val="20"/>
          <w:szCs w:val="20"/>
        </w:rPr>
        <w:t>10/03/2021</w:t>
      </w:r>
      <w:r w:rsidRPr="00A31E3B">
        <w:rPr>
          <w:rFonts w:ascii="Arial" w:hAnsi="Arial" w:cs="Arial"/>
          <w:sz w:val="20"/>
          <w:szCs w:val="20"/>
        </w:rPr>
        <w:t>, cujo processo minerário se encontra cadastrado</w:t>
      </w:r>
      <w:r>
        <w:rPr>
          <w:rFonts w:ascii="Arial" w:hAnsi="Arial" w:cs="Arial"/>
          <w:sz w:val="20"/>
          <w:szCs w:val="20"/>
        </w:rPr>
        <w:t xml:space="preserve"> e </w:t>
      </w:r>
      <w:r w:rsidRPr="00A31E3B">
        <w:rPr>
          <w:rFonts w:ascii="Arial" w:hAnsi="Arial" w:cs="Arial"/>
          <w:sz w:val="20"/>
          <w:szCs w:val="20"/>
        </w:rPr>
        <w:t xml:space="preserve">apresenta </w:t>
      </w:r>
      <w:r>
        <w:rPr>
          <w:rFonts w:ascii="Arial" w:hAnsi="Arial" w:cs="Arial"/>
          <w:sz w:val="20"/>
          <w:szCs w:val="20"/>
        </w:rPr>
        <w:t>a</w:t>
      </w:r>
      <w:r w:rsidRPr="00A31E3B">
        <w:rPr>
          <w:rFonts w:ascii="Arial" w:hAnsi="Arial" w:cs="Arial"/>
          <w:sz w:val="20"/>
          <w:szCs w:val="20"/>
        </w:rPr>
        <w:t xml:space="preserve"> fase atual “</w:t>
      </w:r>
      <w:r>
        <w:rPr>
          <w:rFonts w:ascii="Arial" w:hAnsi="Arial" w:cs="Arial"/>
          <w:sz w:val="20"/>
          <w:szCs w:val="20"/>
        </w:rPr>
        <w:t>Concessão de Lavra</w:t>
      </w:r>
      <w:r w:rsidRPr="00A31E3B">
        <w:rPr>
          <w:rFonts w:ascii="Arial" w:hAnsi="Arial" w:cs="Arial"/>
          <w:sz w:val="20"/>
          <w:szCs w:val="20"/>
        </w:rPr>
        <w:t xml:space="preserve">” em nome da empresa </w:t>
      </w:r>
      <w:r w:rsidRPr="00602258">
        <w:rPr>
          <w:rFonts w:ascii="Arial" w:hAnsi="Arial" w:cs="Arial"/>
          <w:sz w:val="20"/>
          <w:szCs w:val="20"/>
        </w:rPr>
        <w:t>MINERA</w:t>
      </w:r>
      <w:r>
        <w:rPr>
          <w:rFonts w:ascii="Arial" w:hAnsi="Arial" w:cs="Arial"/>
          <w:sz w:val="20"/>
          <w:szCs w:val="20"/>
        </w:rPr>
        <w:t>ÇÃ</w:t>
      </w:r>
      <w:r w:rsidRPr="00602258">
        <w:rPr>
          <w:rFonts w:ascii="Arial" w:hAnsi="Arial" w:cs="Arial"/>
          <w:sz w:val="20"/>
          <w:szCs w:val="20"/>
        </w:rPr>
        <w:t>O S</w:t>
      </w:r>
      <w:r>
        <w:rPr>
          <w:rFonts w:ascii="Arial" w:hAnsi="Arial" w:cs="Arial"/>
          <w:sz w:val="20"/>
          <w:szCs w:val="20"/>
        </w:rPr>
        <w:t>Ã</w:t>
      </w:r>
      <w:r w:rsidRPr="00602258">
        <w:rPr>
          <w:rFonts w:ascii="Arial" w:hAnsi="Arial" w:cs="Arial"/>
          <w:sz w:val="20"/>
          <w:szCs w:val="20"/>
        </w:rPr>
        <w:t>O SEBASTI</w:t>
      </w:r>
      <w:r>
        <w:rPr>
          <w:rFonts w:ascii="Arial" w:hAnsi="Arial" w:cs="Arial"/>
          <w:sz w:val="20"/>
          <w:szCs w:val="20"/>
        </w:rPr>
        <w:t>Ã</w:t>
      </w:r>
      <w:r w:rsidRPr="00602258">
        <w:rPr>
          <w:rFonts w:ascii="Arial" w:hAnsi="Arial" w:cs="Arial"/>
          <w:sz w:val="20"/>
          <w:szCs w:val="20"/>
        </w:rPr>
        <w:t>O LTDA</w:t>
      </w:r>
      <w:r w:rsidRPr="00AE437E">
        <w:rPr>
          <w:rFonts w:ascii="Arial" w:hAnsi="Arial" w:cs="Arial"/>
          <w:sz w:val="20"/>
          <w:szCs w:val="20"/>
        </w:rPr>
        <w:t>.</w:t>
      </w:r>
      <w:r w:rsidRPr="00264A0F">
        <w:rPr>
          <w:rFonts w:ascii="Arial" w:hAnsi="Arial" w:cs="Arial"/>
          <w:sz w:val="20"/>
          <w:szCs w:val="20"/>
        </w:rPr>
        <w:t xml:space="preserve"> </w:t>
      </w:r>
      <w:r w:rsidRPr="00E8728F">
        <w:rPr>
          <w:rFonts w:ascii="Arial" w:hAnsi="Arial" w:cs="Arial"/>
          <w:sz w:val="20"/>
          <w:szCs w:val="20"/>
        </w:rPr>
        <w:t xml:space="preserve">(CNPJ nº </w:t>
      </w:r>
      <w:r w:rsidRPr="00602258">
        <w:rPr>
          <w:rFonts w:ascii="Arial" w:hAnsi="Arial" w:cs="Arial"/>
          <w:sz w:val="20"/>
          <w:szCs w:val="20"/>
        </w:rPr>
        <w:t>05.472.189/0001-39</w:t>
      </w:r>
      <w:r w:rsidRPr="00E8728F">
        <w:rPr>
          <w:rFonts w:ascii="Arial" w:hAnsi="Arial" w:cs="Arial"/>
          <w:sz w:val="20"/>
          <w:szCs w:val="20"/>
        </w:rPr>
        <w:t>)</w:t>
      </w:r>
      <w:r>
        <w:rPr>
          <w:rFonts w:ascii="Arial" w:hAnsi="Arial" w:cs="Arial"/>
          <w:sz w:val="20"/>
          <w:szCs w:val="20"/>
        </w:rPr>
        <w:t>, ora requerente, desde 03/11/2005 (</w:t>
      </w:r>
      <w:proofErr w:type="spellStart"/>
      <w:r w:rsidRPr="00E12F0E">
        <w:rPr>
          <w:rFonts w:ascii="Arial" w:hAnsi="Arial" w:cs="Arial"/>
          <w:i/>
          <w:sz w:val="20"/>
          <w:szCs w:val="20"/>
        </w:rPr>
        <w:t>prints</w:t>
      </w:r>
      <w:proofErr w:type="spellEnd"/>
      <w:r>
        <w:rPr>
          <w:rFonts w:ascii="Arial" w:hAnsi="Arial" w:cs="Arial"/>
          <w:sz w:val="20"/>
          <w:szCs w:val="20"/>
        </w:rPr>
        <w:t xml:space="preserve"> de consulta anexados ao processo eletrônico sob a rubrica de “manifestação de terceiros”), o que encontra ressonância nas informações prestadas pelo empreendedor/consultor no módulo “dados adicionais” (</w:t>
      </w:r>
      <w:r w:rsidRPr="0016340D">
        <w:rPr>
          <w:rFonts w:ascii="Arial" w:hAnsi="Arial" w:cs="Arial"/>
          <w:sz w:val="20"/>
          <w:szCs w:val="20"/>
        </w:rPr>
        <w:t>atividades minerárias</w:t>
      </w:r>
      <w:r>
        <w:rPr>
          <w:rFonts w:ascii="Arial" w:hAnsi="Arial" w:cs="Arial"/>
          <w:sz w:val="20"/>
          <w:szCs w:val="20"/>
        </w:rPr>
        <w:t>) do SLA</w:t>
      </w:r>
      <w:r w:rsidRPr="00A31E3B">
        <w:rPr>
          <w:rFonts w:ascii="Arial" w:hAnsi="Arial" w:cs="Arial"/>
          <w:sz w:val="20"/>
          <w:szCs w:val="20"/>
        </w:rPr>
        <w:t>.</w:t>
      </w:r>
    </w:p>
    <w:p w:rsidR="0017050F" w:rsidRDefault="0017050F" w:rsidP="0017050F">
      <w:pPr>
        <w:spacing w:line="276" w:lineRule="auto"/>
        <w:ind w:right="-1" w:firstLine="709"/>
        <w:jc w:val="both"/>
        <w:rPr>
          <w:rFonts w:ascii="Arial" w:hAnsi="Arial" w:cs="Arial"/>
          <w:sz w:val="20"/>
          <w:szCs w:val="20"/>
        </w:rPr>
      </w:pPr>
      <w:r>
        <w:rPr>
          <w:rFonts w:ascii="Arial" w:hAnsi="Arial" w:cs="Arial"/>
          <w:sz w:val="20"/>
          <w:szCs w:val="20"/>
        </w:rPr>
        <w:t xml:space="preserve">Vale ressaltar que </w:t>
      </w:r>
      <w:r w:rsidRPr="007725E9">
        <w:rPr>
          <w:rFonts w:ascii="Arial" w:hAnsi="Arial" w:cs="Arial"/>
          <w:sz w:val="20"/>
          <w:szCs w:val="20"/>
        </w:rPr>
        <w:t xml:space="preserve">o Art. 3º, § 2º, da Portaria nº 155/2016 da ANM, prevê </w:t>
      </w:r>
      <w:r>
        <w:rPr>
          <w:rFonts w:ascii="Arial" w:hAnsi="Arial" w:cs="Arial"/>
          <w:i/>
          <w:sz w:val="20"/>
          <w:szCs w:val="20"/>
        </w:rPr>
        <w:t>que “</w:t>
      </w:r>
      <w:r w:rsidRPr="007725E9">
        <w:rPr>
          <w:rFonts w:ascii="Arial" w:hAnsi="Arial" w:cs="Arial"/>
          <w:i/>
          <w:sz w:val="20"/>
          <w:szCs w:val="20"/>
        </w:rPr>
        <w:t xml:space="preserve">as pessoas jurídicas, quando do seu cadastramento, deverão indicar o número de inscrição no Cadastro Nacional de Pessoas Jurídicas do Ministério da Fazenda - CNPJ do estabelecimento </w:t>
      </w:r>
      <w:r w:rsidRPr="00B71C1E">
        <w:rPr>
          <w:rFonts w:ascii="Arial" w:hAnsi="Arial" w:cs="Arial"/>
          <w:i/>
          <w:sz w:val="20"/>
          <w:szCs w:val="20"/>
          <w:u w:val="single"/>
        </w:rPr>
        <w:t>matriz</w:t>
      </w:r>
      <w:r w:rsidRPr="007725E9">
        <w:rPr>
          <w:rFonts w:ascii="Arial" w:hAnsi="Arial" w:cs="Arial"/>
          <w:i/>
          <w:sz w:val="20"/>
          <w:szCs w:val="20"/>
        </w:rPr>
        <w:t>, conforme Portaria nº 15, de 7 de janeiro de 2008</w:t>
      </w:r>
      <w:r>
        <w:rPr>
          <w:rFonts w:ascii="Arial" w:hAnsi="Arial" w:cs="Arial"/>
          <w:i/>
          <w:sz w:val="20"/>
          <w:szCs w:val="20"/>
        </w:rPr>
        <w:t>”</w:t>
      </w:r>
      <w:r>
        <w:rPr>
          <w:rFonts w:ascii="Arial" w:hAnsi="Arial" w:cs="Arial"/>
          <w:sz w:val="20"/>
          <w:szCs w:val="20"/>
        </w:rPr>
        <w:t>, o que foi observado pelo empreendedor no caso em tela.</w:t>
      </w:r>
    </w:p>
    <w:p w:rsidR="0017050F" w:rsidRDefault="0017050F" w:rsidP="0017050F">
      <w:pPr>
        <w:spacing w:line="276" w:lineRule="auto"/>
        <w:ind w:right="-1" w:firstLine="709"/>
        <w:jc w:val="both"/>
        <w:rPr>
          <w:rFonts w:ascii="Arial" w:hAnsi="Arial" w:cs="Arial"/>
          <w:sz w:val="20"/>
          <w:szCs w:val="20"/>
        </w:rPr>
      </w:pPr>
    </w:p>
    <w:p w:rsidR="0017050F" w:rsidRPr="00575A98" w:rsidRDefault="0017050F" w:rsidP="0017050F">
      <w:pPr>
        <w:spacing w:line="276" w:lineRule="auto"/>
        <w:ind w:right="-1"/>
        <w:jc w:val="both"/>
        <w:rPr>
          <w:rFonts w:ascii="Arial" w:hAnsi="Arial" w:cs="Arial"/>
          <w:b/>
          <w:color w:val="FF0000"/>
          <w:sz w:val="20"/>
          <w:szCs w:val="20"/>
        </w:rPr>
      </w:pPr>
      <w:r w:rsidRPr="00117651">
        <w:rPr>
          <w:rFonts w:ascii="Arial" w:hAnsi="Arial" w:cs="Arial"/>
          <w:b/>
          <w:sz w:val="20"/>
          <w:szCs w:val="20"/>
        </w:rPr>
        <w:t>7.7.</w:t>
      </w:r>
      <w:r w:rsidRPr="00575A98">
        <w:rPr>
          <w:rFonts w:ascii="Arial" w:hAnsi="Arial" w:cs="Arial"/>
          <w:b/>
          <w:sz w:val="20"/>
          <w:szCs w:val="20"/>
        </w:rPr>
        <w:t xml:space="preserve"> Da </w:t>
      </w:r>
      <w:r>
        <w:rPr>
          <w:rFonts w:ascii="Arial" w:hAnsi="Arial" w:cs="Arial"/>
          <w:b/>
          <w:sz w:val="20"/>
          <w:szCs w:val="20"/>
        </w:rPr>
        <w:t>p</w:t>
      </w:r>
      <w:r w:rsidRPr="0009205D">
        <w:rPr>
          <w:rFonts w:ascii="Arial" w:hAnsi="Arial" w:cs="Arial"/>
          <w:b/>
          <w:sz w:val="20"/>
          <w:szCs w:val="20"/>
        </w:rPr>
        <w:t>ublicação</w:t>
      </w:r>
      <w:r>
        <w:rPr>
          <w:rFonts w:ascii="Arial" w:hAnsi="Arial" w:cs="Arial"/>
          <w:b/>
          <w:sz w:val="20"/>
          <w:szCs w:val="20"/>
        </w:rPr>
        <w:t xml:space="preserve"> do </w:t>
      </w:r>
      <w:r w:rsidRPr="0009205D">
        <w:rPr>
          <w:rFonts w:ascii="Arial" w:hAnsi="Arial" w:cs="Arial"/>
          <w:b/>
          <w:sz w:val="20"/>
          <w:szCs w:val="20"/>
        </w:rPr>
        <w:t>requerimento de licença</w:t>
      </w:r>
    </w:p>
    <w:p w:rsidR="0017050F" w:rsidRDefault="0017050F" w:rsidP="0017050F">
      <w:pPr>
        <w:spacing w:line="276" w:lineRule="auto"/>
        <w:ind w:right="-1" w:firstLine="709"/>
        <w:jc w:val="both"/>
        <w:rPr>
          <w:rFonts w:ascii="Arial" w:hAnsi="Arial" w:cs="Arial"/>
          <w:sz w:val="20"/>
          <w:szCs w:val="20"/>
        </w:rPr>
      </w:pPr>
    </w:p>
    <w:p w:rsidR="0017050F" w:rsidRPr="00951464" w:rsidRDefault="0017050F" w:rsidP="0017050F">
      <w:pPr>
        <w:spacing w:line="276" w:lineRule="auto"/>
        <w:ind w:right="-2" w:firstLine="709"/>
        <w:jc w:val="both"/>
        <w:rPr>
          <w:rFonts w:ascii="Arial" w:hAnsi="Arial" w:cs="Arial"/>
          <w:sz w:val="20"/>
          <w:szCs w:val="20"/>
        </w:rPr>
      </w:pPr>
      <w:r w:rsidRPr="00951464">
        <w:rPr>
          <w:rFonts w:ascii="Arial" w:hAnsi="Arial" w:cs="Arial"/>
          <w:sz w:val="20"/>
          <w:szCs w:val="20"/>
        </w:rPr>
        <w:t xml:space="preserve">O empreendedor promoveu a </w:t>
      </w:r>
      <w:bookmarkStart w:id="7" w:name="_Hlk532563374"/>
      <w:r w:rsidRPr="00951464">
        <w:rPr>
          <w:rFonts w:ascii="Arial" w:hAnsi="Arial" w:cs="Arial"/>
          <w:sz w:val="20"/>
          <w:szCs w:val="20"/>
        </w:rPr>
        <w:t xml:space="preserve">publicação do pedido de licença ambiental em periódico físico local/regional, a saber, </w:t>
      </w:r>
      <w:r w:rsidRPr="00B41141">
        <w:rPr>
          <w:rFonts w:ascii="Arial" w:hAnsi="Arial" w:cs="Arial"/>
          <w:sz w:val="20"/>
          <w:szCs w:val="20"/>
        </w:rPr>
        <w:t>Jornal “O Tempo”, de Belo Horizonte, com circulação no dia 1º/03/2021, conforme</w:t>
      </w:r>
      <w:r w:rsidRPr="00951464">
        <w:rPr>
          <w:rFonts w:ascii="Arial" w:hAnsi="Arial" w:cs="Arial"/>
          <w:sz w:val="20"/>
          <w:szCs w:val="20"/>
        </w:rPr>
        <w:t xml:space="preserve"> exemplar de jornal acostado aos autos </w:t>
      </w:r>
      <w:r w:rsidRPr="00F340BB">
        <w:rPr>
          <w:rFonts w:ascii="Arial" w:hAnsi="Arial" w:cs="Arial"/>
          <w:sz w:val="20"/>
          <w:szCs w:val="20"/>
        </w:rPr>
        <w:t xml:space="preserve">eletrônicos (Id. 61938). </w:t>
      </w:r>
      <w:bookmarkEnd w:id="7"/>
      <w:r w:rsidRPr="00F340BB">
        <w:rPr>
          <w:rFonts w:ascii="Arial" w:hAnsi="Arial" w:cs="Arial"/>
          <w:sz w:val="20"/>
          <w:szCs w:val="20"/>
        </w:rPr>
        <w:t>O</w:t>
      </w:r>
      <w:r w:rsidRPr="00951464">
        <w:rPr>
          <w:rFonts w:ascii="Arial" w:hAnsi="Arial" w:cs="Arial"/>
          <w:sz w:val="20"/>
          <w:szCs w:val="20"/>
        </w:rPr>
        <w:t xml:space="preserve"> Órgão Ambiental, por sua vez, promoveu a publicação do requerimento de licença ambiental na Imprensa Oficial de Minas Gerais (IOF/MG) em </w:t>
      </w:r>
      <w:r w:rsidRPr="005D2865">
        <w:rPr>
          <w:rFonts w:ascii="Arial" w:hAnsi="Arial" w:cs="Arial"/>
          <w:sz w:val="20"/>
          <w:szCs w:val="20"/>
        </w:rPr>
        <w:t xml:space="preserve">25/02/2021, caderno I, p. </w:t>
      </w:r>
      <w:r>
        <w:rPr>
          <w:rFonts w:ascii="Arial" w:hAnsi="Arial" w:cs="Arial"/>
          <w:sz w:val="20"/>
          <w:szCs w:val="20"/>
        </w:rPr>
        <w:t>8</w:t>
      </w:r>
      <w:r w:rsidRPr="00951464">
        <w:rPr>
          <w:rFonts w:ascii="Arial" w:hAnsi="Arial" w:cs="Arial"/>
          <w:sz w:val="20"/>
          <w:szCs w:val="20"/>
        </w:rPr>
        <w:t xml:space="preserve">; tudo nos termos </w:t>
      </w:r>
      <w:bookmarkStart w:id="8" w:name="_Hlk532563418"/>
      <w:r w:rsidRPr="00951464">
        <w:rPr>
          <w:rFonts w:ascii="Arial" w:hAnsi="Arial" w:cs="Arial"/>
          <w:sz w:val="20"/>
          <w:szCs w:val="20"/>
        </w:rPr>
        <w:t xml:space="preserve">dos </w:t>
      </w:r>
      <w:proofErr w:type="spellStart"/>
      <w:r w:rsidRPr="00951464">
        <w:rPr>
          <w:rFonts w:ascii="Arial" w:hAnsi="Arial" w:cs="Arial"/>
          <w:sz w:val="20"/>
          <w:szCs w:val="20"/>
        </w:rPr>
        <w:t>Arts</w:t>
      </w:r>
      <w:proofErr w:type="spellEnd"/>
      <w:r w:rsidRPr="00951464">
        <w:rPr>
          <w:rFonts w:ascii="Arial" w:hAnsi="Arial" w:cs="Arial"/>
          <w:sz w:val="20"/>
          <w:szCs w:val="20"/>
        </w:rPr>
        <w:t>. 30/32 da Deliberação Normativa COPAM nº 217/2017</w:t>
      </w:r>
      <w:bookmarkEnd w:id="8"/>
      <w:r w:rsidRPr="00951464">
        <w:rPr>
          <w:rFonts w:ascii="Arial" w:hAnsi="Arial" w:cs="Arial"/>
          <w:sz w:val="20"/>
          <w:szCs w:val="20"/>
        </w:rPr>
        <w:t xml:space="preserve"> c/c </w:t>
      </w:r>
      <w:r w:rsidRPr="00951464">
        <w:rPr>
          <w:rFonts w:ascii="Arial" w:eastAsia="Calibri" w:hAnsi="Arial" w:cs="Arial"/>
          <w:sz w:val="20"/>
          <w:szCs w:val="20"/>
        </w:rPr>
        <w:t>Art. 4º, inciso I, da Lei Federal nº 10.650/2003</w:t>
      </w:r>
      <w:r w:rsidRPr="00951464">
        <w:rPr>
          <w:rFonts w:ascii="Arial" w:hAnsi="Arial" w:cs="Arial"/>
          <w:sz w:val="20"/>
          <w:szCs w:val="20"/>
        </w:rPr>
        <w:t>.</w:t>
      </w:r>
    </w:p>
    <w:p w:rsidR="0017050F" w:rsidRDefault="0017050F" w:rsidP="0017050F">
      <w:pPr>
        <w:spacing w:line="276" w:lineRule="auto"/>
        <w:ind w:right="-2"/>
        <w:jc w:val="both"/>
        <w:rPr>
          <w:rFonts w:ascii="Arial" w:hAnsi="Arial" w:cs="Arial"/>
          <w:b/>
          <w:color w:val="FF0000"/>
          <w:sz w:val="20"/>
          <w:szCs w:val="20"/>
        </w:rPr>
      </w:pPr>
    </w:p>
    <w:p w:rsidR="0017050F" w:rsidRPr="00575A98" w:rsidRDefault="0017050F" w:rsidP="0017050F">
      <w:pPr>
        <w:spacing w:line="276" w:lineRule="auto"/>
        <w:ind w:right="-1"/>
        <w:jc w:val="both"/>
        <w:rPr>
          <w:rFonts w:ascii="Arial" w:hAnsi="Arial" w:cs="Arial"/>
          <w:b/>
          <w:color w:val="FF0000"/>
          <w:sz w:val="20"/>
          <w:szCs w:val="20"/>
        </w:rPr>
      </w:pPr>
      <w:r w:rsidRPr="00117651">
        <w:rPr>
          <w:rFonts w:ascii="Arial" w:hAnsi="Arial" w:cs="Arial"/>
          <w:b/>
          <w:sz w:val="20"/>
          <w:szCs w:val="20"/>
        </w:rPr>
        <w:t>7.8. Da</w:t>
      </w:r>
      <w:r w:rsidRPr="00575A98">
        <w:rPr>
          <w:rFonts w:ascii="Arial" w:hAnsi="Arial" w:cs="Arial"/>
          <w:b/>
          <w:sz w:val="20"/>
          <w:szCs w:val="20"/>
        </w:rPr>
        <w:t xml:space="preserve"> Certidão Negativa de Débitos Ambientais – CNDA</w:t>
      </w:r>
    </w:p>
    <w:p w:rsidR="0017050F" w:rsidRDefault="0017050F" w:rsidP="0017050F">
      <w:pPr>
        <w:spacing w:line="276" w:lineRule="auto"/>
        <w:ind w:right="-2" w:firstLine="709"/>
        <w:jc w:val="both"/>
        <w:rPr>
          <w:rFonts w:ascii="Arial" w:hAnsi="Arial" w:cs="Arial"/>
          <w:sz w:val="20"/>
          <w:szCs w:val="20"/>
        </w:rPr>
      </w:pPr>
    </w:p>
    <w:p w:rsidR="0017050F" w:rsidRDefault="0017050F" w:rsidP="0017050F">
      <w:pPr>
        <w:spacing w:line="276" w:lineRule="auto"/>
        <w:ind w:firstLine="709"/>
        <w:jc w:val="both"/>
        <w:rPr>
          <w:rFonts w:ascii="Arial" w:hAnsi="Arial" w:cs="Arial"/>
          <w:sz w:val="20"/>
          <w:szCs w:val="20"/>
        </w:rPr>
      </w:pPr>
      <w:bookmarkStart w:id="9" w:name="_Hlk532799807"/>
      <w:bookmarkStart w:id="10" w:name="_Hlk536191578"/>
      <w:r>
        <w:rPr>
          <w:rFonts w:ascii="Arial" w:hAnsi="Arial" w:cs="Arial"/>
          <w:sz w:val="20"/>
          <w:szCs w:val="20"/>
        </w:rPr>
        <w:t xml:space="preserve">Consoante preconizado no </w:t>
      </w:r>
      <w:r w:rsidRPr="00CC056D">
        <w:rPr>
          <w:rFonts w:ascii="Arial" w:eastAsia="Calibri" w:hAnsi="Arial" w:cs="Arial"/>
          <w:sz w:val="20"/>
          <w:szCs w:val="20"/>
        </w:rPr>
        <w:t xml:space="preserve">Art. 19, </w:t>
      </w:r>
      <w:r w:rsidRPr="00CC056D">
        <w:rPr>
          <w:rFonts w:ascii="Arial" w:eastAsia="Calibri" w:hAnsi="Arial" w:cs="Arial"/>
          <w:i/>
          <w:sz w:val="20"/>
          <w:szCs w:val="20"/>
        </w:rPr>
        <w:t>caput</w:t>
      </w:r>
      <w:r w:rsidRPr="00CC056D">
        <w:rPr>
          <w:rFonts w:ascii="Arial" w:eastAsia="Calibri" w:hAnsi="Arial" w:cs="Arial"/>
          <w:sz w:val="20"/>
          <w:szCs w:val="20"/>
        </w:rPr>
        <w:t>, do novel Decreto Estadual nº 47.383/2018</w:t>
      </w:r>
      <w:r w:rsidRPr="00B60404">
        <w:rPr>
          <w:rFonts w:ascii="Arial" w:eastAsia="Calibri" w:hAnsi="Arial" w:cs="Arial"/>
          <w:sz w:val="20"/>
          <w:szCs w:val="20"/>
        </w:rPr>
        <w:t xml:space="preserve">, </w:t>
      </w:r>
      <w:r w:rsidRPr="00B60404">
        <w:rPr>
          <w:rFonts w:ascii="Arial" w:eastAsia="Calibri" w:hAnsi="Arial" w:cs="Arial"/>
          <w:i/>
          <w:sz w:val="20"/>
          <w:szCs w:val="20"/>
        </w:rPr>
        <w:t xml:space="preserve">“é facultado ao administrado solicitar ao órgão ambiental a emissão de certidão negativa de débitos de natureza ambiental, que </w:t>
      </w:r>
      <w:r w:rsidRPr="00B60404">
        <w:rPr>
          <w:rFonts w:ascii="Arial" w:eastAsia="Calibri" w:hAnsi="Arial" w:cs="Arial"/>
          <w:i/>
          <w:sz w:val="20"/>
          <w:szCs w:val="20"/>
          <w:u w:val="single"/>
        </w:rPr>
        <w:t>não integrará</w:t>
      </w:r>
      <w:r w:rsidRPr="00B60404">
        <w:rPr>
          <w:rFonts w:ascii="Arial" w:eastAsia="Calibri" w:hAnsi="Arial" w:cs="Arial"/>
          <w:i/>
          <w:sz w:val="20"/>
          <w:szCs w:val="20"/>
        </w:rPr>
        <w:t xml:space="preserve"> os documentos obrigatórios de instrução do processo de licenciamento”</w:t>
      </w:r>
      <w:r w:rsidRPr="00B60404">
        <w:rPr>
          <w:rFonts w:ascii="Arial" w:eastAsia="Calibri" w:hAnsi="Arial" w:cs="Arial"/>
          <w:sz w:val="20"/>
          <w:szCs w:val="20"/>
        </w:rPr>
        <w:t xml:space="preserve"> (</w:t>
      </w:r>
      <w:r w:rsidRPr="00B60404">
        <w:rPr>
          <w:rFonts w:ascii="Arial" w:eastAsia="Calibri" w:hAnsi="Arial" w:cs="Arial"/>
          <w:i/>
          <w:sz w:val="20"/>
          <w:szCs w:val="20"/>
        </w:rPr>
        <w:t>sic</w:t>
      </w:r>
      <w:r w:rsidRPr="00B60404">
        <w:rPr>
          <w:rFonts w:ascii="Arial" w:eastAsia="Calibri" w:hAnsi="Arial" w:cs="Arial"/>
          <w:sz w:val="20"/>
          <w:szCs w:val="20"/>
        </w:rPr>
        <w:t xml:space="preserve">), cuja recente disposição normativa encontra ressonância, inclusive, na </w:t>
      </w:r>
      <w:r>
        <w:rPr>
          <w:rFonts w:ascii="Arial" w:eastAsia="Calibri" w:hAnsi="Arial" w:cs="Arial"/>
          <w:sz w:val="20"/>
          <w:szCs w:val="20"/>
        </w:rPr>
        <w:t>dicção</w:t>
      </w:r>
      <w:r w:rsidRPr="00B60404">
        <w:rPr>
          <w:rFonts w:ascii="Arial" w:eastAsia="Calibri" w:hAnsi="Arial" w:cs="Arial"/>
          <w:sz w:val="20"/>
          <w:szCs w:val="20"/>
        </w:rPr>
        <w:t xml:space="preserve"> das Súmulas nº 70, 323 e 547 do STF. Em outras palavras: a formalização do Processo Administrativo e o julgamento da pretensão de licenciamento ambiental pela esfera competente da SEMAD não podem ser condicionados à satisfação de débitos de natureza ambiental (não-tributária) eventualmente consolidados, consoante Nota Jurídica Orientadora nº 01/2015/PPI oriunda da AGE/MG, datada de 08/05/2015, e Memorando SEMAD/SUPOR nº 44/2018, datado de 18/12/2018, </w:t>
      </w:r>
      <w:r w:rsidRPr="007D6328">
        <w:rPr>
          <w:rFonts w:ascii="Arial" w:eastAsia="Calibri" w:hAnsi="Arial" w:cs="Arial"/>
          <w:sz w:val="20"/>
          <w:szCs w:val="20"/>
        </w:rPr>
        <w:t xml:space="preserve">motivo por que não se </w:t>
      </w:r>
      <w:r>
        <w:rPr>
          <w:rFonts w:ascii="Arial" w:hAnsi="Arial" w:cs="Arial"/>
          <w:sz w:val="20"/>
          <w:szCs w:val="20"/>
        </w:rPr>
        <w:t>realizou</w:t>
      </w:r>
      <w:r w:rsidRPr="007D6328">
        <w:rPr>
          <w:rFonts w:ascii="Arial" w:eastAsia="Calibri" w:hAnsi="Arial" w:cs="Arial"/>
          <w:sz w:val="20"/>
          <w:szCs w:val="20"/>
        </w:rPr>
        <w:t xml:space="preserve"> consulta aos sistemas disponíveis</w:t>
      </w:r>
      <w:r>
        <w:rPr>
          <w:rFonts w:ascii="Arial" w:hAnsi="Arial" w:cs="Arial"/>
          <w:sz w:val="20"/>
          <w:szCs w:val="20"/>
        </w:rPr>
        <w:t xml:space="preserve"> (SIAM e CAP)</w:t>
      </w:r>
      <w:r w:rsidRPr="007D6328">
        <w:rPr>
          <w:rFonts w:ascii="Arial" w:eastAsia="Calibri" w:hAnsi="Arial" w:cs="Arial"/>
          <w:sz w:val="20"/>
          <w:szCs w:val="20"/>
        </w:rPr>
        <w:t xml:space="preserve"> </w:t>
      </w:r>
      <w:r>
        <w:rPr>
          <w:rFonts w:ascii="Arial" w:hAnsi="Arial" w:cs="Arial"/>
          <w:sz w:val="20"/>
          <w:szCs w:val="20"/>
        </w:rPr>
        <w:t>acerca d</w:t>
      </w:r>
      <w:r w:rsidRPr="00CC056D">
        <w:rPr>
          <w:rFonts w:ascii="Arial" w:eastAsia="Calibri" w:hAnsi="Arial" w:cs="Arial"/>
          <w:sz w:val="20"/>
          <w:szCs w:val="20"/>
        </w:rPr>
        <w:t xml:space="preserve">a </w:t>
      </w:r>
      <w:r>
        <w:rPr>
          <w:rFonts w:ascii="Arial" w:hAnsi="Arial" w:cs="Arial"/>
          <w:sz w:val="20"/>
          <w:szCs w:val="20"/>
        </w:rPr>
        <w:t xml:space="preserve">eventual </w:t>
      </w:r>
      <w:r w:rsidRPr="00CC056D">
        <w:rPr>
          <w:rFonts w:ascii="Arial" w:eastAsia="Calibri" w:hAnsi="Arial" w:cs="Arial"/>
          <w:sz w:val="20"/>
          <w:szCs w:val="20"/>
        </w:rPr>
        <w:t xml:space="preserve">existência de débitos decorrentes da aplicação de eventuais multas por infringência à legislação </w:t>
      </w:r>
      <w:r w:rsidRPr="00CC056D">
        <w:rPr>
          <w:rFonts w:ascii="Arial" w:eastAsia="Calibri" w:hAnsi="Arial" w:cs="Arial"/>
          <w:sz w:val="20"/>
          <w:szCs w:val="20"/>
        </w:rPr>
        <w:lastRenderedPageBreak/>
        <w:t>ambiental</w:t>
      </w:r>
      <w:r>
        <w:rPr>
          <w:rFonts w:ascii="Arial" w:eastAsia="Calibri" w:hAnsi="Arial" w:cs="Arial"/>
          <w:sz w:val="20"/>
          <w:szCs w:val="20"/>
        </w:rPr>
        <w:t xml:space="preserve"> para o fim de conclusão da análise da pretensão de regularização ambiental materializada neste Processo Administrativo de LP+LI+LO (ampliação), já que não incide, no caso concreto, as nuances respectivas ao licenciamento ambiental corretivo e/ou renovatório preconizadas no Art. 32, §§ 4º e 5º e Art. 37, §§ 2º e 3º, ambos do Decreto Estadual nº 47.383/2018 e suas alterações</w:t>
      </w:r>
      <w:r w:rsidRPr="007D6328">
        <w:rPr>
          <w:rFonts w:ascii="Arial" w:eastAsia="Calibri" w:hAnsi="Arial" w:cs="Arial"/>
          <w:sz w:val="20"/>
          <w:szCs w:val="20"/>
        </w:rPr>
        <w:t>.</w:t>
      </w:r>
    </w:p>
    <w:p w:rsidR="0017050F" w:rsidRDefault="0017050F" w:rsidP="0017050F">
      <w:pPr>
        <w:spacing w:line="276" w:lineRule="auto"/>
        <w:ind w:firstLine="709"/>
        <w:jc w:val="both"/>
        <w:rPr>
          <w:rFonts w:ascii="Arial" w:hAnsi="Arial" w:cs="Arial"/>
          <w:sz w:val="20"/>
          <w:szCs w:val="20"/>
        </w:rPr>
      </w:pPr>
    </w:p>
    <w:bookmarkEnd w:id="9"/>
    <w:bookmarkEnd w:id="10"/>
    <w:p w:rsidR="0017050F" w:rsidRDefault="0017050F" w:rsidP="0017050F">
      <w:pPr>
        <w:spacing w:line="276" w:lineRule="auto"/>
        <w:jc w:val="both"/>
        <w:rPr>
          <w:rFonts w:ascii="Arial" w:hAnsi="Arial" w:cs="Arial"/>
          <w:sz w:val="20"/>
          <w:szCs w:val="20"/>
        </w:rPr>
      </w:pPr>
      <w:r w:rsidRPr="00117651">
        <w:rPr>
          <w:rFonts w:ascii="Arial" w:hAnsi="Arial" w:cs="Arial"/>
          <w:b/>
          <w:sz w:val="20"/>
          <w:szCs w:val="20"/>
        </w:rPr>
        <w:t>7.9. Das</w:t>
      </w:r>
      <w:r>
        <w:rPr>
          <w:rFonts w:ascii="Arial" w:hAnsi="Arial" w:cs="Arial"/>
          <w:b/>
          <w:sz w:val="20"/>
          <w:szCs w:val="20"/>
        </w:rPr>
        <w:t xml:space="preserve"> Intervenções Ambientais, Compensações Ambientais, </w:t>
      </w:r>
      <w:r w:rsidRPr="004B35D3">
        <w:rPr>
          <w:rFonts w:ascii="Arial" w:hAnsi="Arial" w:cs="Arial"/>
          <w:b/>
          <w:sz w:val="20"/>
          <w:szCs w:val="20"/>
        </w:rPr>
        <w:t>ADA, AID e AII</w:t>
      </w:r>
    </w:p>
    <w:p w:rsidR="0017050F" w:rsidRDefault="0017050F" w:rsidP="0017050F">
      <w:pPr>
        <w:spacing w:line="276" w:lineRule="auto"/>
        <w:jc w:val="both"/>
        <w:rPr>
          <w:rFonts w:ascii="Arial" w:hAnsi="Arial" w:cs="Arial"/>
          <w:sz w:val="20"/>
          <w:szCs w:val="20"/>
        </w:rPr>
      </w:pPr>
    </w:p>
    <w:p w:rsidR="0017050F" w:rsidRDefault="0017050F" w:rsidP="0017050F">
      <w:pPr>
        <w:spacing w:line="276" w:lineRule="auto"/>
        <w:ind w:firstLine="709"/>
        <w:jc w:val="both"/>
        <w:rPr>
          <w:rFonts w:ascii="Arial" w:hAnsi="Arial" w:cs="Arial"/>
          <w:sz w:val="20"/>
          <w:szCs w:val="20"/>
        </w:rPr>
      </w:pPr>
      <w:r>
        <w:rPr>
          <w:rFonts w:ascii="Arial" w:hAnsi="Arial" w:cs="Arial"/>
          <w:sz w:val="20"/>
          <w:szCs w:val="20"/>
        </w:rPr>
        <w:t>Não há indicação de intervenção ambiental a ser autorizada na área do empreendimento neste processo ampliativo, além daquela objeto do DAIA/AIA vinculado ao P.A. de LP+LI+LO</w:t>
      </w:r>
      <w:r w:rsidRPr="00CC056D">
        <w:rPr>
          <w:rFonts w:ascii="Arial" w:hAnsi="Arial" w:cs="Arial"/>
          <w:sz w:val="20"/>
          <w:szCs w:val="20"/>
        </w:rPr>
        <w:t xml:space="preserve"> nº </w:t>
      </w:r>
      <w:r w:rsidRPr="00602258">
        <w:rPr>
          <w:rFonts w:ascii="Arial" w:hAnsi="Arial" w:cs="Arial"/>
          <w:sz w:val="20"/>
          <w:szCs w:val="20"/>
        </w:rPr>
        <w:t>05487/2006/005/2018</w:t>
      </w:r>
      <w:r>
        <w:rPr>
          <w:rFonts w:ascii="Arial" w:hAnsi="Arial" w:cs="Arial"/>
          <w:sz w:val="20"/>
          <w:szCs w:val="20"/>
        </w:rPr>
        <w:t>, conforme declarado pelo empreendedor no SLA nos módulos “</w:t>
      </w:r>
      <w:r w:rsidRPr="00762613">
        <w:rPr>
          <w:rFonts w:ascii="Arial" w:hAnsi="Arial" w:cs="Arial"/>
          <w:sz w:val="20"/>
          <w:szCs w:val="20"/>
        </w:rPr>
        <w:t>critérios locacionais</w:t>
      </w:r>
      <w:r>
        <w:rPr>
          <w:rFonts w:ascii="Arial" w:hAnsi="Arial" w:cs="Arial"/>
          <w:sz w:val="20"/>
          <w:szCs w:val="20"/>
        </w:rPr>
        <w:t>” e “</w:t>
      </w:r>
      <w:r w:rsidRPr="00762613">
        <w:rPr>
          <w:rFonts w:ascii="Arial" w:hAnsi="Arial" w:cs="Arial"/>
          <w:sz w:val="20"/>
          <w:szCs w:val="20"/>
        </w:rPr>
        <w:t>fatores que alteram a modalidade</w:t>
      </w:r>
      <w:r>
        <w:rPr>
          <w:rFonts w:ascii="Arial" w:hAnsi="Arial" w:cs="Arial"/>
          <w:sz w:val="20"/>
          <w:szCs w:val="20"/>
        </w:rPr>
        <w:t>”.</w:t>
      </w:r>
    </w:p>
    <w:p w:rsidR="0017050F" w:rsidRDefault="0017050F" w:rsidP="0017050F">
      <w:pPr>
        <w:spacing w:line="276" w:lineRule="auto"/>
        <w:ind w:firstLine="709"/>
        <w:jc w:val="both"/>
        <w:rPr>
          <w:rFonts w:ascii="Arial" w:hAnsi="Arial" w:cs="Arial"/>
          <w:sz w:val="20"/>
          <w:szCs w:val="20"/>
        </w:rPr>
      </w:pPr>
      <w:r>
        <w:rPr>
          <w:rFonts w:ascii="Arial" w:hAnsi="Arial" w:cs="Arial"/>
          <w:sz w:val="20"/>
          <w:szCs w:val="20"/>
        </w:rPr>
        <w:t xml:space="preserve">As questões técnicas alusivas à não incidência de compensações ambientais e à inexistência de novas intervenções ambientais nesta fase do licenciamento ambiental foram objeto de análise no </w:t>
      </w:r>
      <w:r w:rsidRPr="004B35D3">
        <w:rPr>
          <w:rFonts w:ascii="Arial" w:hAnsi="Arial" w:cs="Arial"/>
          <w:sz w:val="20"/>
          <w:szCs w:val="20"/>
        </w:rPr>
        <w:t>capítulo 3 deste Parecer</w:t>
      </w:r>
      <w:r>
        <w:rPr>
          <w:rFonts w:ascii="Arial" w:hAnsi="Arial" w:cs="Arial"/>
          <w:sz w:val="20"/>
          <w:szCs w:val="20"/>
        </w:rPr>
        <w:t xml:space="preserve"> Único – </w:t>
      </w:r>
      <w:r w:rsidRPr="00311562">
        <w:rPr>
          <w:rFonts w:ascii="Arial" w:hAnsi="Arial" w:cs="Arial"/>
          <w:sz w:val="20"/>
          <w:szCs w:val="20"/>
        </w:rPr>
        <w:t>Cadastro Ambiental Rural (CAR) e Reserva Legal (RL), intervenções ambientais e compensações ambientais</w:t>
      </w:r>
      <w:r>
        <w:rPr>
          <w:rFonts w:ascii="Arial" w:hAnsi="Arial" w:cs="Arial"/>
          <w:sz w:val="20"/>
          <w:szCs w:val="20"/>
        </w:rPr>
        <w:t xml:space="preserve">, ao passo que as questões técnicas afetas à </w:t>
      </w:r>
      <w:r w:rsidRPr="004B35D3">
        <w:rPr>
          <w:rFonts w:ascii="Arial" w:hAnsi="Arial" w:cs="Arial"/>
          <w:sz w:val="20"/>
          <w:szCs w:val="20"/>
        </w:rPr>
        <w:t>ADA, AID e AII</w:t>
      </w:r>
      <w:r>
        <w:rPr>
          <w:rFonts w:ascii="Arial" w:hAnsi="Arial" w:cs="Arial"/>
          <w:b/>
          <w:sz w:val="20"/>
          <w:szCs w:val="20"/>
        </w:rPr>
        <w:t xml:space="preserve"> </w:t>
      </w:r>
      <w:r>
        <w:rPr>
          <w:rFonts w:ascii="Arial" w:hAnsi="Arial" w:cs="Arial"/>
          <w:sz w:val="20"/>
          <w:szCs w:val="20"/>
        </w:rPr>
        <w:t xml:space="preserve">foram objeto de análise no </w:t>
      </w:r>
      <w:r w:rsidRPr="004B35D3">
        <w:rPr>
          <w:rFonts w:ascii="Arial" w:hAnsi="Arial" w:cs="Arial"/>
          <w:sz w:val="20"/>
          <w:szCs w:val="20"/>
        </w:rPr>
        <w:t xml:space="preserve">capítulo </w:t>
      </w:r>
      <w:r>
        <w:rPr>
          <w:rFonts w:ascii="Arial" w:hAnsi="Arial" w:cs="Arial"/>
          <w:sz w:val="20"/>
          <w:szCs w:val="20"/>
        </w:rPr>
        <w:t>5</w:t>
      </w:r>
      <w:r w:rsidRPr="004B35D3">
        <w:rPr>
          <w:rFonts w:ascii="Arial" w:hAnsi="Arial" w:cs="Arial"/>
          <w:sz w:val="20"/>
          <w:szCs w:val="20"/>
        </w:rPr>
        <w:t xml:space="preserve"> deste Parecer</w:t>
      </w:r>
      <w:r>
        <w:rPr>
          <w:rFonts w:ascii="Arial" w:hAnsi="Arial" w:cs="Arial"/>
          <w:sz w:val="20"/>
          <w:szCs w:val="20"/>
        </w:rPr>
        <w:t xml:space="preserve"> Único – Diagnóstico</w:t>
      </w:r>
      <w:r w:rsidRPr="00311562">
        <w:rPr>
          <w:rFonts w:ascii="Arial" w:hAnsi="Arial" w:cs="Arial"/>
          <w:sz w:val="20"/>
          <w:szCs w:val="20"/>
        </w:rPr>
        <w:t xml:space="preserve"> Ambiental</w:t>
      </w:r>
      <w:r>
        <w:rPr>
          <w:rFonts w:ascii="Arial" w:hAnsi="Arial" w:cs="Arial"/>
          <w:sz w:val="20"/>
          <w:szCs w:val="20"/>
        </w:rPr>
        <w:t>.</w:t>
      </w:r>
    </w:p>
    <w:p w:rsidR="0017050F" w:rsidRDefault="0017050F" w:rsidP="0017050F">
      <w:pPr>
        <w:spacing w:line="276" w:lineRule="auto"/>
        <w:ind w:firstLine="709"/>
        <w:jc w:val="both"/>
        <w:rPr>
          <w:rFonts w:ascii="Arial" w:hAnsi="Arial" w:cs="Arial"/>
          <w:sz w:val="20"/>
          <w:szCs w:val="20"/>
        </w:rPr>
      </w:pPr>
    </w:p>
    <w:p w:rsidR="0017050F" w:rsidRDefault="0017050F" w:rsidP="0017050F">
      <w:pPr>
        <w:spacing w:line="276" w:lineRule="auto"/>
        <w:jc w:val="both"/>
        <w:rPr>
          <w:rFonts w:ascii="Arial" w:hAnsi="Arial" w:cs="Arial"/>
          <w:sz w:val="20"/>
          <w:szCs w:val="20"/>
        </w:rPr>
      </w:pPr>
      <w:r w:rsidRPr="00117651">
        <w:rPr>
          <w:rFonts w:ascii="Arial" w:hAnsi="Arial" w:cs="Arial"/>
          <w:b/>
          <w:sz w:val="20"/>
          <w:szCs w:val="20"/>
        </w:rPr>
        <w:t>7.10. Do</w:t>
      </w:r>
      <w:r>
        <w:rPr>
          <w:rFonts w:ascii="Arial" w:hAnsi="Arial" w:cs="Arial"/>
          <w:b/>
          <w:sz w:val="20"/>
          <w:szCs w:val="20"/>
        </w:rPr>
        <w:t xml:space="preserve"> </w:t>
      </w:r>
      <w:r w:rsidRPr="00245BDD">
        <w:rPr>
          <w:rFonts w:ascii="Arial" w:hAnsi="Arial" w:cs="Arial"/>
          <w:b/>
          <w:sz w:val="20"/>
          <w:szCs w:val="20"/>
        </w:rPr>
        <w:t>Relatório de Prospecção Espeleológica</w:t>
      </w:r>
    </w:p>
    <w:p w:rsidR="0017050F" w:rsidRDefault="0017050F" w:rsidP="0017050F">
      <w:pPr>
        <w:spacing w:line="276" w:lineRule="auto"/>
        <w:ind w:firstLine="709"/>
        <w:jc w:val="both"/>
        <w:rPr>
          <w:rFonts w:ascii="Arial" w:hAnsi="Arial" w:cs="Arial"/>
          <w:sz w:val="20"/>
          <w:szCs w:val="20"/>
        </w:rPr>
      </w:pPr>
    </w:p>
    <w:p w:rsidR="0017050F" w:rsidRDefault="0017050F" w:rsidP="0017050F">
      <w:pPr>
        <w:spacing w:line="276" w:lineRule="auto"/>
        <w:ind w:firstLine="709"/>
        <w:jc w:val="both"/>
        <w:rPr>
          <w:rFonts w:ascii="Arial" w:hAnsi="Arial" w:cs="Arial"/>
          <w:sz w:val="20"/>
          <w:szCs w:val="20"/>
        </w:rPr>
      </w:pPr>
      <w:r>
        <w:rPr>
          <w:rFonts w:ascii="Arial" w:hAnsi="Arial" w:cs="Arial"/>
          <w:sz w:val="20"/>
          <w:szCs w:val="20"/>
        </w:rPr>
        <w:t>As questões técnicas afetas às cavidades naturais e estudo(s) de prospecção espeleológica foram objeto de análise no capítulo 5.5 deste Parecer Único, à</w:t>
      </w:r>
      <w:r w:rsidRPr="00245BDD">
        <w:rPr>
          <w:rFonts w:ascii="Arial" w:hAnsi="Arial" w:cs="Arial"/>
          <w:sz w:val="20"/>
          <w:szCs w:val="20"/>
        </w:rPr>
        <w:t xml:space="preserve"> luz da Instrução de Serviço SISEMA nº 08/2017</w:t>
      </w:r>
      <w:r>
        <w:rPr>
          <w:rFonts w:ascii="Arial" w:hAnsi="Arial" w:cs="Arial"/>
          <w:sz w:val="20"/>
          <w:szCs w:val="20"/>
        </w:rPr>
        <w:t>.</w:t>
      </w:r>
    </w:p>
    <w:p w:rsidR="0017050F" w:rsidRDefault="0017050F" w:rsidP="0017050F">
      <w:pPr>
        <w:spacing w:line="276" w:lineRule="auto"/>
        <w:ind w:firstLine="709"/>
        <w:jc w:val="both"/>
        <w:rPr>
          <w:rFonts w:ascii="Arial" w:hAnsi="Arial" w:cs="Arial"/>
          <w:sz w:val="20"/>
          <w:szCs w:val="20"/>
        </w:rPr>
      </w:pPr>
    </w:p>
    <w:p w:rsidR="0017050F" w:rsidRPr="00425D2B" w:rsidRDefault="0017050F" w:rsidP="0017050F">
      <w:pPr>
        <w:pStyle w:val="Corpodetexto"/>
        <w:spacing w:line="276" w:lineRule="auto"/>
        <w:ind w:firstLine="0"/>
        <w:rPr>
          <w:b/>
          <w:sz w:val="20"/>
          <w:szCs w:val="20"/>
        </w:rPr>
      </w:pPr>
      <w:r w:rsidRPr="00117651">
        <w:rPr>
          <w:b/>
          <w:sz w:val="20"/>
          <w:szCs w:val="20"/>
        </w:rPr>
        <w:t>7.11.</w:t>
      </w:r>
      <w:r w:rsidRPr="00425D2B">
        <w:rPr>
          <w:b/>
          <w:sz w:val="20"/>
          <w:szCs w:val="20"/>
        </w:rPr>
        <w:t xml:space="preserve"> </w:t>
      </w:r>
      <w:r>
        <w:rPr>
          <w:b/>
          <w:sz w:val="20"/>
          <w:szCs w:val="20"/>
        </w:rPr>
        <w:t xml:space="preserve">Das </w:t>
      </w:r>
      <w:r w:rsidRPr="00425D2B">
        <w:rPr>
          <w:b/>
          <w:sz w:val="20"/>
          <w:szCs w:val="20"/>
        </w:rPr>
        <w:t>Unidade</w:t>
      </w:r>
      <w:r>
        <w:rPr>
          <w:b/>
          <w:sz w:val="20"/>
          <w:szCs w:val="20"/>
        </w:rPr>
        <w:t>s</w:t>
      </w:r>
      <w:r w:rsidRPr="00425D2B">
        <w:rPr>
          <w:b/>
          <w:sz w:val="20"/>
          <w:szCs w:val="20"/>
        </w:rPr>
        <w:t xml:space="preserve"> de Conservação</w:t>
      </w:r>
    </w:p>
    <w:p w:rsidR="0017050F" w:rsidRPr="00285DBC" w:rsidRDefault="0017050F" w:rsidP="0017050F">
      <w:pPr>
        <w:pStyle w:val="Corpodetexto"/>
        <w:spacing w:line="276" w:lineRule="auto"/>
        <w:ind w:firstLine="0"/>
        <w:rPr>
          <w:b/>
          <w:sz w:val="20"/>
          <w:szCs w:val="20"/>
        </w:rPr>
      </w:pPr>
    </w:p>
    <w:p w:rsidR="0017050F" w:rsidRPr="00285DBC" w:rsidRDefault="0017050F" w:rsidP="0017050F">
      <w:pPr>
        <w:pStyle w:val="Corpodetexto"/>
        <w:spacing w:line="276" w:lineRule="auto"/>
        <w:ind w:firstLine="709"/>
        <w:rPr>
          <w:sz w:val="20"/>
          <w:szCs w:val="20"/>
        </w:rPr>
      </w:pPr>
      <w:r w:rsidRPr="00285DBC">
        <w:rPr>
          <w:sz w:val="20"/>
          <w:szCs w:val="20"/>
        </w:rPr>
        <w:t>Segundo informado no módulo de caracterização do SLA, a área do empreendimento não abrange outros Municípios/Estados.</w:t>
      </w:r>
    </w:p>
    <w:p w:rsidR="0017050F" w:rsidRPr="00285DBC" w:rsidRDefault="0017050F" w:rsidP="0017050F">
      <w:pPr>
        <w:pStyle w:val="Corpodetexto"/>
        <w:spacing w:line="276" w:lineRule="auto"/>
        <w:ind w:firstLine="709"/>
        <w:rPr>
          <w:sz w:val="20"/>
          <w:szCs w:val="20"/>
        </w:rPr>
      </w:pPr>
      <w:r w:rsidRPr="00285DBC">
        <w:rPr>
          <w:sz w:val="20"/>
          <w:szCs w:val="20"/>
        </w:rPr>
        <w:t xml:space="preserve">O relatório extraído da Infraestrutura de Dados Espaciais do Sistema Estadual de Meio Ambiente e Recursos Hídricos (IDE-SISEMA), instituída pela Resolução Conjunta SEMAD/FEAM/IEF/IGAM nº 2.466/2017, informa </w:t>
      </w:r>
      <w:r w:rsidRPr="00497D15">
        <w:rPr>
          <w:sz w:val="20"/>
          <w:szCs w:val="20"/>
        </w:rPr>
        <w:t xml:space="preserve">o empreendimento </w:t>
      </w:r>
      <w:r>
        <w:rPr>
          <w:sz w:val="20"/>
          <w:szCs w:val="20"/>
        </w:rPr>
        <w:t xml:space="preserve">proposto </w:t>
      </w:r>
      <w:r w:rsidRPr="00497D15">
        <w:rPr>
          <w:sz w:val="20"/>
          <w:szCs w:val="20"/>
        </w:rPr>
        <w:t xml:space="preserve">se encontra inserido </w:t>
      </w:r>
      <w:r>
        <w:rPr>
          <w:sz w:val="20"/>
          <w:szCs w:val="20"/>
        </w:rPr>
        <w:t xml:space="preserve">na área de transição da Reserva da Biosfera do Bioma Mata Atlântica, sem incidência do referido critério locacional nesta fase, haja vista o não incremento da ADA informado pelo empreendedor e aprovado pela SUPRAM/LM por meio do </w:t>
      </w:r>
      <w:r w:rsidRPr="00F20828">
        <w:rPr>
          <w:sz w:val="20"/>
          <w:szCs w:val="20"/>
        </w:rPr>
        <w:t>Parecer Técnico SEMAD/SUPRAM LESTE-DRRA nº 115/2020</w:t>
      </w:r>
      <w:r w:rsidRPr="00311562">
        <w:rPr>
          <w:sz w:val="20"/>
          <w:szCs w:val="20"/>
        </w:rPr>
        <w:t>, conforme abordagem técnica desenvolvida no capítulo 5.6 deste Parecer Único – Restrição ambiental (IDE/SISEMA).</w:t>
      </w:r>
    </w:p>
    <w:p w:rsidR="0017050F" w:rsidRDefault="0017050F" w:rsidP="0017050F">
      <w:pPr>
        <w:pStyle w:val="Corpodetexto"/>
        <w:spacing w:line="276" w:lineRule="auto"/>
        <w:ind w:firstLine="0"/>
        <w:rPr>
          <w:sz w:val="20"/>
          <w:szCs w:val="20"/>
        </w:rPr>
      </w:pPr>
    </w:p>
    <w:p w:rsidR="0017050F" w:rsidRDefault="0017050F" w:rsidP="0017050F">
      <w:pPr>
        <w:pStyle w:val="Corpodetexto"/>
        <w:spacing w:line="276" w:lineRule="auto"/>
        <w:ind w:firstLine="0"/>
        <w:rPr>
          <w:b/>
          <w:sz w:val="20"/>
          <w:szCs w:val="20"/>
        </w:rPr>
      </w:pPr>
      <w:r w:rsidRPr="00117651">
        <w:rPr>
          <w:b/>
          <w:sz w:val="20"/>
          <w:szCs w:val="20"/>
        </w:rPr>
        <w:t>7.12. Da</w:t>
      </w:r>
      <w:r>
        <w:rPr>
          <w:b/>
          <w:sz w:val="20"/>
          <w:szCs w:val="20"/>
        </w:rPr>
        <w:t xml:space="preserve"> Reserva Legal</w:t>
      </w:r>
    </w:p>
    <w:p w:rsidR="0017050F" w:rsidRPr="00D61E8D" w:rsidRDefault="0017050F" w:rsidP="0017050F">
      <w:pPr>
        <w:pStyle w:val="Corpodetexto"/>
        <w:spacing w:line="276" w:lineRule="auto"/>
        <w:ind w:firstLine="0"/>
        <w:rPr>
          <w:b/>
          <w:sz w:val="20"/>
          <w:szCs w:val="20"/>
        </w:rPr>
      </w:pPr>
    </w:p>
    <w:p w:rsidR="0017050F" w:rsidRDefault="0017050F" w:rsidP="0017050F">
      <w:pPr>
        <w:pStyle w:val="Corpodetexto"/>
        <w:spacing w:line="276" w:lineRule="auto"/>
        <w:ind w:firstLine="709"/>
        <w:rPr>
          <w:sz w:val="20"/>
          <w:szCs w:val="20"/>
        </w:rPr>
      </w:pPr>
      <w:r>
        <w:rPr>
          <w:sz w:val="20"/>
          <w:szCs w:val="20"/>
        </w:rPr>
        <w:t>A</w:t>
      </w:r>
      <w:r w:rsidRPr="00346C91">
        <w:rPr>
          <w:sz w:val="20"/>
          <w:szCs w:val="20"/>
        </w:rPr>
        <w:t xml:space="preserve"> Reserva Legal (RL), conforme </w:t>
      </w:r>
      <w:proofErr w:type="spellStart"/>
      <w:r w:rsidRPr="00346C91">
        <w:rPr>
          <w:sz w:val="20"/>
          <w:szCs w:val="20"/>
        </w:rPr>
        <w:t>Arts</w:t>
      </w:r>
      <w:proofErr w:type="spellEnd"/>
      <w:r w:rsidRPr="00346C91">
        <w:rPr>
          <w:sz w:val="20"/>
          <w:szCs w:val="20"/>
        </w:rPr>
        <w:t>. 24 e 25 da Lei Estadual nº 20.922/2013, é assim definida:</w:t>
      </w:r>
    </w:p>
    <w:p w:rsidR="0017050F" w:rsidRDefault="0017050F" w:rsidP="0017050F">
      <w:pPr>
        <w:pStyle w:val="Corpodetexto"/>
        <w:spacing w:line="276" w:lineRule="auto"/>
        <w:ind w:firstLine="709"/>
        <w:rPr>
          <w:sz w:val="20"/>
          <w:szCs w:val="20"/>
        </w:rPr>
      </w:pPr>
    </w:p>
    <w:p w:rsidR="0017050F" w:rsidRPr="00346C91" w:rsidRDefault="0017050F" w:rsidP="0017050F">
      <w:pPr>
        <w:pStyle w:val="Corpodetexto"/>
        <w:spacing w:line="276" w:lineRule="auto"/>
        <w:ind w:left="1701" w:firstLine="0"/>
        <w:rPr>
          <w:sz w:val="18"/>
          <w:szCs w:val="18"/>
        </w:rPr>
      </w:pPr>
      <w:r w:rsidRPr="00346C91">
        <w:rPr>
          <w:sz w:val="18"/>
          <w:szCs w:val="18"/>
        </w:rPr>
        <w:t>Das Áreas de Reserva Legal</w:t>
      </w:r>
    </w:p>
    <w:p w:rsidR="0017050F" w:rsidRPr="00346C91" w:rsidRDefault="0017050F" w:rsidP="0017050F">
      <w:pPr>
        <w:pStyle w:val="Corpodetexto"/>
        <w:spacing w:line="276" w:lineRule="auto"/>
        <w:ind w:left="1701" w:firstLine="0"/>
        <w:rPr>
          <w:sz w:val="18"/>
          <w:szCs w:val="18"/>
        </w:rPr>
      </w:pPr>
    </w:p>
    <w:p w:rsidR="0017050F" w:rsidRPr="00346C91" w:rsidRDefault="0017050F" w:rsidP="0017050F">
      <w:pPr>
        <w:pStyle w:val="Corpodetexto"/>
        <w:spacing w:line="276" w:lineRule="auto"/>
        <w:ind w:left="1701" w:firstLine="0"/>
        <w:rPr>
          <w:sz w:val="18"/>
          <w:szCs w:val="18"/>
        </w:rPr>
      </w:pPr>
      <w:r w:rsidRPr="00346C91">
        <w:rPr>
          <w:sz w:val="18"/>
          <w:szCs w:val="18"/>
        </w:rPr>
        <w:t>Art. 24. Considera-se Reserva Legal a área localizada no interior de uma propriedade ou posse rural, delimitada nos termos desta Lei, com a função de assegurar o uso econômico de modo sustentável dos recursos naturais do imóvel rural, auxiliar a conservação e a reabilitação dos processos ecológicos e da biodiversidade, abrigar a fauna silvestre e proteger a flora nativa.</w:t>
      </w:r>
    </w:p>
    <w:p w:rsidR="0017050F" w:rsidRPr="00346C91" w:rsidRDefault="0017050F" w:rsidP="0017050F">
      <w:pPr>
        <w:pStyle w:val="Corpodetexto"/>
        <w:spacing w:line="276" w:lineRule="auto"/>
        <w:ind w:left="1701" w:firstLine="0"/>
        <w:rPr>
          <w:sz w:val="18"/>
          <w:szCs w:val="18"/>
        </w:rPr>
      </w:pPr>
    </w:p>
    <w:p w:rsidR="0017050F" w:rsidRPr="00346C91" w:rsidRDefault="0017050F" w:rsidP="0017050F">
      <w:pPr>
        <w:pStyle w:val="Corpodetexto"/>
        <w:spacing w:line="276" w:lineRule="auto"/>
        <w:ind w:left="1701" w:firstLine="0"/>
        <w:rPr>
          <w:sz w:val="18"/>
          <w:szCs w:val="18"/>
        </w:rPr>
      </w:pPr>
      <w:r w:rsidRPr="00346C91">
        <w:rPr>
          <w:sz w:val="18"/>
          <w:szCs w:val="18"/>
        </w:rPr>
        <w:t>Art. 25. O proprietário ou possuidor de imóvel rural manterá, com cobertura de vegetação nativa, no mínimo 20% (vinte por cento) da área total do imóvel a título de Reserva Legal, sem prejuízo da aplicação das normas sobre as APPs, excetuados os casos previstos nesta Lei.</w:t>
      </w:r>
    </w:p>
    <w:p w:rsidR="0017050F" w:rsidRDefault="0017050F" w:rsidP="0017050F">
      <w:pPr>
        <w:pStyle w:val="Corpodetexto"/>
        <w:spacing w:line="276" w:lineRule="auto"/>
        <w:ind w:firstLine="709"/>
        <w:rPr>
          <w:sz w:val="20"/>
          <w:szCs w:val="20"/>
        </w:rPr>
      </w:pPr>
    </w:p>
    <w:p w:rsidR="0017050F" w:rsidRDefault="0017050F" w:rsidP="0017050F">
      <w:pPr>
        <w:pStyle w:val="Corpodetexto"/>
        <w:spacing w:line="276" w:lineRule="auto"/>
        <w:ind w:firstLine="709"/>
        <w:rPr>
          <w:sz w:val="20"/>
          <w:szCs w:val="20"/>
        </w:rPr>
      </w:pPr>
      <w:r w:rsidRPr="003C79FB">
        <w:rPr>
          <w:sz w:val="20"/>
          <w:szCs w:val="20"/>
        </w:rPr>
        <w:t xml:space="preserve">A área de Reserva Legal será registrada no Órgão Ambiental competente, por meio de inscrição da propriedade ou posse rural no CAR, sendo vedada a alteração da destinação da área, nos casos de </w:t>
      </w:r>
      <w:r w:rsidRPr="003C79FB">
        <w:rPr>
          <w:sz w:val="20"/>
          <w:szCs w:val="20"/>
        </w:rPr>
        <w:lastRenderedPageBreak/>
        <w:t>transmissão, a qualquer título, ou de desmembramento, observadas as exceções previstas na Lei</w:t>
      </w:r>
      <w:r>
        <w:rPr>
          <w:sz w:val="20"/>
          <w:szCs w:val="20"/>
        </w:rPr>
        <w:t xml:space="preserve"> Estadual</w:t>
      </w:r>
      <w:r w:rsidRPr="003C79FB">
        <w:rPr>
          <w:sz w:val="20"/>
          <w:szCs w:val="20"/>
        </w:rPr>
        <w:t xml:space="preserve"> nº 20.922, de 2013</w:t>
      </w:r>
      <w:r>
        <w:rPr>
          <w:sz w:val="20"/>
          <w:szCs w:val="20"/>
        </w:rPr>
        <w:t xml:space="preserve"> (Art. 87</w:t>
      </w:r>
      <w:r w:rsidRPr="00565180">
        <w:rPr>
          <w:sz w:val="20"/>
          <w:szCs w:val="20"/>
        </w:rPr>
        <w:t xml:space="preserve">, </w:t>
      </w:r>
      <w:r w:rsidRPr="00565180">
        <w:rPr>
          <w:i/>
          <w:sz w:val="20"/>
          <w:szCs w:val="20"/>
        </w:rPr>
        <w:t>caput</w:t>
      </w:r>
      <w:r w:rsidRPr="00565180">
        <w:rPr>
          <w:sz w:val="20"/>
          <w:szCs w:val="20"/>
        </w:rPr>
        <w:t>, do Decreto Estadual nº 47.749/2019</w:t>
      </w:r>
      <w:r>
        <w:rPr>
          <w:sz w:val="20"/>
          <w:szCs w:val="20"/>
        </w:rPr>
        <w:t>)</w:t>
      </w:r>
      <w:r w:rsidRPr="003C79FB">
        <w:rPr>
          <w:sz w:val="20"/>
          <w:szCs w:val="20"/>
        </w:rPr>
        <w:t>.</w:t>
      </w:r>
    </w:p>
    <w:p w:rsidR="0017050F" w:rsidRDefault="0017050F" w:rsidP="0017050F">
      <w:pPr>
        <w:pStyle w:val="Corpodetexto"/>
        <w:spacing w:line="276" w:lineRule="auto"/>
        <w:ind w:firstLine="709"/>
        <w:rPr>
          <w:sz w:val="20"/>
          <w:szCs w:val="20"/>
        </w:rPr>
      </w:pPr>
      <w:r>
        <w:rPr>
          <w:sz w:val="20"/>
          <w:szCs w:val="20"/>
        </w:rPr>
        <w:t xml:space="preserve">No caso, o empreendedor apresentou o (i) </w:t>
      </w:r>
      <w:r w:rsidRPr="00D132B8">
        <w:rPr>
          <w:sz w:val="20"/>
          <w:szCs w:val="20"/>
        </w:rPr>
        <w:t>registro nº</w:t>
      </w:r>
      <w:r>
        <w:rPr>
          <w:sz w:val="20"/>
          <w:szCs w:val="20"/>
        </w:rPr>
        <w:t xml:space="preserve"> </w:t>
      </w:r>
      <w:r w:rsidRPr="00E70A8A">
        <w:rPr>
          <w:sz w:val="20"/>
          <w:szCs w:val="20"/>
        </w:rPr>
        <w:t xml:space="preserve">MG-3159506-D8AC.FCB6.1941.4A65.9FDE.87D3.BADA.2594 </w:t>
      </w:r>
      <w:r>
        <w:rPr>
          <w:sz w:val="20"/>
          <w:szCs w:val="20"/>
        </w:rPr>
        <w:t>(alusivo</w:t>
      </w:r>
      <w:r w:rsidRPr="00D132B8">
        <w:rPr>
          <w:sz w:val="20"/>
          <w:szCs w:val="20"/>
        </w:rPr>
        <w:t xml:space="preserve"> à Matrícula nº </w:t>
      </w:r>
      <w:r>
        <w:rPr>
          <w:sz w:val="20"/>
          <w:szCs w:val="20"/>
        </w:rPr>
        <w:t xml:space="preserve">10.063 - </w:t>
      </w:r>
      <w:r w:rsidRPr="00767C96">
        <w:rPr>
          <w:sz w:val="20"/>
          <w:szCs w:val="20"/>
        </w:rPr>
        <w:t>FAZENDA BANANAL - CÓRREGO BANANAL</w:t>
      </w:r>
      <w:r>
        <w:rPr>
          <w:sz w:val="20"/>
          <w:szCs w:val="20"/>
        </w:rPr>
        <w:t xml:space="preserve">), efetuado em 09/06/2017, figurando como coproprietários </w:t>
      </w:r>
      <w:r w:rsidRPr="00767C96">
        <w:rPr>
          <w:sz w:val="20"/>
          <w:szCs w:val="20"/>
        </w:rPr>
        <w:t>CLAUDIA PAIVA NETO</w:t>
      </w:r>
      <w:r>
        <w:rPr>
          <w:sz w:val="20"/>
          <w:szCs w:val="20"/>
        </w:rPr>
        <w:t xml:space="preserve">, </w:t>
      </w:r>
      <w:r w:rsidRPr="00767C96">
        <w:rPr>
          <w:sz w:val="20"/>
          <w:szCs w:val="20"/>
        </w:rPr>
        <w:t>CLAUDIO PAIVA NETO</w:t>
      </w:r>
      <w:r>
        <w:rPr>
          <w:sz w:val="20"/>
          <w:szCs w:val="20"/>
        </w:rPr>
        <w:t xml:space="preserve"> e </w:t>
      </w:r>
      <w:r w:rsidRPr="00767C96">
        <w:rPr>
          <w:sz w:val="20"/>
          <w:szCs w:val="20"/>
        </w:rPr>
        <w:t>CRISTIANO PAIVA NETO</w:t>
      </w:r>
      <w:r w:rsidRPr="00D132B8">
        <w:rPr>
          <w:sz w:val="20"/>
          <w:szCs w:val="20"/>
        </w:rPr>
        <w:t>;</w:t>
      </w:r>
      <w:r>
        <w:rPr>
          <w:sz w:val="20"/>
          <w:szCs w:val="20"/>
        </w:rPr>
        <w:t xml:space="preserve">  e (ii) </w:t>
      </w:r>
      <w:r w:rsidRPr="00D132B8">
        <w:rPr>
          <w:sz w:val="20"/>
          <w:szCs w:val="20"/>
        </w:rPr>
        <w:t>registro nº</w:t>
      </w:r>
      <w:r>
        <w:rPr>
          <w:sz w:val="20"/>
          <w:szCs w:val="20"/>
        </w:rPr>
        <w:t xml:space="preserve"> </w:t>
      </w:r>
      <w:r w:rsidRPr="00E70A8A">
        <w:rPr>
          <w:sz w:val="20"/>
          <w:szCs w:val="20"/>
        </w:rPr>
        <w:t>MG-3159506-1ECFB480394244FA9340A934A5AEEE98</w:t>
      </w:r>
      <w:r>
        <w:rPr>
          <w:sz w:val="20"/>
          <w:szCs w:val="20"/>
        </w:rPr>
        <w:t xml:space="preserve"> (alusivo</w:t>
      </w:r>
      <w:r w:rsidRPr="00D132B8">
        <w:rPr>
          <w:sz w:val="20"/>
          <w:szCs w:val="20"/>
        </w:rPr>
        <w:t xml:space="preserve"> à Matrícula nº </w:t>
      </w:r>
      <w:r>
        <w:rPr>
          <w:sz w:val="20"/>
          <w:szCs w:val="20"/>
        </w:rPr>
        <w:t>10.064</w:t>
      </w:r>
      <w:r w:rsidRPr="00B776C1">
        <w:rPr>
          <w:sz w:val="20"/>
          <w:szCs w:val="20"/>
        </w:rPr>
        <w:t xml:space="preserve"> </w:t>
      </w:r>
      <w:r>
        <w:rPr>
          <w:sz w:val="20"/>
          <w:szCs w:val="20"/>
        </w:rPr>
        <w:t xml:space="preserve">- </w:t>
      </w:r>
      <w:r w:rsidRPr="00767C96">
        <w:rPr>
          <w:sz w:val="20"/>
          <w:szCs w:val="20"/>
        </w:rPr>
        <w:t>SÍTIO RETIRO - CÓRREGO BANANAL</w:t>
      </w:r>
      <w:r>
        <w:rPr>
          <w:sz w:val="20"/>
          <w:szCs w:val="20"/>
        </w:rPr>
        <w:t xml:space="preserve">), efetuado em 30/04/2016, figurando como proprietária </w:t>
      </w:r>
      <w:r w:rsidRPr="00767C96">
        <w:rPr>
          <w:sz w:val="20"/>
          <w:szCs w:val="20"/>
        </w:rPr>
        <w:t>MARCELINA CAMPOS DELL</w:t>
      </w:r>
      <w:r>
        <w:rPr>
          <w:sz w:val="20"/>
          <w:szCs w:val="20"/>
        </w:rPr>
        <w:t>’</w:t>
      </w:r>
      <w:r w:rsidRPr="00767C96">
        <w:rPr>
          <w:sz w:val="20"/>
          <w:szCs w:val="20"/>
        </w:rPr>
        <w:t>ORTO</w:t>
      </w:r>
      <w:r>
        <w:rPr>
          <w:sz w:val="20"/>
          <w:szCs w:val="20"/>
        </w:rPr>
        <w:t xml:space="preserve">,  nos termos dos </w:t>
      </w:r>
      <w:proofErr w:type="spellStart"/>
      <w:r>
        <w:rPr>
          <w:sz w:val="20"/>
          <w:szCs w:val="20"/>
        </w:rPr>
        <w:t>Arts</w:t>
      </w:r>
      <w:proofErr w:type="spellEnd"/>
      <w:r>
        <w:rPr>
          <w:sz w:val="20"/>
          <w:szCs w:val="20"/>
        </w:rPr>
        <w:t>. 30 e 31, ambos da Lei Estadual nº 20.922/2013.</w:t>
      </w:r>
    </w:p>
    <w:p w:rsidR="0017050F" w:rsidRPr="00311562" w:rsidRDefault="0017050F" w:rsidP="0017050F">
      <w:pPr>
        <w:pStyle w:val="Corpodetexto"/>
        <w:spacing w:line="276" w:lineRule="auto"/>
        <w:ind w:firstLine="709"/>
        <w:rPr>
          <w:sz w:val="20"/>
          <w:szCs w:val="20"/>
        </w:rPr>
      </w:pPr>
      <w:r w:rsidRPr="00311562">
        <w:rPr>
          <w:sz w:val="20"/>
          <w:szCs w:val="20"/>
        </w:rPr>
        <w:t>As questões de cunho técnico acerca da área de Reserva Legal, notadamente quanto ao percentual exigido pelo Art. 25 da Lei Estadual nº 20.922/2013,</w:t>
      </w:r>
      <w:r>
        <w:rPr>
          <w:sz w:val="20"/>
          <w:szCs w:val="20"/>
        </w:rPr>
        <w:t xml:space="preserve"> em consonância ao que fora deliberado no âmbito do </w:t>
      </w:r>
      <w:r w:rsidRPr="00CC056D">
        <w:rPr>
          <w:sz w:val="20"/>
          <w:szCs w:val="20"/>
        </w:rPr>
        <w:t xml:space="preserve">Processo Administrativo de </w:t>
      </w:r>
      <w:r>
        <w:rPr>
          <w:sz w:val="20"/>
          <w:szCs w:val="20"/>
        </w:rPr>
        <w:t>LP+LI+LO</w:t>
      </w:r>
      <w:r w:rsidRPr="00CC056D">
        <w:rPr>
          <w:sz w:val="20"/>
          <w:szCs w:val="20"/>
        </w:rPr>
        <w:t xml:space="preserve"> nº </w:t>
      </w:r>
      <w:r w:rsidRPr="00602258">
        <w:rPr>
          <w:sz w:val="20"/>
          <w:szCs w:val="20"/>
        </w:rPr>
        <w:t>05487/2006/005/2018</w:t>
      </w:r>
      <w:r w:rsidRPr="00CC056D">
        <w:rPr>
          <w:sz w:val="20"/>
          <w:szCs w:val="20"/>
        </w:rPr>
        <w:t>, Certificado</w:t>
      </w:r>
      <w:r>
        <w:rPr>
          <w:sz w:val="20"/>
          <w:szCs w:val="20"/>
        </w:rPr>
        <w:t xml:space="preserve"> LP+LI+LO</w:t>
      </w:r>
      <w:r w:rsidRPr="00CC056D">
        <w:rPr>
          <w:sz w:val="20"/>
          <w:szCs w:val="20"/>
        </w:rPr>
        <w:t xml:space="preserve"> nº</w:t>
      </w:r>
      <w:r>
        <w:rPr>
          <w:sz w:val="20"/>
          <w:szCs w:val="20"/>
        </w:rPr>
        <w:t xml:space="preserve"> 001/2020 (2ª via)</w:t>
      </w:r>
      <w:r w:rsidRPr="00CC056D">
        <w:rPr>
          <w:sz w:val="20"/>
          <w:szCs w:val="20"/>
        </w:rPr>
        <w:t xml:space="preserve">, com validade até </w:t>
      </w:r>
      <w:r>
        <w:rPr>
          <w:sz w:val="20"/>
          <w:szCs w:val="20"/>
        </w:rPr>
        <w:t>19/03/2030,</w:t>
      </w:r>
      <w:r w:rsidRPr="00311562">
        <w:rPr>
          <w:sz w:val="20"/>
          <w:szCs w:val="20"/>
        </w:rPr>
        <w:t xml:space="preserve"> foram objeto de análise no capítulo 3 deste Parecer Único.</w:t>
      </w:r>
    </w:p>
    <w:p w:rsidR="0017050F" w:rsidRDefault="0017050F" w:rsidP="0017050F">
      <w:pPr>
        <w:pStyle w:val="Corpodetexto"/>
        <w:spacing w:line="276" w:lineRule="auto"/>
        <w:ind w:firstLine="709"/>
        <w:rPr>
          <w:sz w:val="20"/>
          <w:szCs w:val="20"/>
        </w:rPr>
      </w:pPr>
      <w:r>
        <w:rPr>
          <w:sz w:val="20"/>
          <w:szCs w:val="20"/>
        </w:rPr>
        <w:t>Registra-se, mais uma vez, que a responsabilidade pelas informações de propriedade sobre os imóveis rurais onde funcionará o empreendimento e aquelas lançadas no Cadastro Ambiental Rural (CAR) é exclusiva do empreendedor/consultor que carreou os documentos cartorários, particulares e autodeclaratórios aos autos do presente Processo Administrativo.</w:t>
      </w:r>
    </w:p>
    <w:p w:rsidR="0017050F" w:rsidRDefault="0017050F" w:rsidP="0017050F">
      <w:pPr>
        <w:pStyle w:val="Corpodetexto"/>
        <w:spacing w:line="276" w:lineRule="auto"/>
        <w:ind w:firstLine="709"/>
        <w:rPr>
          <w:sz w:val="20"/>
          <w:szCs w:val="20"/>
        </w:rPr>
      </w:pPr>
    </w:p>
    <w:p w:rsidR="0017050F" w:rsidRPr="00346C91" w:rsidRDefault="0017050F" w:rsidP="0017050F">
      <w:pPr>
        <w:spacing w:line="276" w:lineRule="auto"/>
        <w:ind w:right="44"/>
        <w:jc w:val="both"/>
        <w:rPr>
          <w:rFonts w:ascii="Arial" w:hAnsi="Arial" w:cs="Arial"/>
          <w:sz w:val="20"/>
          <w:szCs w:val="20"/>
        </w:rPr>
      </w:pPr>
      <w:r w:rsidRPr="00117651">
        <w:rPr>
          <w:rFonts w:ascii="Arial" w:hAnsi="Arial" w:cs="Arial"/>
          <w:b/>
          <w:sz w:val="20"/>
          <w:szCs w:val="20"/>
        </w:rPr>
        <w:t>7.13. Dos</w:t>
      </w:r>
      <w:r w:rsidRPr="00346C91">
        <w:rPr>
          <w:rFonts w:ascii="Arial" w:hAnsi="Arial" w:cs="Arial"/>
          <w:b/>
          <w:sz w:val="20"/>
          <w:szCs w:val="20"/>
        </w:rPr>
        <w:t xml:space="preserve"> Recursos Hídricos</w:t>
      </w:r>
    </w:p>
    <w:p w:rsidR="0017050F" w:rsidRPr="00346C91" w:rsidRDefault="0017050F" w:rsidP="0017050F">
      <w:pPr>
        <w:spacing w:line="276" w:lineRule="auto"/>
        <w:ind w:right="44" w:firstLine="709"/>
        <w:jc w:val="both"/>
        <w:rPr>
          <w:rFonts w:ascii="Arial" w:hAnsi="Arial" w:cs="Arial"/>
          <w:sz w:val="20"/>
          <w:szCs w:val="20"/>
        </w:rPr>
      </w:pPr>
    </w:p>
    <w:p w:rsidR="0017050F" w:rsidRDefault="0017050F" w:rsidP="0017050F">
      <w:pPr>
        <w:spacing w:line="276" w:lineRule="auto"/>
        <w:ind w:right="44" w:firstLine="709"/>
        <w:jc w:val="both"/>
        <w:rPr>
          <w:rFonts w:ascii="Arial" w:hAnsi="Arial" w:cs="Arial"/>
          <w:sz w:val="20"/>
          <w:szCs w:val="20"/>
        </w:rPr>
      </w:pPr>
      <w:r>
        <w:rPr>
          <w:rFonts w:ascii="Arial" w:hAnsi="Arial" w:cs="Arial"/>
          <w:sz w:val="20"/>
          <w:szCs w:val="20"/>
        </w:rPr>
        <w:t>Cediço é que a</w:t>
      </w:r>
      <w:r w:rsidRPr="0026484C">
        <w:rPr>
          <w:rFonts w:ascii="Arial" w:hAnsi="Arial" w:cs="Arial"/>
          <w:sz w:val="20"/>
          <w:szCs w:val="20"/>
        </w:rPr>
        <w:t xml:space="preserve"> outorga do direito de uso de água cuida-se de instrumento legal que assegura ao usuário o direito de utilizar os recursos hídricos superficiais ou subterrâneos (Art. 20, CRFB/88), tratando-se de ato de caráter personalíssimo, e, sendo assim, as águas são alocadas para uso e usuário definidos, considerando-se as disponibilidades hídricas e </w:t>
      </w:r>
      <w:r w:rsidRPr="00267847">
        <w:rPr>
          <w:rFonts w:ascii="Arial" w:hAnsi="Arial" w:cs="Arial"/>
          <w:sz w:val="20"/>
          <w:szCs w:val="20"/>
        </w:rPr>
        <w:t>mantendo-se as prioridades de cada uso definidas no Planejamento estabelecido pelo Instituto Mineiro de Gestão de Águas (IGAM).</w:t>
      </w:r>
    </w:p>
    <w:p w:rsidR="0017050F" w:rsidRDefault="0017050F" w:rsidP="0017050F">
      <w:pPr>
        <w:spacing w:line="276" w:lineRule="auto"/>
        <w:ind w:right="44" w:firstLine="709"/>
        <w:jc w:val="both"/>
        <w:rPr>
          <w:rFonts w:ascii="Arial" w:hAnsi="Arial" w:cs="Arial"/>
          <w:sz w:val="20"/>
          <w:szCs w:val="20"/>
        </w:rPr>
      </w:pPr>
      <w:r w:rsidRPr="00442CB0">
        <w:rPr>
          <w:rFonts w:ascii="Arial" w:hAnsi="Arial" w:cs="Arial"/>
          <w:sz w:val="20"/>
          <w:szCs w:val="20"/>
        </w:rPr>
        <w:t>O empreendedor informou no</w:t>
      </w:r>
      <w:r>
        <w:rPr>
          <w:rFonts w:ascii="Arial" w:hAnsi="Arial" w:cs="Arial"/>
          <w:sz w:val="20"/>
          <w:szCs w:val="20"/>
        </w:rPr>
        <w:t xml:space="preserve"> módulo “dados adicionais” do SLA, que, </w:t>
      </w:r>
      <w:r w:rsidRPr="00442CB0">
        <w:rPr>
          <w:rFonts w:ascii="Arial" w:hAnsi="Arial" w:cs="Arial"/>
          <w:sz w:val="20"/>
          <w:szCs w:val="20"/>
        </w:rPr>
        <w:t xml:space="preserve">para o exercício da atividade pretendida, </w:t>
      </w:r>
      <w:r w:rsidRPr="003162F4">
        <w:rPr>
          <w:rFonts w:ascii="Arial" w:hAnsi="Arial" w:cs="Arial"/>
          <w:sz w:val="20"/>
          <w:szCs w:val="20"/>
        </w:rPr>
        <w:t>fará uso/intervenção em recurso hídrico</w:t>
      </w:r>
      <w:r>
        <w:rPr>
          <w:rFonts w:ascii="Arial" w:hAnsi="Arial" w:cs="Arial"/>
          <w:sz w:val="20"/>
          <w:szCs w:val="20"/>
        </w:rPr>
        <w:t xml:space="preserve"> em </w:t>
      </w:r>
      <w:r>
        <w:rPr>
          <w:rFonts w:ascii="Arial" w:hAnsi="Arial" w:cs="Arial"/>
          <w:sz w:val="20"/>
          <w:szCs w:val="20"/>
          <w:u w:val="single"/>
        </w:rPr>
        <w:t>volume insignificante</w:t>
      </w:r>
      <w:r>
        <w:rPr>
          <w:rFonts w:ascii="Arial" w:hAnsi="Arial" w:cs="Arial"/>
          <w:sz w:val="20"/>
          <w:szCs w:val="20"/>
        </w:rPr>
        <w:t xml:space="preserve">, a saber: Certidões nº </w:t>
      </w:r>
      <w:r w:rsidRPr="008D7EA3">
        <w:rPr>
          <w:rFonts w:ascii="Arial" w:hAnsi="Arial" w:cs="Arial"/>
          <w:sz w:val="20"/>
          <w:szCs w:val="20"/>
        </w:rPr>
        <w:t>62175/2018,</w:t>
      </w:r>
      <w:r w:rsidRPr="002A3E35">
        <w:t xml:space="preserve"> </w:t>
      </w:r>
      <w:r w:rsidRPr="002A3E35">
        <w:rPr>
          <w:rFonts w:ascii="Arial" w:hAnsi="Arial" w:cs="Arial"/>
          <w:sz w:val="20"/>
          <w:szCs w:val="20"/>
        </w:rPr>
        <w:t>62159/2018</w:t>
      </w:r>
      <w:r>
        <w:rPr>
          <w:rFonts w:ascii="Arial" w:hAnsi="Arial" w:cs="Arial"/>
          <w:sz w:val="20"/>
          <w:szCs w:val="20"/>
        </w:rPr>
        <w:t>,</w:t>
      </w:r>
      <w:r w:rsidRPr="008D7EA3">
        <w:rPr>
          <w:rFonts w:ascii="Arial" w:hAnsi="Arial" w:cs="Arial"/>
          <w:sz w:val="20"/>
          <w:szCs w:val="20"/>
        </w:rPr>
        <w:t xml:space="preserve"> 141711/2019, 141715/2019 e 163656/2019</w:t>
      </w:r>
      <w:r>
        <w:rPr>
          <w:rFonts w:ascii="Arial" w:hAnsi="Arial" w:cs="Arial"/>
          <w:sz w:val="20"/>
          <w:szCs w:val="20"/>
        </w:rPr>
        <w:t xml:space="preserve">, nas quais figura como titular a empresa </w:t>
      </w:r>
      <w:r w:rsidRPr="00602258">
        <w:rPr>
          <w:rFonts w:ascii="Arial" w:hAnsi="Arial" w:cs="Arial"/>
          <w:sz w:val="20"/>
          <w:szCs w:val="20"/>
        </w:rPr>
        <w:t>MINERA</w:t>
      </w:r>
      <w:r>
        <w:rPr>
          <w:rFonts w:ascii="Arial" w:hAnsi="Arial" w:cs="Arial"/>
          <w:sz w:val="20"/>
          <w:szCs w:val="20"/>
        </w:rPr>
        <w:t>ÇÃ</w:t>
      </w:r>
      <w:r w:rsidRPr="00602258">
        <w:rPr>
          <w:rFonts w:ascii="Arial" w:hAnsi="Arial" w:cs="Arial"/>
          <w:sz w:val="20"/>
          <w:szCs w:val="20"/>
        </w:rPr>
        <w:t>O S</w:t>
      </w:r>
      <w:r>
        <w:rPr>
          <w:rFonts w:ascii="Arial" w:hAnsi="Arial" w:cs="Arial"/>
          <w:sz w:val="20"/>
          <w:szCs w:val="20"/>
        </w:rPr>
        <w:t>Ã</w:t>
      </w:r>
      <w:r w:rsidRPr="00602258">
        <w:rPr>
          <w:rFonts w:ascii="Arial" w:hAnsi="Arial" w:cs="Arial"/>
          <w:sz w:val="20"/>
          <w:szCs w:val="20"/>
        </w:rPr>
        <w:t>O SEBASTI</w:t>
      </w:r>
      <w:r>
        <w:rPr>
          <w:rFonts w:ascii="Arial" w:hAnsi="Arial" w:cs="Arial"/>
          <w:sz w:val="20"/>
          <w:szCs w:val="20"/>
        </w:rPr>
        <w:t>Ã</w:t>
      </w:r>
      <w:r w:rsidRPr="00602258">
        <w:rPr>
          <w:rFonts w:ascii="Arial" w:hAnsi="Arial" w:cs="Arial"/>
          <w:sz w:val="20"/>
          <w:szCs w:val="20"/>
        </w:rPr>
        <w:t>O LTDA</w:t>
      </w:r>
      <w:r w:rsidRPr="00AE437E">
        <w:rPr>
          <w:rFonts w:ascii="Arial" w:hAnsi="Arial" w:cs="Arial"/>
          <w:sz w:val="20"/>
          <w:szCs w:val="20"/>
        </w:rPr>
        <w:t>.</w:t>
      </w:r>
      <w:r w:rsidRPr="00264A0F">
        <w:rPr>
          <w:rFonts w:ascii="Arial" w:hAnsi="Arial" w:cs="Arial"/>
          <w:sz w:val="20"/>
          <w:szCs w:val="20"/>
        </w:rPr>
        <w:t xml:space="preserve"> </w:t>
      </w:r>
      <w:r w:rsidRPr="00E8728F">
        <w:rPr>
          <w:rFonts w:ascii="Arial" w:hAnsi="Arial" w:cs="Arial"/>
          <w:sz w:val="20"/>
          <w:szCs w:val="20"/>
        </w:rPr>
        <w:t xml:space="preserve">(CNPJ nº </w:t>
      </w:r>
      <w:r w:rsidRPr="00602258">
        <w:rPr>
          <w:rFonts w:ascii="Arial" w:hAnsi="Arial" w:cs="Arial"/>
          <w:sz w:val="20"/>
          <w:szCs w:val="20"/>
        </w:rPr>
        <w:t>05.472.189/0001-39</w:t>
      </w:r>
      <w:r w:rsidRPr="00E8728F">
        <w:rPr>
          <w:rFonts w:ascii="Arial" w:hAnsi="Arial" w:cs="Arial"/>
          <w:sz w:val="20"/>
          <w:szCs w:val="20"/>
        </w:rPr>
        <w:t>)</w:t>
      </w:r>
      <w:r>
        <w:rPr>
          <w:rFonts w:ascii="Arial" w:hAnsi="Arial" w:cs="Arial"/>
          <w:sz w:val="20"/>
          <w:szCs w:val="20"/>
        </w:rPr>
        <w:t>.</w:t>
      </w:r>
    </w:p>
    <w:p w:rsidR="0017050F" w:rsidRPr="00311562" w:rsidRDefault="0017050F" w:rsidP="0017050F">
      <w:pPr>
        <w:spacing w:line="276" w:lineRule="auto"/>
        <w:ind w:right="44" w:firstLine="709"/>
        <w:jc w:val="both"/>
        <w:rPr>
          <w:rFonts w:ascii="Arial" w:hAnsi="Arial" w:cs="Arial"/>
          <w:sz w:val="20"/>
          <w:szCs w:val="20"/>
        </w:rPr>
      </w:pPr>
      <w:r w:rsidRPr="00311562">
        <w:rPr>
          <w:rFonts w:ascii="Arial" w:hAnsi="Arial" w:cs="Arial"/>
          <w:sz w:val="20"/>
          <w:szCs w:val="20"/>
        </w:rPr>
        <w:t>As questões técnicas alusivas à utilização de recursos hídricos foram objeto de análise no capítulo 4</w:t>
      </w:r>
      <w:r>
        <w:rPr>
          <w:rFonts w:ascii="Arial" w:hAnsi="Arial" w:cs="Arial"/>
          <w:sz w:val="20"/>
          <w:szCs w:val="20"/>
        </w:rPr>
        <w:t xml:space="preserve"> </w:t>
      </w:r>
      <w:r w:rsidRPr="00311562">
        <w:rPr>
          <w:rFonts w:ascii="Arial" w:hAnsi="Arial" w:cs="Arial"/>
          <w:sz w:val="20"/>
          <w:szCs w:val="20"/>
        </w:rPr>
        <w:t>deste Parecer Único.</w:t>
      </w:r>
    </w:p>
    <w:p w:rsidR="0017050F" w:rsidRDefault="0017050F" w:rsidP="0017050F">
      <w:pPr>
        <w:spacing w:line="276" w:lineRule="auto"/>
        <w:ind w:right="44" w:firstLine="709"/>
        <w:jc w:val="both"/>
        <w:rPr>
          <w:rFonts w:ascii="Arial" w:hAnsi="Arial" w:cs="Arial"/>
          <w:sz w:val="20"/>
          <w:szCs w:val="20"/>
        </w:rPr>
      </w:pPr>
      <w:r w:rsidRPr="000F5263">
        <w:rPr>
          <w:rFonts w:ascii="Arial" w:hAnsi="Arial" w:cs="Arial"/>
          <w:sz w:val="20"/>
          <w:szCs w:val="20"/>
        </w:rPr>
        <w:t>Consigna-se, por</w:t>
      </w:r>
      <w:r>
        <w:rPr>
          <w:rFonts w:ascii="Arial" w:hAnsi="Arial" w:cs="Arial"/>
          <w:sz w:val="20"/>
          <w:szCs w:val="20"/>
        </w:rPr>
        <w:t xml:space="preserve"> oportuno, que a publicação dos </w:t>
      </w:r>
      <w:r w:rsidRPr="000F5263">
        <w:rPr>
          <w:rFonts w:ascii="Arial" w:hAnsi="Arial" w:cs="Arial"/>
          <w:sz w:val="20"/>
          <w:szCs w:val="20"/>
        </w:rPr>
        <w:t>atos de outorga, nos termos do Decreto Estadual nº 47.705/2019 e Portaria IGAM nº 48/2019, poderá</w:t>
      </w:r>
      <w:r w:rsidRPr="00617F65">
        <w:rPr>
          <w:rFonts w:ascii="Arial" w:hAnsi="Arial" w:cs="Arial"/>
          <w:sz w:val="20"/>
          <w:szCs w:val="20"/>
        </w:rPr>
        <w:t xml:space="preserve"> ser verificada junto ao sítio eletrônico </w:t>
      </w:r>
      <w:r>
        <w:rPr>
          <w:rFonts w:ascii="Arial" w:hAnsi="Arial" w:cs="Arial"/>
          <w:sz w:val="20"/>
          <w:szCs w:val="20"/>
        </w:rPr>
        <w:t>do Instituto Mineiro de Gestão das Águas (IGAM) e perante a IOF/MG, se for o caso.</w:t>
      </w:r>
    </w:p>
    <w:p w:rsidR="0017050F" w:rsidRDefault="0017050F" w:rsidP="0017050F">
      <w:pPr>
        <w:spacing w:line="276" w:lineRule="auto"/>
        <w:ind w:right="44" w:firstLine="709"/>
        <w:jc w:val="both"/>
        <w:rPr>
          <w:rFonts w:ascii="Arial" w:hAnsi="Arial" w:cs="Arial"/>
          <w:sz w:val="20"/>
          <w:szCs w:val="20"/>
        </w:rPr>
      </w:pPr>
    </w:p>
    <w:p w:rsidR="0017050F" w:rsidRDefault="0017050F" w:rsidP="0017050F">
      <w:pPr>
        <w:pStyle w:val="Corpodetexto"/>
        <w:spacing w:line="276" w:lineRule="auto"/>
        <w:ind w:firstLine="0"/>
        <w:rPr>
          <w:b/>
          <w:sz w:val="20"/>
          <w:szCs w:val="20"/>
        </w:rPr>
      </w:pPr>
      <w:bookmarkStart w:id="11" w:name="_Hlk536192017"/>
      <w:r w:rsidRPr="00400474">
        <w:rPr>
          <w:b/>
          <w:sz w:val="20"/>
          <w:szCs w:val="20"/>
        </w:rPr>
        <w:t>7.14. Da</w:t>
      </w:r>
      <w:r>
        <w:rPr>
          <w:b/>
          <w:sz w:val="20"/>
          <w:szCs w:val="20"/>
        </w:rPr>
        <w:t xml:space="preserve"> m</w:t>
      </w:r>
      <w:r w:rsidRPr="00617F65">
        <w:rPr>
          <w:b/>
          <w:sz w:val="20"/>
          <w:szCs w:val="20"/>
        </w:rPr>
        <w:t xml:space="preserve">anifestação dos </w:t>
      </w:r>
      <w:r>
        <w:rPr>
          <w:b/>
          <w:sz w:val="20"/>
          <w:szCs w:val="20"/>
        </w:rPr>
        <w:t>órgãos intervenientes</w:t>
      </w:r>
    </w:p>
    <w:p w:rsidR="0017050F" w:rsidRDefault="0017050F" w:rsidP="0017050F">
      <w:pPr>
        <w:pStyle w:val="Corpodetexto"/>
        <w:spacing w:line="276" w:lineRule="auto"/>
        <w:ind w:firstLine="709"/>
        <w:rPr>
          <w:b/>
          <w:sz w:val="20"/>
          <w:szCs w:val="20"/>
        </w:rPr>
      </w:pPr>
    </w:p>
    <w:p w:rsidR="0017050F" w:rsidRDefault="0017050F" w:rsidP="0017050F">
      <w:pPr>
        <w:pStyle w:val="Corpodetexto"/>
        <w:spacing w:line="276" w:lineRule="auto"/>
        <w:ind w:firstLine="709"/>
        <w:rPr>
          <w:sz w:val="20"/>
          <w:szCs w:val="20"/>
        </w:rPr>
      </w:pPr>
      <w:r>
        <w:rPr>
          <w:sz w:val="20"/>
          <w:szCs w:val="20"/>
        </w:rPr>
        <w:t>Em relação à</w:t>
      </w:r>
      <w:r w:rsidRPr="00A9474E">
        <w:rPr>
          <w:sz w:val="20"/>
          <w:szCs w:val="20"/>
        </w:rPr>
        <w:t>s manifestaçõ</w:t>
      </w:r>
      <w:r>
        <w:rPr>
          <w:sz w:val="20"/>
          <w:szCs w:val="20"/>
        </w:rPr>
        <w:t>es de órgãos intervenientes, o A</w:t>
      </w:r>
      <w:r w:rsidRPr="00A9474E">
        <w:rPr>
          <w:sz w:val="20"/>
          <w:szCs w:val="20"/>
        </w:rPr>
        <w:t>rt. 27 da Lei Estadual nº 21.972/2016,</w:t>
      </w:r>
      <w:r>
        <w:rPr>
          <w:sz w:val="20"/>
          <w:szCs w:val="20"/>
        </w:rPr>
        <w:t xml:space="preserve"> dispõe o seguinte:</w:t>
      </w:r>
    </w:p>
    <w:p w:rsidR="0017050F" w:rsidRDefault="0017050F" w:rsidP="0017050F">
      <w:pPr>
        <w:pStyle w:val="Corpodetexto"/>
        <w:spacing w:line="276" w:lineRule="auto"/>
        <w:ind w:firstLine="709"/>
        <w:rPr>
          <w:sz w:val="20"/>
          <w:szCs w:val="20"/>
        </w:rPr>
      </w:pPr>
    </w:p>
    <w:p w:rsidR="0017050F" w:rsidRDefault="0017050F" w:rsidP="0017050F">
      <w:pPr>
        <w:pStyle w:val="Corpodetexto"/>
        <w:spacing w:line="276" w:lineRule="auto"/>
        <w:ind w:left="1701" w:firstLine="0"/>
        <w:rPr>
          <w:sz w:val="18"/>
          <w:szCs w:val="18"/>
        </w:rPr>
      </w:pPr>
      <w:r w:rsidRPr="0038147D">
        <w:rPr>
          <w:sz w:val="18"/>
          <w:szCs w:val="18"/>
        </w:rPr>
        <w:t>Art. 27. Caso o empreendimento represente impacto social em terra indígena, em terra quilombola, em bem cultural acautelado, em zona de proteção de aeródromo, em área de proteção ambiental municipal e em área onde ocorra a necessidade de remoção de população atingida, dentre outros, o empreendedor deverá instruir o processo de licenciamento com as informações e documentos necessários à avaliação das intervenções pelos órgãos ou entidades públicas federais, estaduais e municipais detentores das respectivas atribuições e competências para análise.</w:t>
      </w:r>
    </w:p>
    <w:p w:rsidR="0017050F" w:rsidRPr="00935738" w:rsidRDefault="0017050F" w:rsidP="0017050F">
      <w:pPr>
        <w:pStyle w:val="Corpodetexto"/>
        <w:spacing w:line="276" w:lineRule="auto"/>
        <w:ind w:firstLine="0"/>
        <w:rPr>
          <w:sz w:val="20"/>
          <w:szCs w:val="20"/>
        </w:rPr>
      </w:pPr>
    </w:p>
    <w:p w:rsidR="0017050F" w:rsidRDefault="0017050F" w:rsidP="0017050F">
      <w:pPr>
        <w:spacing w:line="276" w:lineRule="auto"/>
        <w:ind w:right="44" w:firstLine="709"/>
        <w:jc w:val="both"/>
        <w:rPr>
          <w:rFonts w:ascii="Arial" w:hAnsi="Arial" w:cs="Arial"/>
          <w:sz w:val="20"/>
          <w:szCs w:val="20"/>
        </w:rPr>
      </w:pPr>
      <w:r w:rsidRPr="00281D8D">
        <w:rPr>
          <w:rFonts w:ascii="Arial" w:hAnsi="Arial" w:cs="Arial"/>
          <w:sz w:val="20"/>
          <w:szCs w:val="20"/>
        </w:rPr>
        <w:t xml:space="preserve">No caso, </w:t>
      </w:r>
      <w:r>
        <w:rPr>
          <w:rFonts w:ascii="Arial" w:hAnsi="Arial" w:cs="Arial"/>
          <w:sz w:val="20"/>
          <w:szCs w:val="20"/>
        </w:rPr>
        <w:t>extrai-se do mó</w:t>
      </w:r>
      <w:r w:rsidRPr="00935738">
        <w:rPr>
          <w:rFonts w:ascii="Arial" w:hAnsi="Arial" w:cs="Arial"/>
          <w:sz w:val="20"/>
          <w:szCs w:val="20"/>
        </w:rPr>
        <w:t>dulo</w:t>
      </w:r>
      <w:r>
        <w:rPr>
          <w:rFonts w:ascii="Arial" w:hAnsi="Arial" w:cs="Arial"/>
          <w:sz w:val="20"/>
          <w:szCs w:val="20"/>
        </w:rPr>
        <w:t xml:space="preserve"> “informações prévias”</w:t>
      </w:r>
      <w:r w:rsidRPr="00935738">
        <w:rPr>
          <w:rFonts w:ascii="Arial" w:hAnsi="Arial" w:cs="Arial"/>
          <w:sz w:val="20"/>
          <w:szCs w:val="20"/>
        </w:rPr>
        <w:t xml:space="preserve"> do SLA </w:t>
      </w:r>
      <w:r w:rsidRPr="00281D8D">
        <w:rPr>
          <w:rFonts w:ascii="Arial" w:hAnsi="Arial" w:cs="Arial"/>
          <w:sz w:val="20"/>
          <w:szCs w:val="20"/>
        </w:rPr>
        <w:t xml:space="preserve">que o empreendedor/consultor </w:t>
      </w:r>
      <w:r>
        <w:rPr>
          <w:rFonts w:ascii="Arial" w:hAnsi="Arial" w:cs="Arial"/>
          <w:sz w:val="20"/>
          <w:szCs w:val="20"/>
        </w:rPr>
        <w:t xml:space="preserve">declarou que o empreendimento </w:t>
      </w:r>
      <w:r w:rsidRPr="00E30783">
        <w:rPr>
          <w:rFonts w:ascii="Arial" w:hAnsi="Arial" w:cs="Arial"/>
          <w:sz w:val="20"/>
          <w:szCs w:val="20"/>
        </w:rPr>
        <w:t>ou atividade</w:t>
      </w:r>
      <w:r>
        <w:rPr>
          <w:rFonts w:ascii="Arial" w:hAnsi="Arial" w:cs="Arial"/>
          <w:sz w:val="20"/>
          <w:szCs w:val="20"/>
        </w:rPr>
        <w:t xml:space="preserve"> não está</w:t>
      </w:r>
      <w:r w:rsidRPr="00E30783">
        <w:rPr>
          <w:rFonts w:ascii="Arial" w:hAnsi="Arial" w:cs="Arial"/>
          <w:sz w:val="20"/>
          <w:szCs w:val="20"/>
        </w:rPr>
        <w:t xml:space="preserve"> localizado ou sendo desenvolvido em área indígena</w:t>
      </w:r>
      <w:r>
        <w:rPr>
          <w:rFonts w:ascii="Arial" w:hAnsi="Arial" w:cs="Arial"/>
          <w:sz w:val="20"/>
          <w:szCs w:val="20"/>
        </w:rPr>
        <w:t xml:space="preserve"> ou </w:t>
      </w:r>
      <w:r w:rsidRPr="00E30783">
        <w:rPr>
          <w:rFonts w:ascii="Arial" w:hAnsi="Arial" w:cs="Arial"/>
          <w:sz w:val="20"/>
          <w:szCs w:val="20"/>
        </w:rPr>
        <w:t>em área quilombola</w:t>
      </w:r>
      <w:r>
        <w:rPr>
          <w:rFonts w:ascii="Arial" w:hAnsi="Arial" w:cs="Arial"/>
          <w:sz w:val="20"/>
          <w:szCs w:val="20"/>
        </w:rPr>
        <w:t>.</w:t>
      </w:r>
    </w:p>
    <w:p w:rsidR="0017050F" w:rsidRDefault="0017050F" w:rsidP="0017050F">
      <w:pPr>
        <w:pStyle w:val="Corpodetexto"/>
        <w:spacing w:line="276" w:lineRule="auto"/>
        <w:ind w:firstLine="709"/>
        <w:rPr>
          <w:sz w:val="20"/>
          <w:szCs w:val="20"/>
        </w:rPr>
      </w:pPr>
      <w:bookmarkStart w:id="12" w:name="_Hlk22652165"/>
      <w:r>
        <w:rPr>
          <w:sz w:val="20"/>
          <w:szCs w:val="20"/>
        </w:rPr>
        <w:lastRenderedPageBreak/>
        <w:t xml:space="preserve">Outrossim, consta do Controle Processual respectivo ao </w:t>
      </w:r>
      <w:r w:rsidRPr="00CC056D">
        <w:rPr>
          <w:sz w:val="20"/>
          <w:szCs w:val="20"/>
        </w:rPr>
        <w:t xml:space="preserve">Processo Administrativo de </w:t>
      </w:r>
      <w:r>
        <w:rPr>
          <w:sz w:val="20"/>
          <w:szCs w:val="20"/>
        </w:rPr>
        <w:t>LP+LI+LO</w:t>
      </w:r>
      <w:r w:rsidRPr="00CC056D">
        <w:rPr>
          <w:sz w:val="20"/>
          <w:szCs w:val="20"/>
        </w:rPr>
        <w:t xml:space="preserve"> nº </w:t>
      </w:r>
      <w:r w:rsidRPr="00602258">
        <w:rPr>
          <w:sz w:val="20"/>
          <w:szCs w:val="20"/>
        </w:rPr>
        <w:t>05487/2006/005/2018</w:t>
      </w:r>
      <w:r>
        <w:rPr>
          <w:sz w:val="20"/>
          <w:szCs w:val="20"/>
        </w:rPr>
        <w:t>:</w:t>
      </w:r>
    </w:p>
    <w:p w:rsidR="0017050F" w:rsidRDefault="0017050F" w:rsidP="0017050F">
      <w:pPr>
        <w:pStyle w:val="Corpodetexto"/>
        <w:spacing w:line="276" w:lineRule="auto"/>
        <w:ind w:firstLine="709"/>
        <w:rPr>
          <w:sz w:val="20"/>
          <w:szCs w:val="20"/>
        </w:rPr>
      </w:pPr>
    </w:p>
    <w:p w:rsidR="0017050F" w:rsidRPr="00E30783" w:rsidRDefault="0017050F" w:rsidP="0017050F">
      <w:pPr>
        <w:pStyle w:val="Corpodetexto"/>
        <w:spacing w:line="276" w:lineRule="auto"/>
        <w:ind w:left="1134" w:firstLine="709"/>
        <w:rPr>
          <w:sz w:val="18"/>
          <w:szCs w:val="18"/>
        </w:rPr>
      </w:pPr>
      <w:r w:rsidRPr="00E30783">
        <w:rPr>
          <w:sz w:val="18"/>
          <w:szCs w:val="18"/>
        </w:rPr>
        <w:t xml:space="preserve">Constam dos autos cópias do Memorando nº 49/2019/COTEC IPHAN/IPHAN-MG, datado de 17/01/2019, e das justificativas apresentadas pelos técnicos do IPHAN dispensando o empreendedor da adoção de ações em relação aos patrimônios </w:t>
      </w:r>
      <w:r w:rsidRPr="00E30783">
        <w:rPr>
          <w:sz w:val="18"/>
          <w:szCs w:val="18"/>
          <w:u w:val="single"/>
        </w:rPr>
        <w:t>imaterial</w:t>
      </w:r>
      <w:r w:rsidRPr="00E30783">
        <w:rPr>
          <w:sz w:val="18"/>
          <w:szCs w:val="18"/>
        </w:rPr>
        <w:t xml:space="preserve">, </w:t>
      </w:r>
      <w:r w:rsidRPr="00E30783">
        <w:rPr>
          <w:sz w:val="18"/>
          <w:szCs w:val="18"/>
          <w:u w:val="single"/>
        </w:rPr>
        <w:t>ferroviário</w:t>
      </w:r>
      <w:r w:rsidRPr="00E30783">
        <w:rPr>
          <w:sz w:val="18"/>
          <w:szCs w:val="18"/>
        </w:rPr>
        <w:t xml:space="preserve"> e </w:t>
      </w:r>
      <w:r w:rsidRPr="00E30783">
        <w:rPr>
          <w:sz w:val="18"/>
          <w:szCs w:val="18"/>
          <w:u w:val="single"/>
        </w:rPr>
        <w:t>edificado</w:t>
      </w:r>
      <w:r w:rsidRPr="00E30783">
        <w:rPr>
          <w:sz w:val="18"/>
          <w:szCs w:val="18"/>
        </w:rPr>
        <w:t xml:space="preserve"> (fls. 864/867), Contudo, no tocante ao patrimônio </w:t>
      </w:r>
      <w:r w:rsidRPr="00E30783">
        <w:rPr>
          <w:sz w:val="18"/>
          <w:szCs w:val="18"/>
          <w:u w:val="single"/>
        </w:rPr>
        <w:t>arqueológico</w:t>
      </w:r>
      <w:r w:rsidRPr="00E30783">
        <w:rPr>
          <w:sz w:val="18"/>
          <w:szCs w:val="18"/>
        </w:rPr>
        <w:t xml:space="preserve">, infere-se do Parecer Técnico nº 446/2018/ COTEC IPHAN/IPHAN-MG, datado de 23/12/2018, que é </w:t>
      </w:r>
      <w:r w:rsidRPr="00E30783">
        <w:rPr>
          <w:i/>
          <w:sz w:val="18"/>
          <w:szCs w:val="18"/>
        </w:rPr>
        <w:t xml:space="preserve">“necessária a elaboração do Projeto de Avaliação de Impacto ao Patrimônio Arqueológico a ser previamente autorizado por Portaria do IPHAN e procedimentos subsequentes” </w:t>
      </w:r>
      <w:r w:rsidRPr="00E30783">
        <w:rPr>
          <w:sz w:val="18"/>
          <w:szCs w:val="18"/>
        </w:rPr>
        <w:t>(fl. 869).</w:t>
      </w:r>
    </w:p>
    <w:p w:rsidR="0017050F" w:rsidRPr="00E30783" w:rsidRDefault="0017050F" w:rsidP="0017050F">
      <w:pPr>
        <w:pStyle w:val="Corpodetexto"/>
        <w:spacing w:line="276" w:lineRule="auto"/>
        <w:ind w:left="1134" w:firstLine="709"/>
        <w:rPr>
          <w:sz w:val="18"/>
          <w:szCs w:val="18"/>
        </w:rPr>
      </w:pPr>
      <w:r w:rsidRPr="00E30783">
        <w:rPr>
          <w:sz w:val="18"/>
          <w:szCs w:val="18"/>
        </w:rPr>
        <w:t>E a eventual anuência do Instituto Estadual do Patrimônio Histórico e Artístico de Minas Gerais (IEPHA/MG) ocorre somente após a eventual anuência do Órgão Federal.</w:t>
      </w:r>
    </w:p>
    <w:p w:rsidR="0017050F" w:rsidRPr="00E30783" w:rsidRDefault="0017050F" w:rsidP="0017050F">
      <w:pPr>
        <w:pStyle w:val="Corpodetexto"/>
        <w:spacing w:line="276" w:lineRule="auto"/>
        <w:ind w:left="1134" w:firstLine="709"/>
        <w:rPr>
          <w:bCs/>
          <w:sz w:val="18"/>
          <w:szCs w:val="18"/>
        </w:rPr>
      </w:pPr>
      <w:r w:rsidRPr="00E30783">
        <w:rPr>
          <w:sz w:val="18"/>
          <w:szCs w:val="18"/>
        </w:rPr>
        <w:t xml:space="preserve">Tal fato não é impeditivo da continuidade e conclusão da análise do processo de licenciamento ambiental, nos termos do </w:t>
      </w:r>
      <w:r w:rsidRPr="00E30783">
        <w:rPr>
          <w:bCs/>
          <w:sz w:val="18"/>
          <w:szCs w:val="18"/>
        </w:rPr>
        <w:t>Art. 26, § 1º, do Decreto Estadual nº 47.383/2018, donde se extrai:</w:t>
      </w:r>
    </w:p>
    <w:p w:rsidR="0017050F" w:rsidRPr="00E30783" w:rsidRDefault="0017050F" w:rsidP="0017050F">
      <w:pPr>
        <w:pStyle w:val="Corpodetexto"/>
        <w:spacing w:line="276" w:lineRule="auto"/>
        <w:ind w:left="1134" w:firstLine="709"/>
        <w:rPr>
          <w:bCs/>
          <w:sz w:val="18"/>
          <w:szCs w:val="18"/>
        </w:rPr>
      </w:pPr>
    </w:p>
    <w:p w:rsidR="0017050F" w:rsidRPr="00E30783" w:rsidRDefault="0017050F" w:rsidP="0017050F">
      <w:pPr>
        <w:pStyle w:val="Corpodetexto"/>
        <w:spacing w:line="276" w:lineRule="auto"/>
        <w:ind w:left="2268" w:firstLine="0"/>
        <w:rPr>
          <w:sz w:val="18"/>
          <w:szCs w:val="18"/>
        </w:rPr>
      </w:pPr>
      <w:r w:rsidRPr="00E30783">
        <w:rPr>
          <w:sz w:val="18"/>
          <w:szCs w:val="18"/>
        </w:rPr>
        <w:t>Art. 26 – Os órgãos e entidades públicas a que se refere o art. 27 da Lei nº 21.972, de 2016, poderão manifestar-se quanto ao objeto do processo de licenciamento ambiental, de maneira não vinculante, no prazo de cento e vinte dias, contados da data em que o empreendedor formalizar, junto aos referidos órgãos e entidades intervenientes, as informações e documentos necessários à avaliação das intervenções.</w:t>
      </w:r>
    </w:p>
    <w:p w:rsidR="0017050F" w:rsidRPr="00E30783" w:rsidRDefault="0017050F" w:rsidP="0017050F">
      <w:pPr>
        <w:pStyle w:val="Corpodetexto"/>
        <w:spacing w:line="276" w:lineRule="auto"/>
        <w:ind w:left="2268" w:firstLine="0"/>
        <w:rPr>
          <w:sz w:val="18"/>
          <w:szCs w:val="18"/>
        </w:rPr>
      </w:pPr>
    </w:p>
    <w:p w:rsidR="0017050F" w:rsidRPr="00E30783" w:rsidRDefault="0017050F" w:rsidP="0017050F">
      <w:pPr>
        <w:pStyle w:val="Corpodetexto"/>
        <w:spacing w:line="276" w:lineRule="auto"/>
        <w:ind w:left="2268" w:firstLine="0"/>
        <w:rPr>
          <w:sz w:val="18"/>
          <w:szCs w:val="18"/>
        </w:rPr>
      </w:pPr>
      <w:r w:rsidRPr="00E30783">
        <w:rPr>
          <w:sz w:val="18"/>
          <w:szCs w:val="18"/>
        </w:rPr>
        <w:t xml:space="preserve">§ 1º – </w:t>
      </w:r>
      <w:r w:rsidRPr="00E30783">
        <w:rPr>
          <w:sz w:val="18"/>
          <w:szCs w:val="18"/>
          <w:u w:val="single"/>
        </w:rPr>
        <w:t xml:space="preserve">A não vinculação a que se refere o </w:t>
      </w:r>
      <w:r w:rsidRPr="00E30783">
        <w:rPr>
          <w:i/>
          <w:sz w:val="18"/>
          <w:szCs w:val="18"/>
          <w:u w:val="single"/>
        </w:rPr>
        <w:t>caput</w:t>
      </w:r>
      <w:r w:rsidRPr="00E30783">
        <w:rPr>
          <w:sz w:val="18"/>
          <w:szCs w:val="18"/>
          <w:u w:val="single"/>
        </w:rPr>
        <w:t xml:space="preserve"> implica a continuidade e a conclusão da análise do processo de licenciamento ambiental, com a eventual emissão de licença ambiental, após o término do prazo de cento e vinte dias, sem prejuízo das ações de competência dos referidos órgãos e entidades públicas intervenientes em face do empreendedor</w:t>
      </w:r>
      <w:r w:rsidRPr="00E30783">
        <w:rPr>
          <w:sz w:val="18"/>
          <w:szCs w:val="18"/>
        </w:rPr>
        <w:t>.</w:t>
      </w:r>
    </w:p>
    <w:p w:rsidR="0017050F" w:rsidRPr="00E30783" w:rsidRDefault="0017050F" w:rsidP="0017050F">
      <w:pPr>
        <w:pStyle w:val="Corpodetexto"/>
        <w:spacing w:line="276" w:lineRule="auto"/>
        <w:ind w:left="2268" w:firstLine="0"/>
        <w:rPr>
          <w:sz w:val="18"/>
          <w:szCs w:val="18"/>
        </w:rPr>
      </w:pPr>
    </w:p>
    <w:p w:rsidR="0017050F" w:rsidRPr="00E30783" w:rsidRDefault="0017050F" w:rsidP="0017050F">
      <w:pPr>
        <w:pStyle w:val="Corpodetexto"/>
        <w:spacing w:line="276" w:lineRule="auto"/>
        <w:ind w:left="2268" w:firstLine="0"/>
        <w:rPr>
          <w:sz w:val="18"/>
          <w:szCs w:val="18"/>
        </w:rPr>
      </w:pPr>
      <w:r w:rsidRPr="00E30783">
        <w:rPr>
          <w:sz w:val="18"/>
          <w:szCs w:val="18"/>
        </w:rPr>
        <w:t xml:space="preserve">§ 2º – </w:t>
      </w:r>
      <w:r w:rsidRPr="00E30783">
        <w:rPr>
          <w:sz w:val="18"/>
          <w:szCs w:val="18"/>
          <w:u w:val="single"/>
        </w:rPr>
        <w:t>A licença ambiental emitida não produzirá efeitos até que o empreendedor obtenha a manifestação dos órgãos ou entidades públicas intervenientes, o que deverá estar expresso no certificado de licença</w:t>
      </w:r>
      <w:r w:rsidRPr="00E30783">
        <w:rPr>
          <w:sz w:val="18"/>
          <w:szCs w:val="18"/>
        </w:rPr>
        <w:t>.</w:t>
      </w:r>
    </w:p>
    <w:p w:rsidR="0017050F" w:rsidRPr="00E30783" w:rsidRDefault="0017050F" w:rsidP="0017050F">
      <w:pPr>
        <w:pStyle w:val="Corpodetexto"/>
        <w:spacing w:line="276" w:lineRule="auto"/>
        <w:ind w:left="2268" w:firstLine="0"/>
        <w:rPr>
          <w:sz w:val="18"/>
          <w:szCs w:val="18"/>
        </w:rPr>
      </w:pPr>
    </w:p>
    <w:p w:rsidR="0017050F" w:rsidRPr="00E30783" w:rsidRDefault="0017050F" w:rsidP="0017050F">
      <w:pPr>
        <w:pStyle w:val="Corpodetexto"/>
        <w:spacing w:line="276" w:lineRule="auto"/>
        <w:ind w:left="2268" w:firstLine="0"/>
        <w:rPr>
          <w:sz w:val="18"/>
          <w:szCs w:val="18"/>
        </w:rPr>
      </w:pPr>
      <w:r w:rsidRPr="00E30783">
        <w:rPr>
          <w:sz w:val="18"/>
          <w:szCs w:val="18"/>
        </w:rPr>
        <w:t>§ 3º – Caso as manifestações dos órgãos ou entidades públicas intervenientes importem em alteração no projeto ou em critérios avaliados no licenciamento ambiental, a licença emitida será suspensa e o processo de licenciamento ambiental será encaminhado para nova análise e decisão pela autoridade competente.</w:t>
      </w:r>
    </w:p>
    <w:p w:rsidR="0017050F" w:rsidRPr="00E30783" w:rsidRDefault="0017050F" w:rsidP="0017050F">
      <w:pPr>
        <w:pStyle w:val="Corpodetexto"/>
        <w:spacing w:line="276" w:lineRule="auto"/>
        <w:ind w:left="2268" w:firstLine="0"/>
        <w:rPr>
          <w:sz w:val="18"/>
          <w:szCs w:val="18"/>
        </w:rPr>
      </w:pPr>
    </w:p>
    <w:p w:rsidR="0017050F" w:rsidRPr="00E30783" w:rsidRDefault="0017050F" w:rsidP="0017050F">
      <w:pPr>
        <w:pStyle w:val="Corpodetexto"/>
        <w:spacing w:line="276" w:lineRule="auto"/>
        <w:ind w:left="2268" w:firstLine="0"/>
        <w:rPr>
          <w:sz w:val="18"/>
          <w:szCs w:val="18"/>
        </w:rPr>
      </w:pPr>
      <w:r w:rsidRPr="00E30783">
        <w:rPr>
          <w:sz w:val="18"/>
          <w:szCs w:val="18"/>
        </w:rPr>
        <w:t>§ 4º – A critério do órgão ambiental licenciador, a manifestação dos órgãos e entidades públicas intervenientes poderá ser exigida como requisito para formalização do processo de licenciamento ambiental ou para seu prosseguimento, hipótese essa em que o empreendedor deverá protocolizar, junto ao órgão licenciador, a decisão do órgão ou entidade pública interveniente, no prazo máximo de trinta dias, contados do recebimento da manifestação. [grifo nosso]</w:t>
      </w:r>
    </w:p>
    <w:p w:rsidR="0017050F" w:rsidRPr="00E30783" w:rsidRDefault="0017050F" w:rsidP="0017050F">
      <w:pPr>
        <w:pStyle w:val="Corpodetexto"/>
        <w:spacing w:line="276" w:lineRule="auto"/>
        <w:ind w:left="1134" w:firstLine="709"/>
        <w:rPr>
          <w:sz w:val="18"/>
          <w:szCs w:val="18"/>
        </w:rPr>
      </w:pPr>
    </w:p>
    <w:p w:rsidR="0017050F" w:rsidRPr="00E30783" w:rsidRDefault="0017050F" w:rsidP="0017050F">
      <w:pPr>
        <w:pStyle w:val="Corpodetexto"/>
        <w:spacing w:line="276" w:lineRule="auto"/>
        <w:ind w:left="1134" w:firstLine="709"/>
        <w:rPr>
          <w:sz w:val="18"/>
          <w:szCs w:val="18"/>
        </w:rPr>
      </w:pPr>
      <w:r w:rsidRPr="00E30783">
        <w:rPr>
          <w:sz w:val="18"/>
          <w:szCs w:val="18"/>
        </w:rPr>
        <w:t xml:space="preserve">Assim, na esteira do que dispõe a Instrução Normativa IPHAN nº 001/2015 (IN/IPHAN 01/2015) e a Deliberação Normativa IEPHA CONEP nº 007/2014, </w:t>
      </w:r>
      <w:proofErr w:type="spellStart"/>
      <w:r w:rsidRPr="00E30783">
        <w:rPr>
          <w:sz w:val="18"/>
          <w:szCs w:val="18"/>
        </w:rPr>
        <w:t>imprescinde</w:t>
      </w:r>
      <w:proofErr w:type="spellEnd"/>
      <w:r w:rsidRPr="00E30783">
        <w:rPr>
          <w:sz w:val="18"/>
          <w:szCs w:val="18"/>
        </w:rPr>
        <w:t xml:space="preserve"> a manifestação do Instituto do Patrimônio Histórico e Artístico Nacional (IPHAN) e do Instituto Estadual do Patrimônio Histórico e Artístico de Minas Gerais (IEPHA/MG), na condição de órgãos intervenientes, quanto à possibilidade de operação do empreendimento no Sítio Retiro, Fazenda Três Irmãos (</w:t>
      </w:r>
      <w:proofErr w:type="spellStart"/>
      <w:r w:rsidRPr="00E30783">
        <w:rPr>
          <w:sz w:val="18"/>
          <w:szCs w:val="18"/>
        </w:rPr>
        <w:t>ex-Fazenda</w:t>
      </w:r>
      <w:proofErr w:type="spellEnd"/>
      <w:r w:rsidRPr="00E30783">
        <w:rPr>
          <w:sz w:val="18"/>
          <w:szCs w:val="18"/>
        </w:rPr>
        <w:t xml:space="preserve"> São Pedro e </w:t>
      </w:r>
      <w:proofErr w:type="spellStart"/>
      <w:r w:rsidRPr="00E30783">
        <w:rPr>
          <w:sz w:val="18"/>
          <w:szCs w:val="18"/>
        </w:rPr>
        <w:t>ex-Sítio</w:t>
      </w:r>
      <w:proofErr w:type="spellEnd"/>
      <w:r w:rsidRPr="00E30783">
        <w:rPr>
          <w:sz w:val="18"/>
          <w:szCs w:val="18"/>
        </w:rPr>
        <w:t xml:space="preserve"> Vovó Tereza), s/n, Córrego Jacutinga/Bananal, zona rural do Município de Santa Rita do Itueto/MG, CEP: 35225-000, bem como para que a eventual concessão da licença ambiental pela autoridade decisória competente produza seus respectivos efeitos, o que deverá constar expressamente no certificado de licença, nos termos do </w:t>
      </w:r>
      <w:r w:rsidRPr="00E30783">
        <w:rPr>
          <w:bCs/>
          <w:sz w:val="18"/>
          <w:szCs w:val="18"/>
        </w:rPr>
        <w:t>Art. 26, § 2º, do Decreto Estadual nº 47.383/2018.</w:t>
      </w:r>
    </w:p>
    <w:p w:rsidR="0017050F" w:rsidRPr="00013CC7" w:rsidRDefault="0017050F" w:rsidP="0017050F">
      <w:pPr>
        <w:pStyle w:val="Corpodetexto"/>
        <w:spacing w:line="276" w:lineRule="auto"/>
        <w:ind w:firstLine="709"/>
        <w:rPr>
          <w:sz w:val="20"/>
          <w:szCs w:val="20"/>
        </w:rPr>
      </w:pPr>
    </w:p>
    <w:p w:rsidR="0017050F" w:rsidRDefault="0017050F" w:rsidP="0017050F">
      <w:pPr>
        <w:pStyle w:val="Corpodetexto"/>
        <w:spacing w:line="276" w:lineRule="auto"/>
        <w:ind w:firstLine="709"/>
        <w:rPr>
          <w:sz w:val="20"/>
          <w:szCs w:val="20"/>
        </w:rPr>
      </w:pPr>
      <w:r w:rsidRPr="008D57E5">
        <w:rPr>
          <w:sz w:val="20"/>
          <w:szCs w:val="20"/>
        </w:rPr>
        <w:t>Instado a se manifestar, o empreendedor declarou expressamente</w:t>
      </w:r>
      <w:r>
        <w:rPr>
          <w:sz w:val="20"/>
          <w:szCs w:val="20"/>
        </w:rPr>
        <w:t xml:space="preserve">, na data de 08/03/2021, por intermédio da </w:t>
      </w:r>
      <w:r w:rsidRPr="00511F36">
        <w:rPr>
          <w:sz w:val="20"/>
          <w:szCs w:val="20"/>
        </w:rPr>
        <w:t>procuradora outorgada</w:t>
      </w:r>
      <w:r>
        <w:rPr>
          <w:sz w:val="20"/>
          <w:szCs w:val="20"/>
        </w:rPr>
        <w:t xml:space="preserve">, Sr. </w:t>
      </w:r>
      <w:r w:rsidRPr="00511F36">
        <w:rPr>
          <w:sz w:val="20"/>
          <w:szCs w:val="20"/>
        </w:rPr>
        <w:t>RAILDA</w:t>
      </w:r>
      <w:r>
        <w:rPr>
          <w:sz w:val="20"/>
          <w:szCs w:val="20"/>
        </w:rPr>
        <w:t xml:space="preserve"> SANTOS MORAIS (</w:t>
      </w:r>
      <w:r w:rsidRPr="00511F36">
        <w:rPr>
          <w:sz w:val="20"/>
          <w:szCs w:val="20"/>
        </w:rPr>
        <w:t>CPF: 029.738.876-23</w:t>
      </w:r>
      <w:r>
        <w:rPr>
          <w:sz w:val="20"/>
          <w:szCs w:val="20"/>
        </w:rPr>
        <w:t>)</w:t>
      </w:r>
      <w:r w:rsidRPr="00511F36">
        <w:rPr>
          <w:sz w:val="20"/>
          <w:szCs w:val="20"/>
        </w:rPr>
        <w:t>,</w:t>
      </w:r>
      <w:r w:rsidRPr="008D57E5">
        <w:rPr>
          <w:sz w:val="20"/>
          <w:szCs w:val="20"/>
        </w:rPr>
        <w:t xml:space="preserve"> que o empreendimento </w:t>
      </w:r>
      <w:r w:rsidRPr="008D57E5">
        <w:rPr>
          <w:sz w:val="20"/>
          <w:szCs w:val="20"/>
          <w:u w:val="single"/>
        </w:rPr>
        <w:t>não representa</w:t>
      </w:r>
      <w:r w:rsidRPr="008D57E5">
        <w:rPr>
          <w:sz w:val="20"/>
          <w:szCs w:val="20"/>
        </w:rPr>
        <w:t xml:space="preserve"> impacto social em terra indígena, em terra quilombola, em bem cultural </w:t>
      </w:r>
      <w:r w:rsidRPr="008D57E5">
        <w:rPr>
          <w:sz w:val="20"/>
          <w:szCs w:val="20"/>
        </w:rPr>
        <w:lastRenderedPageBreak/>
        <w:t xml:space="preserve">acautelado, em zona de proteção de aeródromo, em área de proteção ambiental municipal e em área </w:t>
      </w:r>
      <w:r w:rsidRPr="00511F36">
        <w:rPr>
          <w:sz w:val="20"/>
          <w:szCs w:val="20"/>
        </w:rPr>
        <w:t>onde ocorra a necessidade de remoção de população atingida, consoante exigência prevista no Art. 27 da Lei nº 21.972, de 21 de janeiro de 2016, cujo documento foi anexado ao processo eletrônico (Id. 61471).</w:t>
      </w:r>
    </w:p>
    <w:p w:rsidR="0017050F" w:rsidRPr="00245BDD" w:rsidRDefault="0017050F" w:rsidP="0017050F">
      <w:pPr>
        <w:pStyle w:val="Corpodetexto"/>
        <w:spacing w:line="288" w:lineRule="auto"/>
        <w:ind w:firstLine="709"/>
        <w:rPr>
          <w:sz w:val="20"/>
          <w:szCs w:val="20"/>
        </w:rPr>
      </w:pPr>
      <w:r>
        <w:rPr>
          <w:sz w:val="20"/>
          <w:szCs w:val="20"/>
        </w:rPr>
        <w:t>Ademais, o</w:t>
      </w:r>
      <w:r w:rsidRPr="00245BDD">
        <w:rPr>
          <w:sz w:val="20"/>
          <w:szCs w:val="20"/>
        </w:rPr>
        <w:t xml:space="preserve"> empreendedor apresentou, </w:t>
      </w:r>
      <w:r>
        <w:rPr>
          <w:sz w:val="20"/>
          <w:szCs w:val="20"/>
        </w:rPr>
        <w:t>no âmbito do SLA</w:t>
      </w:r>
      <w:r w:rsidRPr="00245BDD">
        <w:rPr>
          <w:sz w:val="20"/>
          <w:szCs w:val="20"/>
        </w:rPr>
        <w:t>, cópias das anuências dos órgãos intervenientes</w:t>
      </w:r>
      <w:r>
        <w:rPr>
          <w:sz w:val="20"/>
          <w:szCs w:val="20"/>
        </w:rPr>
        <w:t xml:space="preserve"> IEPHA/MG (</w:t>
      </w:r>
      <w:r w:rsidRPr="00BF5DDD">
        <w:rPr>
          <w:sz w:val="20"/>
          <w:szCs w:val="20"/>
        </w:rPr>
        <w:t>O</w:t>
      </w:r>
      <w:r>
        <w:rPr>
          <w:sz w:val="20"/>
          <w:szCs w:val="20"/>
        </w:rPr>
        <w:t>fício IEPHA/GAB nº</w:t>
      </w:r>
      <w:r w:rsidRPr="00BF5DDD">
        <w:rPr>
          <w:sz w:val="20"/>
          <w:szCs w:val="20"/>
        </w:rPr>
        <w:t xml:space="preserve"> 187/2020</w:t>
      </w:r>
      <w:r>
        <w:rPr>
          <w:sz w:val="20"/>
          <w:szCs w:val="20"/>
        </w:rPr>
        <w:t>, datado de 30/06/2020) e</w:t>
      </w:r>
      <w:r w:rsidRPr="00245BDD">
        <w:rPr>
          <w:sz w:val="20"/>
          <w:szCs w:val="20"/>
        </w:rPr>
        <w:t xml:space="preserve"> IPHAN</w:t>
      </w:r>
      <w:r>
        <w:rPr>
          <w:sz w:val="20"/>
          <w:szCs w:val="20"/>
        </w:rPr>
        <w:t xml:space="preserve"> (</w:t>
      </w:r>
      <w:r w:rsidRPr="00BF5DDD">
        <w:rPr>
          <w:sz w:val="20"/>
          <w:szCs w:val="20"/>
        </w:rPr>
        <w:t>O</w:t>
      </w:r>
      <w:r>
        <w:rPr>
          <w:sz w:val="20"/>
          <w:szCs w:val="20"/>
        </w:rPr>
        <w:t>fí</w:t>
      </w:r>
      <w:r w:rsidRPr="00BF5DDD">
        <w:rPr>
          <w:sz w:val="20"/>
          <w:szCs w:val="20"/>
        </w:rPr>
        <w:t xml:space="preserve">cio </w:t>
      </w:r>
      <w:r>
        <w:rPr>
          <w:sz w:val="20"/>
          <w:szCs w:val="20"/>
        </w:rPr>
        <w:t>n</w:t>
      </w:r>
      <w:r w:rsidRPr="00BF5DDD">
        <w:rPr>
          <w:sz w:val="20"/>
          <w:szCs w:val="20"/>
        </w:rPr>
        <w:t>º 1880/2020/DIVAP IPHAN-MG/IPHAN-MG-IPHAN</w:t>
      </w:r>
      <w:r>
        <w:rPr>
          <w:sz w:val="20"/>
          <w:szCs w:val="20"/>
        </w:rPr>
        <w:t>, datado de 10/08/2020)</w:t>
      </w:r>
      <w:r w:rsidRPr="00245BDD">
        <w:rPr>
          <w:sz w:val="20"/>
          <w:szCs w:val="20"/>
        </w:rPr>
        <w:t xml:space="preserve">, pelo que foi emitida em favor do empreendimento a </w:t>
      </w:r>
      <w:r w:rsidRPr="00245BDD">
        <w:rPr>
          <w:sz w:val="20"/>
          <w:szCs w:val="20"/>
          <w:u w:val="single"/>
        </w:rPr>
        <w:t>segunda via</w:t>
      </w:r>
      <w:r w:rsidRPr="00245BDD">
        <w:rPr>
          <w:sz w:val="20"/>
          <w:szCs w:val="20"/>
        </w:rPr>
        <w:t xml:space="preserve"> do Certificado LP+LI+LO nº 001/2020, com validade até </w:t>
      </w:r>
      <w:r w:rsidRPr="00245BDD">
        <w:rPr>
          <w:sz w:val="20"/>
          <w:szCs w:val="20"/>
          <w:u w:val="single"/>
        </w:rPr>
        <w:t>19/03/2030</w:t>
      </w:r>
      <w:r>
        <w:rPr>
          <w:sz w:val="20"/>
          <w:szCs w:val="20"/>
        </w:rPr>
        <w:t xml:space="preserve">, no âmbito do </w:t>
      </w:r>
      <w:r>
        <w:rPr>
          <w:color w:val="000000"/>
          <w:sz w:val="20"/>
          <w:szCs w:val="20"/>
        </w:rPr>
        <w:t xml:space="preserve">P.A. de </w:t>
      </w:r>
      <w:r w:rsidRPr="005B65CD">
        <w:rPr>
          <w:color w:val="000000"/>
          <w:sz w:val="20"/>
          <w:szCs w:val="20"/>
        </w:rPr>
        <w:t>LP+LI+LO nº 05487/2006/005/2018</w:t>
      </w:r>
      <w:r>
        <w:rPr>
          <w:color w:val="000000"/>
          <w:sz w:val="20"/>
          <w:szCs w:val="20"/>
        </w:rPr>
        <w:t xml:space="preserve"> (licença principal),</w:t>
      </w:r>
      <w:r w:rsidRPr="00245BDD">
        <w:rPr>
          <w:sz w:val="20"/>
          <w:szCs w:val="20"/>
        </w:rPr>
        <w:t xml:space="preserve"> com a mitigação da condicionante de efeitos prevista </w:t>
      </w:r>
      <w:r w:rsidRPr="00245BDD">
        <w:rPr>
          <w:bCs/>
          <w:sz w:val="20"/>
          <w:szCs w:val="20"/>
        </w:rPr>
        <w:t>Art. 26, § 2º, do Decreto Estadual nº 47.383/2018</w:t>
      </w:r>
      <w:r>
        <w:rPr>
          <w:bCs/>
          <w:sz w:val="20"/>
          <w:szCs w:val="20"/>
        </w:rPr>
        <w:t xml:space="preserve"> (Id. </w:t>
      </w:r>
      <w:r w:rsidRPr="00C1592D">
        <w:rPr>
          <w:bCs/>
          <w:sz w:val="20"/>
          <w:szCs w:val="20"/>
        </w:rPr>
        <w:t xml:space="preserve">61939 </w:t>
      </w:r>
      <w:r>
        <w:rPr>
          <w:bCs/>
          <w:sz w:val="20"/>
          <w:szCs w:val="20"/>
        </w:rPr>
        <w:t>e</w:t>
      </w:r>
      <w:r w:rsidRPr="00C1592D">
        <w:rPr>
          <w:bCs/>
          <w:sz w:val="20"/>
          <w:szCs w:val="20"/>
        </w:rPr>
        <w:t xml:space="preserve"> Id. 61940).</w:t>
      </w:r>
    </w:p>
    <w:p w:rsidR="0017050F" w:rsidRDefault="0017050F" w:rsidP="0017050F">
      <w:pPr>
        <w:pStyle w:val="Corpodetexto"/>
        <w:spacing w:line="276" w:lineRule="auto"/>
        <w:ind w:firstLine="0"/>
        <w:rPr>
          <w:sz w:val="20"/>
          <w:szCs w:val="20"/>
        </w:rPr>
      </w:pPr>
    </w:p>
    <w:p w:rsidR="0017050F" w:rsidRPr="00935738" w:rsidRDefault="0017050F" w:rsidP="0017050F">
      <w:pPr>
        <w:pStyle w:val="Corpodetexto"/>
        <w:spacing w:line="276" w:lineRule="auto"/>
        <w:ind w:firstLine="0"/>
        <w:rPr>
          <w:b/>
          <w:sz w:val="20"/>
          <w:szCs w:val="20"/>
        </w:rPr>
      </w:pPr>
      <w:r w:rsidRPr="00400474">
        <w:rPr>
          <w:b/>
          <w:sz w:val="20"/>
          <w:szCs w:val="20"/>
        </w:rPr>
        <w:t>7.15.</w:t>
      </w:r>
      <w:r w:rsidRPr="00935738">
        <w:rPr>
          <w:b/>
          <w:sz w:val="20"/>
          <w:szCs w:val="20"/>
        </w:rPr>
        <w:t xml:space="preserve"> Das declarações</w:t>
      </w:r>
      <w:r>
        <w:rPr>
          <w:b/>
          <w:sz w:val="20"/>
          <w:szCs w:val="20"/>
        </w:rPr>
        <w:t xml:space="preserve"> de responsabilidade</w:t>
      </w:r>
      <w:r w:rsidRPr="00935738">
        <w:rPr>
          <w:b/>
          <w:sz w:val="20"/>
          <w:szCs w:val="20"/>
        </w:rPr>
        <w:t xml:space="preserve"> </w:t>
      </w:r>
      <w:r>
        <w:rPr>
          <w:b/>
          <w:sz w:val="20"/>
          <w:szCs w:val="20"/>
        </w:rPr>
        <w:t>firmadas pelo</w:t>
      </w:r>
      <w:r w:rsidRPr="00935738">
        <w:rPr>
          <w:b/>
          <w:sz w:val="20"/>
          <w:szCs w:val="20"/>
        </w:rPr>
        <w:t xml:space="preserve"> empreendedor no SLA</w:t>
      </w:r>
    </w:p>
    <w:p w:rsidR="0017050F" w:rsidRDefault="0017050F" w:rsidP="0017050F">
      <w:pPr>
        <w:spacing w:line="276" w:lineRule="auto"/>
        <w:ind w:firstLine="709"/>
        <w:jc w:val="both"/>
        <w:rPr>
          <w:rFonts w:ascii="Arial" w:hAnsi="Arial" w:cs="Arial"/>
          <w:sz w:val="20"/>
          <w:szCs w:val="20"/>
        </w:rPr>
      </w:pPr>
    </w:p>
    <w:p w:rsidR="0017050F" w:rsidRDefault="0017050F" w:rsidP="0017050F">
      <w:pPr>
        <w:spacing w:line="276" w:lineRule="auto"/>
        <w:ind w:firstLine="709"/>
        <w:jc w:val="both"/>
        <w:rPr>
          <w:rFonts w:ascii="Arial" w:hAnsi="Arial" w:cs="Arial"/>
          <w:sz w:val="20"/>
          <w:szCs w:val="20"/>
        </w:rPr>
      </w:pPr>
      <w:r>
        <w:rPr>
          <w:rFonts w:ascii="Arial" w:hAnsi="Arial" w:cs="Arial"/>
          <w:sz w:val="20"/>
          <w:szCs w:val="20"/>
        </w:rPr>
        <w:t xml:space="preserve">O empreendedor declarou no SLA, no módulo “enquadramento”, sob as penas da Lei: (i) que </w:t>
      </w:r>
      <w:r w:rsidRPr="00762613">
        <w:rPr>
          <w:rFonts w:ascii="Arial" w:hAnsi="Arial" w:cs="Arial"/>
          <w:sz w:val="20"/>
          <w:szCs w:val="20"/>
        </w:rPr>
        <w:t>as informações prestadas são verdadeiras e que est</w:t>
      </w:r>
      <w:r>
        <w:rPr>
          <w:rFonts w:ascii="Arial" w:hAnsi="Arial" w:cs="Arial"/>
          <w:sz w:val="20"/>
          <w:szCs w:val="20"/>
        </w:rPr>
        <w:t>a</w:t>
      </w:r>
      <w:r w:rsidRPr="00762613">
        <w:rPr>
          <w:rFonts w:ascii="Arial" w:hAnsi="Arial" w:cs="Arial"/>
          <w:sz w:val="20"/>
          <w:szCs w:val="20"/>
        </w:rPr>
        <w:t xml:space="preserve"> ciente de que a falsidade na prestação destas informações constitui crime, conforme preceitua o </w:t>
      </w:r>
      <w:r>
        <w:rPr>
          <w:rFonts w:ascii="Arial" w:hAnsi="Arial" w:cs="Arial"/>
          <w:sz w:val="20"/>
          <w:szCs w:val="20"/>
        </w:rPr>
        <w:t>Art.</w:t>
      </w:r>
      <w:r w:rsidRPr="00762613">
        <w:rPr>
          <w:rFonts w:ascii="Arial" w:hAnsi="Arial" w:cs="Arial"/>
          <w:sz w:val="20"/>
          <w:szCs w:val="20"/>
        </w:rPr>
        <w:t xml:space="preserve"> 299 do Código Penal e o </w:t>
      </w:r>
      <w:r>
        <w:rPr>
          <w:rFonts w:ascii="Arial" w:hAnsi="Arial" w:cs="Arial"/>
          <w:sz w:val="20"/>
          <w:szCs w:val="20"/>
        </w:rPr>
        <w:t>Art. 69-A da L</w:t>
      </w:r>
      <w:r w:rsidRPr="00762613">
        <w:rPr>
          <w:rFonts w:ascii="Arial" w:hAnsi="Arial" w:cs="Arial"/>
          <w:sz w:val="20"/>
          <w:szCs w:val="20"/>
        </w:rPr>
        <w:t xml:space="preserve">ei 9.605/1998 (Lei </w:t>
      </w:r>
      <w:r>
        <w:rPr>
          <w:rFonts w:ascii="Arial" w:hAnsi="Arial" w:cs="Arial"/>
          <w:sz w:val="20"/>
          <w:szCs w:val="20"/>
        </w:rPr>
        <w:t>d</w:t>
      </w:r>
      <w:r w:rsidRPr="00762613">
        <w:rPr>
          <w:rFonts w:ascii="Arial" w:hAnsi="Arial" w:cs="Arial"/>
          <w:sz w:val="20"/>
          <w:szCs w:val="20"/>
        </w:rPr>
        <w:t>e Crimes Ambientais), sem prejuízo das sanções administrativas e do dever de indenização civil porventura inci</w:t>
      </w:r>
      <w:r>
        <w:rPr>
          <w:rFonts w:ascii="Arial" w:hAnsi="Arial" w:cs="Arial"/>
          <w:sz w:val="20"/>
          <w:szCs w:val="20"/>
        </w:rPr>
        <w:t xml:space="preserve">dente em caso de dano ambiental; (ii) ter </w:t>
      </w:r>
      <w:r w:rsidRPr="00762613">
        <w:rPr>
          <w:rFonts w:ascii="Arial" w:hAnsi="Arial" w:cs="Arial"/>
          <w:sz w:val="20"/>
          <w:szCs w:val="20"/>
        </w:rPr>
        <w:t xml:space="preserve">ciência sobre o fato de que as intervenções ambientais realizadas até a data de 22 de julho de 2008, enquadráveis ou não na hipótese de uso antrópico consolidado em APP na zona rural, podem ser passíveis ou não de regularização ambiental ou, até mesmo, serem vedadas de forma expressa pela legislação (Resolução SEMAD/IEF nº 1905/2013, Lei </w:t>
      </w:r>
      <w:r>
        <w:rPr>
          <w:rFonts w:ascii="Arial" w:hAnsi="Arial" w:cs="Arial"/>
          <w:sz w:val="20"/>
          <w:szCs w:val="20"/>
        </w:rPr>
        <w:t>E</w:t>
      </w:r>
      <w:r w:rsidRPr="00762613">
        <w:rPr>
          <w:rFonts w:ascii="Arial" w:hAnsi="Arial" w:cs="Arial"/>
          <w:sz w:val="20"/>
          <w:szCs w:val="20"/>
        </w:rPr>
        <w:t xml:space="preserve">stadual nº 20.922/2013 e Lei </w:t>
      </w:r>
      <w:r>
        <w:rPr>
          <w:rFonts w:ascii="Arial" w:hAnsi="Arial" w:cs="Arial"/>
          <w:sz w:val="20"/>
          <w:szCs w:val="20"/>
        </w:rPr>
        <w:t xml:space="preserve">Federal nº 12.651/2012), motivo por que a sua </w:t>
      </w:r>
      <w:r w:rsidRPr="00762613">
        <w:rPr>
          <w:rFonts w:ascii="Arial" w:hAnsi="Arial" w:cs="Arial"/>
          <w:sz w:val="20"/>
          <w:szCs w:val="20"/>
        </w:rPr>
        <w:t xml:space="preserve">ciência sobre o tema tem como efeito ratificar o </w:t>
      </w:r>
      <w:r>
        <w:rPr>
          <w:rFonts w:ascii="Arial" w:hAnsi="Arial" w:cs="Arial"/>
          <w:sz w:val="20"/>
          <w:szCs w:val="20"/>
        </w:rPr>
        <w:t>s</w:t>
      </w:r>
      <w:r w:rsidRPr="00762613">
        <w:rPr>
          <w:rFonts w:ascii="Arial" w:hAnsi="Arial" w:cs="Arial"/>
          <w:sz w:val="20"/>
          <w:szCs w:val="20"/>
        </w:rPr>
        <w:t xml:space="preserve">eu dever de buscar a respectiva autorização do Órgão Ambiental, se pertinente em tais ocasiões, bem como de respeitar as vedações quanto às eventuais intervenções - com especial atenção àquelas afetas ao regime jurídico das Áreas de Preservação Permanente. Por consequência e ante a </w:t>
      </w:r>
      <w:r>
        <w:rPr>
          <w:rFonts w:ascii="Arial" w:hAnsi="Arial" w:cs="Arial"/>
          <w:sz w:val="20"/>
          <w:szCs w:val="20"/>
        </w:rPr>
        <w:t>sua</w:t>
      </w:r>
      <w:r w:rsidRPr="00762613">
        <w:rPr>
          <w:rFonts w:ascii="Arial" w:hAnsi="Arial" w:cs="Arial"/>
          <w:sz w:val="20"/>
          <w:szCs w:val="20"/>
        </w:rPr>
        <w:t xml:space="preserve"> ciência, s</w:t>
      </w:r>
      <w:r>
        <w:rPr>
          <w:rFonts w:ascii="Arial" w:hAnsi="Arial" w:cs="Arial"/>
          <w:sz w:val="20"/>
          <w:szCs w:val="20"/>
        </w:rPr>
        <w:t>abe</w:t>
      </w:r>
      <w:r w:rsidRPr="00762613">
        <w:rPr>
          <w:rFonts w:ascii="Arial" w:hAnsi="Arial" w:cs="Arial"/>
          <w:sz w:val="20"/>
          <w:szCs w:val="20"/>
        </w:rPr>
        <w:t>, também, que a inobservância dos preceitos expendidos acima poderá ocasionar o imediato indeferimento do processo de licenciamento ambiental correlato à situação de irregularidade constatada, sem prejuízo das sanções penais, cíveis e administrativas que</w:t>
      </w:r>
      <w:r>
        <w:rPr>
          <w:rFonts w:ascii="Arial" w:hAnsi="Arial" w:cs="Arial"/>
          <w:sz w:val="20"/>
          <w:szCs w:val="20"/>
        </w:rPr>
        <w:t xml:space="preserve"> se cumulem no caso sob análise; e (iii) que está</w:t>
      </w:r>
      <w:r w:rsidRPr="00762613">
        <w:rPr>
          <w:rFonts w:ascii="Arial" w:hAnsi="Arial" w:cs="Arial"/>
          <w:sz w:val="20"/>
          <w:szCs w:val="20"/>
        </w:rPr>
        <w:t xml:space="preserve"> ciente que a(s) atividade(s) indicada(s) é(são) passível(</w:t>
      </w:r>
      <w:proofErr w:type="spellStart"/>
      <w:r w:rsidRPr="00762613">
        <w:rPr>
          <w:rFonts w:ascii="Arial" w:hAnsi="Arial" w:cs="Arial"/>
          <w:sz w:val="20"/>
          <w:szCs w:val="20"/>
        </w:rPr>
        <w:t>íveis</w:t>
      </w:r>
      <w:proofErr w:type="spellEnd"/>
      <w:r w:rsidRPr="00762613">
        <w:rPr>
          <w:rFonts w:ascii="Arial" w:hAnsi="Arial" w:cs="Arial"/>
          <w:sz w:val="20"/>
          <w:szCs w:val="20"/>
        </w:rPr>
        <w:t>) de registro do Cadastro Técnico Federal</w:t>
      </w:r>
      <w:r>
        <w:rPr>
          <w:rFonts w:ascii="Arial" w:hAnsi="Arial" w:cs="Arial"/>
          <w:sz w:val="20"/>
          <w:szCs w:val="20"/>
        </w:rPr>
        <w:t>,</w:t>
      </w:r>
      <w:r w:rsidRPr="00762613">
        <w:rPr>
          <w:rFonts w:ascii="Arial" w:hAnsi="Arial" w:cs="Arial"/>
          <w:sz w:val="20"/>
          <w:szCs w:val="20"/>
        </w:rPr>
        <w:t xml:space="preserve"> sendo obrigação imperativa para a sua operação, sob pena de cancelamento futuro da licença a ser emitida caso seja verificado seu descumprimento.</w:t>
      </w:r>
    </w:p>
    <w:bookmarkEnd w:id="12"/>
    <w:p w:rsidR="0017050F" w:rsidRDefault="0017050F" w:rsidP="0017050F">
      <w:pPr>
        <w:pStyle w:val="Corpodetexto"/>
        <w:spacing w:line="276" w:lineRule="auto"/>
        <w:ind w:firstLine="709"/>
        <w:rPr>
          <w:sz w:val="20"/>
          <w:szCs w:val="20"/>
        </w:rPr>
      </w:pPr>
    </w:p>
    <w:bookmarkEnd w:id="11"/>
    <w:p w:rsidR="0017050F" w:rsidRPr="00617F65" w:rsidRDefault="0017050F" w:rsidP="0017050F">
      <w:pPr>
        <w:spacing w:line="276" w:lineRule="auto"/>
        <w:ind w:right="44"/>
        <w:jc w:val="both"/>
        <w:rPr>
          <w:rFonts w:ascii="Arial" w:hAnsi="Arial" w:cs="Arial"/>
          <w:sz w:val="20"/>
          <w:szCs w:val="20"/>
        </w:rPr>
      </w:pPr>
      <w:r w:rsidRPr="00400474">
        <w:rPr>
          <w:rFonts w:ascii="Arial" w:hAnsi="Arial" w:cs="Arial"/>
          <w:b/>
          <w:sz w:val="20"/>
          <w:szCs w:val="20"/>
        </w:rPr>
        <w:t>7.16. Da</w:t>
      </w:r>
      <w:r>
        <w:rPr>
          <w:rFonts w:ascii="Arial" w:hAnsi="Arial" w:cs="Arial"/>
          <w:b/>
          <w:sz w:val="20"/>
          <w:szCs w:val="20"/>
        </w:rPr>
        <w:t xml:space="preserve"> competência para julgamento da pretensão de licenciamento ambiental</w:t>
      </w:r>
    </w:p>
    <w:p w:rsidR="0017050F" w:rsidRDefault="0017050F" w:rsidP="0017050F">
      <w:pPr>
        <w:spacing w:line="276" w:lineRule="auto"/>
        <w:ind w:right="44" w:firstLine="709"/>
        <w:jc w:val="both"/>
        <w:rPr>
          <w:rFonts w:ascii="Arial" w:hAnsi="Arial" w:cs="Arial"/>
          <w:sz w:val="20"/>
          <w:szCs w:val="20"/>
        </w:rPr>
      </w:pPr>
    </w:p>
    <w:p w:rsidR="0017050F" w:rsidRDefault="0017050F" w:rsidP="0017050F">
      <w:pPr>
        <w:pStyle w:val="Corpodetexto"/>
        <w:spacing w:line="276" w:lineRule="auto"/>
        <w:ind w:firstLine="709"/>
        <w:rPr>
          <w:sz w:val="20"/>
          <w:szCs w:val="20"/>
        </w:rPr>
      </w:pPr>
      <w:r>
        <w:rPr>
          <w:sz w:val="20"/>
          <w:szCs w:val="20"/>
        </w:rPr>
        <w:t xml:space="preserve">Consoante preconizado no Art. 35, §§ 6º e 7º, do Decreto Estadual nº 47.383/2018, </w:t>
      </w:r>
      <w:r w:rsidRPr="000D6AF5">
        <w:rPr>
          <w:i/>
          <w:sz w:val="20"/>
          <w:szCs w:val="20"/>
        </w:rPr>
        <w:t>“</w:t>
      </w:r>
      <w:r>
        <w:rPr>
          <w:i/>
          <w:sz w:val="20"/>
          <w:szCs w:val="20"/>
        </w:rPr>
        <w:t>p</w:t>
      </w:r>
      <w:r w:rsidRPr="00267847">
        <w:rPr>
          <w:i/>
          <w:sz w:val="20"/>
          <w:szCs w:val="20"/>
        </w:rPr>
        <w:t>ara os empreendimentos e as atividades licenciados por meio de LAT e LAC, as ampliações serão enquadradas de acordo com suas características de porte e potencial poluidor</w:t>
      </w:r>
      <w:r w:rsidRPr="000D6AF5">
        <w:rPr>
          <w:i/>
          <w:sz w:val="20"/>
          <w:szCs w:val="20"/>
        </w:rPr>
        <w:t>”</w:t>
      </w:r>
      <w:r>
        <w:rPr>
          <w:i/>
          <w:sz w:val="20"/>
          <w:szCs w:val="20"/>
        </w:rPr>
        <w:t xml:space="preserve"> </w:t>
      </w:r>
      <w:r>
        <w:rPr>
          <w:sz w:val="20"/>
          <w:szCs w:val="20"/>
        </w:rPr>
        <w:t>(</w:t>
      </w:r>
      <w:r w:rsidRPr="008D45CF">
        <w:rPr>
          <w:i/>
          <w:sz w:val="20"/>
          <w:szCs w:val="20"/>
        </w:rPr>
        <w:t>sic</w:t>
      </w:r>
      <w:r>
        <w:rPr>
          <w:sz w:val="20"/>
          <w:szCs w:val="20"/>
        </w:rPr>
        <w:t xml:space="preserve">), sendo que </w:t>
      </w:r>
      <w:r w:rsidRPr="00267847">
        <w:rPr>
          <w:i/>
          <w:sz w:val="20"/>
          <w:szCs w:val="20"/>
        </w:rPr>
        <w:t>“</w:t>
      </w:r>
      <w:r>
        <w:rPr>
          <w:i/>
          <w:sz w:val="20"/>
          <w:szCs w:val="20"/>
        </w:rPr>
        <w:t>a</w:t>
      </w:r>
      <w:r w:rsidRPr="00267847">
        <w:rPr>
          <w:i/>
          <w:sz w:val="20"/>
          <w:szCs w:val="20"/>
        </w:rPr>
        <w:t xml:space="preserve">s licenças emitidas em razão de ampliação da atividade ou do empreendimento a que se refere o § 6º </w:t>
      </w:r>
      <w:r w:rsidRPr="008D45CF">
        <w:rPr>
          <w:i/>
          <w:sz w:val="20"/>
          <w:szCs w:val="20"/>
          <w:u w:val="single"/>
        </w:rPr>
        <w:t>serão incorporadas no processo de renovação</w:t>
      </w:r>
      <w:r w:rsidRPr="00267847">
        <w:rPr>
          <w:i/>
          <w:sz w:val="20"/>
          <w:szCs w:val="20"/>
        </w:rPr>
        <w:t>, que adotará a modalidade de licenciamento correspondente ao novo enquadramento da atividade ou do empreendimento</w:t>
      </w:r>
      <w:r>
        <w:rPr>
          <w:sz w:val="20"/>
          <w:szCs w:val="20"/>
        </w:rPr>
        <w:t>” (</w:t>
      </w:r>
      <w:r w:rsidRPr="008D45CF">
        <w:rPr>
          <w:i/>
          <w:sz w:val="20"/>
          <w:szCs w:val="20"/>
        </w:rPr>
        <w:t>sic</w:t>
      </w:r>
      <w:r>
        <w:rPr>
          <w:sz w:val="20"/>
          <w:szCs w:val="20"/>
        </w:rPr>
        <w:t xml:space="preserve">), o que encontra ressonância no Art. 11, parágrafo único, da </w:t>
      </w:r>
      <w:r w:rsidRPr="005F3676">
        <w:rPr>
          <w:sz w:val="20"/>
          <w:szCs w:val="20"/>
        </w:rPr>
        <w:t>Deliberação Normativa</w:t>
      </w:r>
      <w:r>
        <w:rPr>
          <w:sz w:val="20"/>
          <w:szCs w:val="20"/>
        </w:rPr>
        <w:t xml:space="preserve"> COPAM</w:t>
      </w:r>
      <w:r w:rsidRPr="005F3676">
        <w:rPr>
          <w:sz w:val="20"/>
          <w:szCs w:val="20"/>
        </w:rPr>
        <w:t xml:space="preserve"> nº </w:t>
      </w:r>
      <w:r>
        <w:rPr>
          <w:sz w:val="20"/>
          <w:szCs w:val="20"/>
        </w:rPr>
        <w:t>217/2017.</w:t>
      </w:r>
    </w:p>
    <w:p w:rsidR="0017050F" w:rsidRDefault="0017050F" w:rsidP="0017050F">
      <w:pPr>
        <w:spacing w:line="276" w:lineRule="auto"/>
        <w:ind w:right="44" w:firstLine="709"/>
        <w:jc w:val="both"/>
        <w:rPr>
          <w:rFonts w:ascii="Arial" w:hAnsi="Arial" w:cs="Arial"/>
          <w:sz w:val="20"/>
          <w:szCs w:val="20"/>
        </w:rPr>
      </w:pPr>
      <w:r>
        <w:rPr>
          <w:rFonts w:ascii="Arial" w:hAnsi="Arial" w:cs="Arial"/>
          <w:sz w:val="20"/>
          <w:szCs w:val="20"/>
        </w:rPr>
        <w:t>E, c</w:t>
      </w:r>
      <w:r w:rsidRPr="00845832">
        <w:rPr>
          <w:rFonts w:ascii="Arial" w:hAnsi="Arial" w:cs="Arial"/>
          <w:sz w:val="20"/>
          <w:szCs w:val="20"/>
        </w:rPr>
        <w:t>omo é sabido, cabe ao Conselho Estadual de Política Ambiental – COPAM – dentre outros, decidir, por meio de suas câmaras técnicas, sobre processo de licenciamento ambiental de atividades ou empreendimentos</w:t>
      </w:r>
      <w:r>
        <w:rPr>
          <w:rFonts w:ascii="Arial" w:hAnsi="Arial" w:cs="Arial"/>
          <w:sz w:val="20"/>
          <w:szCs w:val="20"/>
        </w:rPr>
        <w:t xml:space="preserve"> </w:t>
      </w:r>
      <w:r w:rsidRPr="00845832">
        <w:rPr>
          <w:rFonts w:ascii="Arial" w:hAnsi="Arial" w:cs="Arial"/>
          <w:sz w:val="20"/>
          <w:szCs w:val="20"/>
        </w:rPr>
        <w:t xml:space="preserve">de </w:t>
      </w:r>
      <w:r>
        <w:rPr>
          <w:rFonts w:ascii="Arial" w:hAnsi="Arial" w:cs="Arial"/>
          <w:sz w:val="20"/>
          <w:szCs w:val="20"/>
          <w:u w:val="single"/>
        </w:rPr>
        <w:t>grande</w:t>
      </w:r>
      <w:r w:rsidRPr="0096226C">
        <w:rPr>
          <w:rFonts w:ascii="Arial" w:hAnsi="Arial" w:cs="Arial"/>
          <w:sz w:val="20"/>
          <w:szCs w:val="20"/>
          <w:u w:val="single"/>
        </w:rPr>
        <w:t xml:space="preserve"> porte</w:t>
      </w:r>
      <w:r w:rsidRPr="00845832">
        <w:rPr>
          <w:rFonts w:ascii="Arial" w:hAnsi="Arial" w:cs="Arial"/>
          <w:sz w:val="20"/>
          <w:szCs w:val="20"/>
        </w:rPr>
        <w:t xml:space="preserve"> e </w:t>
      </w:r>
      <w:r>
        <w:rPr>
          <w:rFonts w:ascii="Arial" w:hAnsi="Arial" w:cs="Arial"/>
          <w:sz w:val="20"/>
          <w:szCs w:val="20"/>
          <w:u w:val="single"/>
        </w:rPr>
        <w:t>médio</w:t>
      </w:r>
      <w:r w:rsidRPr="0096226C">
        <w:rPr>
          <w:rFonts w:ascii="Arial" w:hAnsi="Arial" w:cs="Arial"/>
          <w:sz w:val="20"/>
          <w:szCs w:val="20"/>
          <w:u w:val="single"/>
        </w:rPr>
        <w:t xml:space="preserve"> potencial poluidor</w:t>
      </w:r>
      <w:r w:rsidRPr="00845832">
        <w:rPr>
          <w:rFonts w:ascii="Arial" w:hAnsi="Arial" w:cs="Arial"/>
          <w:sz w:val="20"/>
          <w:szCs w:val="20"/>
        </w:rPr>
        <w:t xml:space="preserve">, consoante preconizado no Art. 14, </w:t>
      </w:r>
      <w:r w:rsidRPr="00845832">
        <w:rPr>
          <w:rFonts w:ascii="Arial" w:hAnsi="Arial" w:cs="Arial"/>
          <w:i/>
          <w:sz w:val="20"/>
          <w:szCs w:val="20"/>
        </w:rPr>
        <w:t xml:space="preserve">caput </w:t>
      </w:r>
      <w:r w:rsidRPr="00845832">
        <w:rPr>
          <w:rFonts w:ascii="Arial" w:hAnsi="Arial" w:cs="Arial"/>
          <w:sz w:val="20"/>
          <w:szCs w:val="20"/>
        </w:rPr>
        <w:t>e inciso III,</w:t>
      </w:r>
      <w:r>
        <w:rPr>
          <w:rFonts w:ascii="Arial" w:hAnsi="Arial" w:cs="Arial"/>
          <w:sz w:val="20"/>
          <w:szCs w:val="20"/>
        </w:rPr>
        <w:t xml:space="preserve"> </w:t>
      </w:r>
      <w:bookmarkStart w:id="13" w:name="_Hlk66111318"/>
      <w:r>
        <w:rPr>
          <w:rFonts w:ascii="Arial" w:hAnsi="Arial" w:cs="Arial"/>
          <w:sz w:val="20"/>
          <w:szCs w:val="20"/>
        </w:rPr>
        <w:t>alínea “b”,</w:t>
      </w:r>
      <w:r w:rsidRPr="00845832">
        <w:rPr>
          <w:rFonts w:ascii="Arial" w:hAnsi="Arial" w:cs="Arial"/>
          <w:sz w:val="20"/>
          <w:szCs w:val="20"/>
        </w:rPr>
        <w:t xml:space="preserve"> </w:t>
      </w:r>
      <w:bookmarkEnd w:id="13"/>
      <w:r w:rsidRPr="00845832">
        <w:rPr>
          <w:rFonts w:ascii="Arial" w:hAnsi="Arial" w:cs="Arial"/>
          <w:sz w:val="20"/>
          <w:szCs w:val="20"/>
        </w:rPr>
        <w:t xml:space="preserve">da Lei nº 21.972/2016, competindo à </w:t>
      </w:r>
      <w:r w:rsidRPr="002C0DA3">
        <w:rPr>
          <w:rFonts w:ascii="Arial" w:hAnsi="Arial" w:cs="Arial"/>
          <w:sz w:val="20"/>
          <w:szCs w:val="20"/>
        </w:rPr>
        <w:t>Câmara</w:t>
      </w:r>
      <w:r>
        <w:rPr>
          <w:rFonts w:ascii="Arial" w:hAnsi="Arial" w:cs="Arial"/>
          <w:sz w:val="20"/>
          <w:szCs w:val="20"/>
        </w:rPr>
        <w:t xml:space="preserve"> de Atividades Minerárias – CMI </w:t>
      </w:r>
      <w:r w:rsidRPr="00845832">
        <w:rPr>
          <w:rFonts w:ascii="Arial" w:hAnsi="Arial" w:cs="Arial"/>
          <w:sz w:val="20"/>
          <w:szCs w:val="20"/>
        </w:rPr>
        <w:t>– deliberar sobre processo de licenciamento ambiental, considerando a natureza da atividade ou empreendimento de sua área de competência (</w:t>
      </w:r>
      <w:r w:rsidRPr="006A6233">
        <w:rPr>
          <w:rFonts w:ascii="Arial" w:hAnsi="Arial" w:cs="Arial"/>
          <w:i/>
          <w:sz w:val="20"/>
          <w:szCs w:val="20"/>
        </w:rPr>
        <w:t>atividades minerárias e suas respectivas áreas operacionais, exploração e extração de gás natural e petróleo, atividades não minerárias relacionadas à sua operação</w:t>
      </w:r>
      <w:r>
        <w:rPr>
          <w:rFonts w:ascii="Arial" w:hAnsi="Arial" w:cs="Arial"/>
          <w:i/>
          <w:sz w:val="20"/>
          <w:szCs w:val="20"/>
        </w:rPr>
        <w:t xml:space="preserve"> e demais atividades correlatas</w:t>
      </w:r>
      <w:r w:rsidRPr="00845832">
        <w:rPr>
          <w:rFonts w:ascii="Arial" w:hAnsi="Arial" w:cs="Arial"/>
          <w:sz w:val="20"/>
          <w:szCs w:val="20"/>
        </w:rPr>
        <w:t>), nos moldes estabelecidos pelo Art</w:t>
      </w:r>
      <w:r>
        <w:rPr>
          <w:rFonts w:ascii="Arial" w:hAnsi="Arial" w:cs="Arial"/>
          <w:sz w:val="20"/>
          <w:szCs w:val="20"/>
        </w:rPr>
        <w:t xml:space="preserve">. 14, inciso IV e § 1º, inciso </w:t>
      </w:r>
      <w:r w:rsidRPr="00845832">
        <w:rPr>
          <w:rFonts w:ascii="Arial" w:hAnsi="Arial" w:cs="Arial"/>
          <w:sz w:val="20"/>
          <w:szCs w:val="20"/>
        </w:rPr>
        <w:t>I, Decreto Estadual nº 46.953/2016.</w:t>
      </w:r>
    </w:p>
    <w:p w:rsidR="0017050F" w:rsidRDefault="0017050F" w:rsidP="0017050F">
      <w:pPr>
        <w:pStyle w:val="Corpodetexto"/>
        <w:spacing w:line="276" w:lineRule="auto"/>
        <w:ind w:firstLine="709"/>
        <w:rPr>
          <w:sz w:val="20"/>
          <w:szCs w:val="20"/>
        </w:rPr>
      </w:pPr>
      <w:r>
        <w:rPr>
          <w:sz w:val="20"/>
          <w:szCs w:val="20"/>
        </w:rPr>
        <w:lastRenderedPageBreak/>
        <w:t>Lado outro, infere-se</w:t>
      </w:r>
      <w:r w:rsidRPr="001F40F1">
        <w:rPr>
          <w:sz w:val="20"/>
          <w:szCs w:val="20"/>
        </w:rPr>
        <w:t xml:space="preserve"> da</w:t>
      </w:r>
      <w:r>
        <w:rPr>
          <w:sz w:val="20"/>
          <w:szCs w:val="20"/>
        </w:rPr>
        <w:t xml:space="preserve"> orientação contida no subitem 2.15 da</w:t>
      </w:r>
      <w:r w:rsidRPr="001F40F1">
        <w:rPr>
          <w:sz w:val="20"/>
          <w:szCs w:val="20"/>
        </w:rPr>
        <w:t xml:space="preserve"> Instrução de Serviço SISEMA nº 01/2018:</w:t>
      </w:r>
    </w:p>
    <w:p w:rsidR="0017050F" w:rsidRDefault="0017050F" w:rsidP="0017050F">
      <w:pPr>
        <w:pStyle w:val="Corpodetexto"/>
        <w:spacing w:line="276" w:lineRule="auto"/>
        <w:ind w:firstLine="709"/>
        <w:rPr>
          <w:sz w:val="20"/>
          <w:szCs w:val="20"/>
        </w:rPr>
      </w:pPr>
    </w:p>
    <w:p w:rsidR="0017050F" w:rsidRDefault="0017050F" w:rsidP="0017050F">
      <w:pPr>
        <w:pStyle w:val="Corpodetexto"/>
        <w:spacing w:line="276" w:lineRule="auto"/>
        <w:ind w:left="1701" w:firstLine="0"/>
        <w:rPr>
          <w:b/>
          <w:sz w:val="18"/>
          <w:szCs w:val="18"/>
        </w:rPr>
      </w:pPr>
      <w:r w:rsidRPr="00E858B2">
        <w:rPr>
          <w:b/>
          <w:sz w:val="18"/>
          <w:szCs w:val="18"/>
        </w:rPr>
        <w:t>2.15. Da competência para decisão de empreendimentos classe 4</w:t>
      </w:r>
    </w:p>
    <w:p w:rsidR="0017050F" w:rsidRDefault="0017050F" w:rsidP="0017050F">
      <w:pPr>
        <w:pStyle w:val="Corpodetexto"/>
        <w:spacing w:line="276" w:lineRule="auto"/>
        <w:ind w:left="1701" w:firstLine="0"/>
        <w:rPr>
          <w:b/>
          <w:sz w:val="18"/>
          <w:szCs w:val="18"/>
        </w:rPr>
      </w:pPr>
    </w:p>
    <w:p w:rsidR="0017050F" w:rsidRDefault="0017050F" w:rsidP="0017050F">
      <w:pPr>
        <w:pStyle w:val="Corpodetexto"/>
        <w:spacing w:line="276" w:lineRule="auto"/>
        <w:ind w:left="1701" w:firstLine="0"/>
        <w:rPr>
          <w:sz w:val="18"/>
          <w:szCs w:val="18"/>
        </w:rPr>
      </w:pPr>
      <w:r w:rsidRPr="00E858B2">
        <w:rPr>
          <w:sz w:val="18"/>
          <w:szCs w:val="18"/>
        </w:rPr>
        <w:t xml:space="preserve">Deverá ser observado que, após a alteração da matriz apresentada na Tabela 2 do Anexo Único da DN Copam nº 217 de 2017, as Câmaras Técnicas passaram a ter competência de deliberar, além de empreendimentos classe 5 e 6, também os de </w:t>
      </w:r>
      <w:r w:rsidRPr="00E24422">
        <w:rPr>
          <w:sz w:val="18"/>
          <w:szCs w:val="18"/>
          <w:u w:val="single"/>
        </w:rPr>
        <w:t>classe 4 quando de porte G</w:t>
      </w:r>
      <w:r w:rsidRPr="00E858B2">
        <w:rPr>
          <w:sz w:val="18"/>
          <w:szCs w:val="18"/>
        </w:rPr>
        <w:t>, nos termos do inciso III, art. 14 da Lei nº 21.972 de 2016.</w:t>
      </w:r>
      <w:r>
        <w:rPr>
          <w:sz w:val="18"/>
          <w:szCs w:val="18"/>
        </w:rPr>
        <w:t xml:space="preserve"> [grifo nosso]</w:t>
      </w:r>
    </w:p>
    <w:p w:rsidR="0017050F" w:rsidRPr="002F765F" w:rsidRDefault="0017050F" w:rsidP="0017050F">
      <w:pPr>
        <w:pStyle w:val="Corpodetexto"/>
        <w:spacing w:line="276" w:lineRule="auto"/>
        <w:ind w:firstLine="709"/>
        <w:rPr>
          <w:sz w:val="20"/>
          <w:szCs w:val="20"/>
        </w:rPr>
      </w:pPr>
    </w:p>
    <w:p w:rsidR="0017050F" w:rsidRPr="00565180" w:rsidRDefault="0017050F" w:rsidP="0017050F">
      <w:pPr>
        <w:spacing w:line="276" w:lineRule="auto"/>
        <w:ind w:right="44" w:firstLine="709"/>
        <w:jc w:val="both"/>
        <w:rPr>
          <w:rFonts w:ascii="Arial" w:hAnsi="Arial" w:cs="Arial"/>
          <w:sz w:val="20"/>
          <w:szCs w:val="20"/>
        </w:rPr>
      </w:pPr>
      <w:r w:rsidRPr="00845832">
        <w:rPr>
          <w:rFonts w:ascii="Arial" w:hAnsi="Arial" w:cs="Arial"/>
          <w:sz w:val="20"/>
          <w:szCs w:val="20"/>
        </w:rPr>
        <w:t>Logo, no caso em exame, compete ao Órgão Colegiado competente aquilatar e julgar a pretensão de licenciamento ambiental</w:t>
      </w:r>
      <w:r>
        <w:rPr>
          <w:rFonts w:ascii="Arial" w:hAnsi="Arial" w:cs="Arial"/>
          <w:sz w:val="20"/>
          <w:szCs w:val="20"/>
        </w:rPr>
        <w:t xml:space="preserve"> </w:t>
      </w:r>
      <w:r w:rsidRPr="00565180">
        <w:rPr>
          <w:rFonts w:ascii="Arial" w:hAnsi="Arial" w:cs="Arial"/>
          <w:sz w:val="20"/>
          <w:szCs w:val="20"/>
        </w:rPr>
        <w:t>materializada no caso em tela.</w:t>
      </w:r>
    </w:p>
    <w:p w:rsidR="0017050F" w:rsidRDefault="0017050F" w:rsidP="0017050F">
      <w:pPr>
        <w:pStyle w:val="Corpodetexto"/>
        <w:spacing w:line="276" w:lineRule="auto"/>
        <w:ind w:firstLine="0"/>
        <w:rPr>
          <w:b/>
          <w:color w:val="FF0000"/>
          <w:sz w:val="20"/>
          <w:szCs w:val="20"/>
        </w:rPr>
      </w:pPr>
    </w:p>
    <w:p w:rsidR="0017050F" w:rsidRPr="008D45CF" w:rsidRDefault="0017050F" w:rsidP="0017050F">
      <w:pPr>
        <w:pStyle w:val="Corpodetexto"/>
        <w:spacing w:line="276" w:lineRule="auto"/>
        <w:ind w:firstLine="0"/>
        <w:rPr>
          <w:rFonts w:eastAsia="Calibri"/>
          <w:sz w:val="18"/>
          <w:szCs w:val="18"/>
        </w:rPr>
      </w:pPr>
      <w:r w:rsidRPr="00400474">
        <w:rPr>
          <w:b/>
          <w:sz w:val="20"/>
          <w:szCs w:val="20"/>
        </w:rPr>
        <w:t>7.17.</w:t>
      </w:r>
      <w:r>
        <w:rPr>
          <w:b/>
          <w:sz w:val="20"/>
          <w:szCs w:val="20"/>
        </w:rPr>
        <w:t xml:space="preserve"> Considerações finais</w:t>
      </w:r>
    </w:p>
    <w:p w:rsidR="0017050F" w:rsidRDefault="0017050F" w:rsidP="0017050F">
      <w:pPr>
        <w:spacing w:line="276" w:lineRule="auto"/>
        <w:ind w:right="44" w:firstLine="709"/>
        <w:jc w:val="both"/>
        <w:rPr>
          <w:rFonts w:ascii="Arial" w:hAnsi="Arial" w:cs="Arial"/>
          <w:sz w:val="20"/>
          <w:szCs w:val="20"/>
        </w:rPr>
      </w:pPr>
    </w:p>
    <w:p w:rsidR="0017050F" w:rsidRDefault="0017050F" w:rsidP="0017050F">
      <w:pPr>
        <w:spacing w:line="276" w:lineRule="auto"/>
        <w:ind w:right="44" w:firstLine="709"/>
        <w:jc w:val="both"/>
        <w:rPr>
          <w:rFonts w:ascii="Arial" w:hAnsi="Arial" w:cs="Arial"/>
          <w:sz w:val="20"/>
          <w:szCs w:val="20"/>
        </w:rPr>
      </w:pPr>
      <w:r w:rsidRPr="007E791D">
        <w:rPr>
          <w:rFonts w:ascii="Arial" w:hAnsi="Arial" w:cs="Arial"/>
          <w:sz w:val="20"/>
          <w:szCs w:val="20"/>
        </w:rPr>
        <w:t>O processo encontra-se formalizado e instruído com a documentação exigível no</w:t>
      </w:r>
      <w:r w:rsidRPr="00D46675">
        <w:rPr>
          <w:rFonts w:ascii="Arial" w:hAnsi="Arial" w:cs="Arial"/>
          <w:sz w:val="20"/>
          <w:szCs w:val="20"/>
        </w:rPr>
        <w:t xml:space="preserve"> </w:t>
      </w:r>
      <w:r>
        <w:rPr>
          <w:rFonts w:ascii="Arial" w:hAnsi="Arial" w:cs="Arial"/>
          <w:sz w:val="20"/>
          <w:szCs w:val="20"/>
        </w:rPr>
        <w:t>módulo “</w:t>
      </w:r>
      <w:r w:rsidRPr="00A97FF7">
        <w:rPr>
          <w:rFonts w:ascii="Arial" w:hAnsi="Arial" w:cs="Arial"/>
          <w:sz w:val="20"/>
          <w:szCs w:val="20"/>
        </w:rPr>
        <w:t>documentos necessários</w:t>
      </w:r>
      <w:r>
        <w:rPr>
          <w:rFonts w:ascii="Arial" w:hAnsi="Arial" w:cs="Arial"/>
          <w:sz w:val="20"/>
          <w:szCs w:val="20"/>
        </w:rPr>
        <w:t>” do SLA</w:t>
      </w:r>
      <w:r w:rsidRPr="00270D21">
        <w:rPr>
          <w:rFonts w:ascii="Arial" w:hAnsi="Arial" w:cs="Arial"/>
          <w:color w:val="000000"/>
          <w:sz w:val="20"/>
          <w:szCs w:val="20"/>
        </w:rPr>
        <w:t xml:space="preserve"> </w:t>
      </w:r>
      <w:r w:rsidRPr="007E791D">
        <w:rPr>
          <w:rFonts w:ascii="Arial" w:hAnsi="Arial" w:cs="Arial"/>
          <w:sz w:val="20"/>
          <w:szCs w:val="20"/>
        </w:rPr>
        <w:t xml:space="preserve">e procedimentos </w:t>
      </w:r>
      <w:r w:rsidRPr="00F170A2">
        <w:rPr>
          <w:rFonts w:ascii="Arial" w:hAnsi="Arial" w:cs="Arial"/>
          <w:sz w:val="20"/>
          <w:szCs w:val="20"/>
        </w:rPr>
        <w:t xml:space="preserve">internos, consoante previsto no Art. 17, § 1º, do Decreto </w:t>
      </w:r>
      <w:r w:rsidRPr="00580D55">
        <w:rPr>
          <w:rFonts w:ascii="Arial" w:hAnsi="Arial" w:cs="Arial"/>
          <w:sz w:val="20"/>
          <w:szCs w:val="20"/>
        </w:rPr>
        <w:t>Estadual nº 47.383/2018</w:t>
      </w:r>
      <w:r>
        <w:rPr>
          <w:rFonts w:ascii="Arial" w:hAnsi="Arial" w:cs="Arial"/>
          <w:sz w:val="20"/>
          <w:szCs w:val="20"/>
        </w:rPr>
        <w:t>, à vista do</w:t>
      </w:r>
      <w:r w:rsidRPr="005F3676">
        <w:rPr>
          <w:rFonts w:ascii="Arial" w:hAnsi="Arial" w:cs="Arial"/>
          <w:sz w:val="20"/>
          <w:szCs w:val="20"/>
        </w:rPr>
        <w:t xml:space="preserve"> enquadramento previsto na Deliberação Normativa</w:t>
      </w:r>
      <w:r>
        <w:rPr>
          <w:rFonts w:ascii="Arial" w:hAnsi="Arial" w:cs="Arial"/>
          <w:sz w:val="20"/>
          <w:szCs w:val="20"/>
        </w:rPr>
        <w:t xml:space="preserve"> COPAM</w:t>
      </w:r>
      <w:r w:rsidRPr="005F3676">
        <w:rPr>
          <w:rFonts w:ascii="Arial" w:hAnsi="Arial" w:cs="Arial"/>
          <w:sz w:val="20"/>
          <w:szCs w:val="20"/>
        </w:rPr>
        <w:t xml:space="preserve"> nº </w:t>
      </w:r>
      <w:r>
        <w:rPr>
          <w:rFonts w:ascii="Arial" w:hAnsi="Arial" w:cs="Arial"/>
          <w:sz w:val="20"/>
          <w:szCs w:val="20"/>
        </w:rPr>
        <w:t>217/2017</w:t>
      </w:r>
      <w:r w:rsidRPr="005F3676">
        <w:rPr>
          <w:rFonts w:ascii="Arial" w:hAnsi="Arial" w:cs="Arial"/>
          <w:sz w:val="20"/>
          <w:szCs w:val="20"/>
        </w:rPr>
        <w:t>.</w:t>
      </w:r>
    </w:p>
    <w:p w:rsidR="0017050F" w:rsidRDefault="0017050F" w:rsidP="0017050F">
      <w:pPr>
        <w:spacing w:line="276" w:lineRule="auto"/>
        <w:ind w:right="44" w:firstLine="709"/>
        <w:jc w:val="both"/>
        <w:rPr>
          <w:rFonts w:ascii="Arial" w:hAnsi="Arial" w:cs="Arial"/>
          <w:sz w:val="20"/>
          <w:szCs w:val="20"/>
        </w:rPr>
      </w:pPr>
      <w:r w:rsidRPr="00580D55">
        <w:rPr>
          <w:rFonts w:ascii="Arial" w:hAnsi="Arial" w:cs="Arial"/>
          <w:sz w:val="20"/>
          <w:szCs w:val="20"/>
        </w:rPr>
        <w:t xml:space="preserve">No caso, cuida-se de empreendimento de enquadramento Classe </w:t>
      </w:r>
      <w:r>
        <w:rPr>
          <w:rFonts w:ascii="Arial" w:hAnsi="Arial" w:cs="Arial"/>
          <w:sz w:val="20"/>
          <w:szCs w:val="20"/>
        </w:rPr>
        <w:t>4</w:t>
      </w:r>
      <w:r w:rsidRPr="00580D55">
        <w:rPr>
          <w:rFonts w:ascii="Arial" w:hAnsi="Arial" w:cs="Arial"/>
          <w:sz w:val="20"/>
          <w:szCs w:val="20"/>
        </w:rPr>
        <w:t xml:space="preserve"> (</w:t>
      </w:r>
      <w:r>
        <w:rPr>
          <w:rFonts w:ascii="Arial" w:hAnsi="Arial" w:cs="Arial"/>
          <w:sz w:val="20"/>
          <w:szCs w:val="20"/>
        </w:rPr>
        <w:t>quatro</w:t>
      </w:r>
      <w:r w:rsidRPr="00580D55">
        <w:rPr>
          <w:rFonts w:ascii="Arial" w:hAnsi="Arial" w:cs="Arial"/>
          <w:sz w:val="20"/>
          <w:szCs w:val="20"/>
        </w:rPr>
        <w:t xml:space="preserve">) e a </w:t>
      </w:r>
      <w:r w:rsidRPr="00F170A2">
        <w:rPr>
          <w:rFonts w:ascii="Arial" w:hAnsi="Arial" w:cs="Arial"/>
          <w:sz w:val="20"/>
          <w:szCs w:val="20"/>
        </w:rPr>
        <w:t xml:space="preserve">análise técnica concluiu </w:t>
      </w:r>
      <w:r>
        <w:rPr>
          <w:rFonts w:ascii="Arial" w:hAnsi="Arial" w:cs="Arial"/>
          <w:sz w:val="20"/>
          <w:szCs w:val="20"/>
        </w:rPr>
        <w:t>pela concessão</w:t>
      </w:r>
      <w:r w:rsidRPr="00F170A2">
        <w:rPr>
          <w:rFonts w:ascii="Arial" w:hAnsi="Arial" w:cs="Arial"/>
          <w:sz w:val="20"/>
          <w:szCs w:val="20"/>
        </w:rPr>
        <w:t xml:space="preserve"> </w:t>
      </w:r>
      <w:bookmarkStart w:id="14" w:name="_Hlk536192235"/>
      <w:r w:rsidRPr="00F170A2">
        <w:rPr>
          <w:rFonts w:ascii="Arial" w:hAnsi="Arial" w:cs="Arial"/>
          <w:sz w:val="20"/>
          <w:szCs w:val="20"/>
        </w:rPr>
        <w:t xml:space="preserve">da </w:t>
      </w:r>
      <w:r w:rsidRPr="00C441C1">
        <w:rPr>
          <w:rFonts w:ascii="Arial" w:hAnsi="Arial" w:cs="Arial"/>
          <w:sz w:val="20"/>
          <w:szCs w:val="20"/>
        </w:rPr>
        <w:t>Licença Prévia, Licença de Instalação e Licença de Ope</w:t>
      </w:r>
      <w:r>
        <w:rPr>
          <w:rFonts w:ascii="Arial" w:hAnsi="Arial" w:cs="Arial"/>
          <w:sz w:val="20"/>
          <w:szCs w:val="20"/>
        </w:rPr>
        <w:t>ração, concomitantes (</w:t>
      </w:r>
      <w:r w:rsidRPr="00D93627">
        <w:rPr>
          <w:rFonts w:ascii="Arial" w:hAnsi="Arial" w:cs="Arial"/>
          <w:sz w:val="20"/>
          <w:szCs w:val="20"/>
          <w:u w:val="single"/>
        </w:rPr>
        <w:t>LP+LI+LO</w:t>
      </w:r>
      <w:r>
        <w:rPr>
          <w:rFonts w:ascii="Arial" w:hAnsi="Arial" w:cs="Arial"/>
          <w:sz w:val="20"/>
          <w:szCs w:val="20"/>
        </w:rPr>
        <w:t>)</w:t>
      </w:r>
      <w:r w:rsidRPr="00C02E34">
        <w:rPr>
          <w:rFonts w:ascii="Arial" w:hAnsi="Arial" w:cs="Arial"/>
          <w:sz w:val="20"/>
          <w:szCs w:val="20"/>
        </w:rPr>
        <w:t xml:space="preserve">, </w:t>
      </w:r>
      <w:bookmarkEnd w:id="14"/>
      <w:r w:rsidRPr="00834E4F">
        <w:rPr>
          <w:rFonts w:ascii="Arial" w:hAnsi="Arial" w:cs="Arial"/>
          <w:sz w:val="20"/>
          <w:szCs w:val="20"/>
        </w:rPr>
        <w:t xml:space="preserve">com validade </w:t>
      </w:r>
      <w:r w:rsidRPr="008D45CF">
        <w:rPr>
          <w:rFonts w:ascii="Arial" w:hAnsi="Arial" w:cs="Arial"/>
          <w:sz w:val="20"/>
          <w:szCs w:val="20"/>
        </w:rPr>
        <w:t>correspondente ao prazo de validade remanescente da licença principal da atividade ou do empreendimento</w:t>
      </w:r>
      <w:r>
        <w:rPr>
          <w:rFonts w:ascii="Arial" w:hAnsi="Arial" w:cs="Arial"/>
          <w:sz w:val="20"/>
          <w:szCs w:val="20"/>
        </w:rPr>
        <w:t xml:space="preserve"> (até </w:t>
      </w:r>
      <w:r>
        <w:rPr>
          <w:rFonts w:ascii="Arial" w:hAnsi="Arial" w:cs="Arial"/>
          <w:sz w:val="20"/>
          <w:szCs w:val="20"/>
          <w:u w:val="single"/>
        </w:rPr>
        <w:t>19/03</w:t>
      </w:r>
      <w:r w:rsidRPr="00537025">
        <w:rPr>
          <w:rFonts w:ascii="Arial" w:hAnsi="Arial" w:cs="Arial"/>
          <w:sz w:val="20"/>
          <w:szCs w:val="20"/>
          <w:u w:val="single"/>
        </w:rPr>
        <w:t>/2030</w:t>
      </w:r>
      <w:r>
        <w:rPr>
          <w:rFonts w:ascii="Arial" w:hAnsi="Arial" w:cs="Arial"/>
          <w:sz w:val="20"/>
          <w:szCs w:val="20"/>
        </w:rPr>
        <w:t xml:space="preserve"> – </w:t>
      </w:r>
      <w:r>
        <w:rPr>
          <w:rFonts w:ascii="Arial" w:hAnsi="Arial" w:cs="Arial"/>
          <w:color w:val="000000"/>
          <w:sz w:val="20"/>
          <w:szCs w:val="20"/>
        </w:rPr>
        <w:t xml:space="preserve">P.A. de </w:t>
      </w:r>
      <w:r w:rsidRPr="005B65CD">
        <w:rPr>
          <w:rFonts w:ascii="Arial" w:hAnsi="Arial" w:cs="Arial"/>
          <w:color w:val="000000"/>
          <w:sz w:val="20"/>
          <w:szCs w:val="20"/>
        </w:rPr>
        <w:t>LP+LI+LO nº 05487/2006/005/2018</w:t>
      </w:r>
      <w:r>
        <w:rPr>
          <w:rFonts w:ascii="Arial" w:hAnsi="Arial" w:cs="Arial"/>
          <w:sz w:val="20"/>
          <w:szCs w:val="20"/>
        </w:rPr>
        <w:t>)</w:t>
      </w:r>
      <w:r>
        <w:rPr>
          <w:rFonts w:ascii="Arial" w:hAnsi="Arial" w:cs="Arial"/>
          <w:color w:val="000000"/>
          <w:sz w:val="20"/>
          <w:szCs w:val="20"/>
        </w:rPr>
        <w:t xml:space="preserve">, </w:t>
      </w:r>
      <w:r w:rsidRPr="00834E4F">
        <w:rPr>
          <w:rFonts w:ascii="Arial" w:hAnsi="Arial" w:cs="Arial"/>
          <w:sz w:val="20"/>
          <w:szCs w:val="20"/>
        </w:rPr>
        <w:t>nos termos do Art. 15, inciso IV</w:t>
      </w:r>
      <w:r>
        <w:rPr>
          <w:rFonts w:ascii="Arial" w:hAnsi="Arial" w:cs="Arial"/>
          <w:sz w:val="20"/>
          <w:szCs w:val="20"/>
        </w:rPr>
        <w:t xml:space="preserve"> c/c Art. 35, § 8º</w:t>
      </w:r>
      <w:r w:rsidRPr="00834E4F">
        <w:rPr>
          <w:rFonts w:ascii="Arial" w:hAnsi="Arial" w:cs="Arial"/>
          <w:sz w:val="20"/>
          <w:szCs w:val="20"/>
        </w:rPr>
        <w:t>,</w:t>
      </w:r>
      <w:r>
        <w:rPr>
          <w:rFonts w:ascii="Arial" w:hAnsi="Arial" w:cs="Arial"/>
          <w:sz w:val="20"/>
          <w:szCs w:val="20"/>
        </w:rPr>
        <w:t xml:space="preserve"> ambos</w:t>
      </w:r>
      <w:r w:rsidRPr="00834E4F">
        <w:rPr>
          <w:rFonts w:ascii="Arial" w:hAnsi="Arial" w:cs="Arial"/>
          <w:sz w:val="20"/>
          <w:szCs w:val="20"/>
        </w:rPr>
        <w:t xml:space="preserve"> do Decreto Estadual nº 47.3</w:t>
      </w:r>
      <w:r>
        <w:rPr>
          <w:rFonts w:ascii="Arial" w:hAnsi="Arial" w:cs="Arial"/>
          <w:sz w:val="20"/>
          <w:szCs w:val="20"/>
        </w:rPr>
        <w:t>8</w:t>
      </w:r>
      <w:r w:rsidRPr="00834E4F">
        <w:rPr>
          <w:rFonts w:ascii="Arial" w:hAnsi="Arial" w:cs="Arial"/>
          <w:sz w:val="20"/>
          <w:szCs w:val="20"/>
        </w:rPr>
        <w:t>3/2018.</w:t>
      </w:r>
    </w:p>
    <w:p w:rsidR="0017050F" w:rsidRDefault="0017050F" w:rsidP="0017050F">
      <w:pPr>
        <w:spacing w:line="276" w:lineRule="auto"/>
        <w:ind w:right="44" w:firstLine="709"/>
        <w:jc w:val="both"/>
        <w:rPr>
          <w:rFonts w:ascii="Arial" w:hAnsi="Arial" w:cs="Arial"/>
          <w:sz w:val="20"/>
          <w:szCs w:val="20"/>
        </w:rPr>
      </w:pPr>
      <w:r w:rsidRPr="00CC056D">
        <w:rPr>
          <w:rFonts w:ascii="Arial" w:eastAsia="Calibri" w:hAnsi="Arial" w:cs="Arial"/>
          <w:sz w:val="20"/>
          <w:szCs w:val="20"/>
        </w:rPr>
        <w:t>Cabe mencionar que, no caso de LI concomitante a LO, a instalação do empreendimento deverá ser concluída no prazo de 6 (seis) anos, conforme Art. 15, § 1º, do Decreto Estadual nº 47.383/2018.</w:t>
      </w:r>
    </w:p>
    <w:p w:rsidR="0017050F" w:rsidRDefault="0017050F" w:rsidP="0017050F">
      <w:pPr>
        <w:spacing w:line="276" w:lineRule="auto"/>
        <w:ind w:right="44" w:firstLine="709"/>
        <w:jc w:val="both"/>
        <w:rPr>
          <w:rFonts w:ascii="Arial" w:hAnsi="Arial" w:cs="Arial"/>
          <w:sz w:val="20"/>
          <w:szCs w:val="20"/>
        </w:rPr>
      </w:pPr>
      <w:r w:rsidRPr="009D368E">
        <w:rPr>
          <w:rFonts w:ascii="Arial" w:hAnsi="Arial" w:cs="Arial"/>
          <w:sz w:val="20"/>
          <w:szCs w:val="20"/>
        </w:rPr>
        <w:t>A análise dos estudos ambientais não exime o empreendedor</w:t>
      </w:r>
      <w:r>
        <w:rPr>
          <w:rFonts w:ascii="Arial" w:hAnsi="Arial" w:cs="Arial"/>
          <w:sz w:val="20"/>
          <w:szCs w:val="20"/>
        </w:rPr>
        <w:t xml:space="preserve"> e os profissionais que os elaboraram</w:t>
      </w:r>
      <w:r w:rsidRPr="009D368E">
        <w:rPr>
          <w:rFonts w:ascii="Arial" w:hAnsi="Arial" w:cs="Arial"/>
          <w:sz w:val="20"/>
          <w:szCs w:val="20"/>
        </w:rPr>
        <w:t xml:space="preserve"> de sua</w:t>
      </w:r>
      <w:r>
        <w:rPr>
          <w:rFonts w:ascii="Arial" w:hAnsi="Arial" w:cs="Arial"/>
          <w:sz w:val="20"/>
          <w:szCs w:val="20"/>
        </w:rPr>
        <w:t>s</w:t>
      </w:r>
      <w:r w:rsidRPr="009D368E">
        <w:rPr>
          <w:rFonts w:ascii="Arial" w:hAnsi="Arial" w:cs="Arial"/>
          <w:sz w:val="20"/>
          <w:szCs w:val="20"/>
        </w:rPr>
        <w:t xml:space="preserve"> responsabilidade</w:t>
      </w:r>
      <w:r>
        <w:rPr>
          <w:rFonts w:ascii="Arial" w:hAnsi="Arial" w:cs="Arial"/>
          <w:sz w:val="20"/>
          <w:szCs w:val="20"/>
        </w:rPr>
        <w:t>s técnica e jurídica pelas informações apresentadas</w:t>
      </w:r>
      <w:r w:rsidRPr="009D368E">
        <w:rPr>
          <w:rFonts w:ascii="Arial" w:hAnsi="Arial" w:cs="Arial"/>
          <w:sz w:val="20"/>
          <w:szCs w:val="20"/>
        </w:rPr>
        <w:t>, assim como da comprovação quanto à eficiência das medidas de mitigação adotadas.</w:t>
      </w:r>
    </w:p>
    <w:p w:rsidR="0017050F" w:rsidRDefault="0017050F" w:rsidP="0017050F">
      <w:pPr>
        <w:spacing w:line="276" w:lineRule="auto"/>
        <w:ind w:right="282" w:firstLine="709"/>
        <w:jc w:val="both"/>
        <w:rPr>
          <w:rFonts w:ascii="Arial" w:hAnsi="Arial" w:cs="Arial"/>
          <w:sz w:val="20"/>
          <w:szCs w:val="20"/>
        </w:rPr>
      </w:pPr>
      <w:r>
        <w:rPr>
          <w:rFonts w:ascii="Arial" w:hAnsi="Arial" w:cs="Arial"/>
          <w:sz w:val="20"/>
          <w:szCs w:val="20"/>
        </w:rPr>
        <w:t>N</w:t>
      </w:r>
      <w:r w:rsidRPr="00C76C71">
        <w:rPr>
          <w:rFonts w:ascii="Arial" w:hAnsi="Arial" w:cs="Arial"/>
          <w:sz w:val="20"/>
          <w:szCs w:val="20"/>
        </w:rPr>
        <w:t>esse sentido</w:t>
      </w:r>
      <w:r>
        <w:rPr>
          <w:rFonts w:ascii="Arial" w:hAnsi="Arial" w:cs="Arial"/>
          <w:sz w:val="20"/>
          <w:szCs w:val="20"/>
        </w:rPr>
        <w:t xml:space="preserve"> preconiza o</w:t>
      </w:r>
      <w:r w:rsidRPr="00C76C71">
        <w:rPr>
          <w:rFonts w:ascii="Arial" w:hAnsi="Arial" w:cs="Arial"/>
          <w:sz w:val="20"/>
          <w:szCs w:val="20"/>
        </w:rPr>
        <w:t xml:space="preserve"> </w:t>
      </w:r>
      <w:r>
        <w:rPr>
          <w:rFonts w:ascii="Arial" w:hAnsi="Arial" w:cs="Arial"/>
          <w:sz w:val="20"/>
          <w:szCs w:val="20"/>
        </w:rPr>
        <w:t>A</w:t>
      </w:r>
      <w:r w:rsidRPr="00C76C71">
        <w:rPr>
          <w:rFonts w:ascii="Arial" w:hAnsi="Arial" w:cs="Arial"/>
          <w:sz w:val="20"/>
          <w:szCs w:val="20"/>
        </w:rPr>
        <w:t>rt. 11</w:t>
      </w:r>
      <w:r>
        <w:rPr>
          <w:rFonts w:ascii="Arial" w:hAnsi="Arial" w:cs="Arial"/>
          <w:sz w:val="20"/>
          <w:szCs w:val="20"/>
        </w:rPr>
        <w:t xml:space="preserve"> d</w:t>
      </w:r>
      <w:r w:rsidRPr="00C76C71">
        <w:rPr>
          <w:rFonts w:ascii="Arial" w:hAnsi="Arial" w:cs="Arial"/>
          <w:sz w:val="20"/>
          <w:szCs w:val="20"/>
        </w:rPr>
        <w:t xml:space="preserve">a Resolução CONAMA </w:t>
      </w:r>
      <w:r>
        <w:rPr>
          <w:rFonts w:ascii="Arial" w:hAnsi="Arial" w:cs="Arial"/>
          <w:sz w:val="20"/>
          <w:szCs w:val="20"/>
        </w:rPr>
        <w:t xml:space="preserve">nº </w:t>
      </w:r>
      <w:r w:rsidRPr="00C76C71">
        <w:rPr>
          <w:rFonts w:ascii="Arial" w:hAnsi="Arial" w:cs="Arial"/>
          <w:sz w:val="20"/>
          <w:szCs w:val="20"/>
        </w:rPr>
        <w:t>237</w:t>
      </w:r>
      <w:r>
        <w:rPr>
          <w:rFonts w:ascii="Arial" w:hAnsi="Arial" w:cs="Arial"/>
          <w:sz w:val="20"/>
          <w:szCs w:val="20"/>
        </w:rPr>
        <w:t>/1997</w:t>
      </w:r>
      <w:r w:rsidRPr="00C76C71">
        <w:rPr>
          <w:rFonts w:ascii="Arial" w:hAnsi="Arial" w:cs="Arial"/>
          <w:sz w:val="20"/>
          <w:szCs w:val="20"/>
        </w:rPr>
        <w:t>:</w:t>
      </w:r>
    </w:p>
    <w:p w:rsidR="0017050F" w:rsidRDefault="0017050F" w:rsidP="0017050F">
      <w:pPr>
        <w:spacing w:line="276" w:lineRule="auto"/>
        <w:ind w:right="44" w:firstLine="709"/>
        <w:jc w:val="both"/>
        <w:rPr>
          <w:rFonts w:ascii="Arial" w:hAnsi="Arial" w:cs="Arial"/>
          <w:sz w:val="20"/>
          <w:szCs w:val="20"/>
        </w:rPr>
      </w:pPr>
    </w:p>
    <w:p w:rsidR="0017050F" w:rsidRDefault="0017050F" w:rsidP="0017050F">
      <w:pPr>
        <w:spacing w:line="276" w:lineRule="auto"/>
        <w:ind w:left="1701" w:right="44"/>
        <w:jc w:val="both"/>
        <w:rPr>
          <w:rFonts w:ascii="Arial" w:hAnsi="Arial" w:cs="Arial"/>
          <w:sz w:val="20"/>
          <w:szCs w:val="20"/>
        </w:rPr>
      </w:pPr>
      <w:r>
        <w:rPr>
          <w:rFonts w:ascii="Arial" w:hAnsi="Arial" w:cs="Arial"/>
          <w:sz w:val="18"/>
          <w:szCs w:val="18"/>
        </w:rPr>
        <w:t>Art. 11.</w:t>
      </w:r>
      <w:r w:rsidRPr="00CA544D">
        <w:rPr>
          <w:rFonts w:ascii="Arial" w:hAnsi="Arial" w:cs="Arial"/>
          <w:sz w:val="18"/>
          <w:szCs w:val="18"/>
        </w:rPr>
        <w:t xml:space="preserve"> Os estudos necessários ao processo de licenciamento deverão ser realizados por profissionais legalmente habilitados, às expensas do empreendedor.</w:t>
      </w:r>
    </w:p>
    <w:p w:rsidR="0017050F" w:rsidRDefault="0017050F" w:rsidP="0017050F">
      <w:pPr>
        <w:spacing w:line="276" w:lineRule="auto"/>
        <w:ind w:left="1701" w:right="44"/>
        <w:jc w:val="both"/>
        <w:rPr>
          <w:rFonts w:ascii="Arial" w:hAnsi="Arial" w:cs="Arial"/>
          <w:sz w:val="20"/>
          <w:szCs w:val="20"/>
        </w:rPr>
      </w:pPr>
    </w:p>
    <w:p w:rsidR="0017050F" w:rsidRDefault="0017050F" w:rsidP="0017050F">
      <w:pPr>
        <w:spacing w:line="276" w:lineRule="auto"/>
        <w:ind w:left="1701" w:right="44"/>
        <w:jc w:val="both"/>
        <w:rPr>
          <w:rFonts w:ascii="Arial" w:hAnsi="Arial" w:cs="Arial"/>
          <w:sz w:val="20"/>
          <w:szCs w:val="20"/>
        </w:rPr>
      </w:pPr>
      <w:r w:rsidRPr="00CA544D">
        <w:rPr>
          <w:rFonts w:ascii="Arial" w:hAnsi="Arial" w:cs="Arial"/>
          <w:sz w:val="18"/>
          <w:szCs w:val="18"/>
        </w:rPr>
        <w:t xml:space="preserve">Parágrafo único - O empreendedor e os profissionais que subscrevem os estudos previstos no </w:t>
      </w:r>
      <w:r w:rsidRPr="00015992">
        <w:rPr>
          <w:rFonts w:ascii="Arial" w:hAnsi="Arial" w:cs="Arial"/>
          <w:i/>
          <w:sz w:val="18"/>
          <w:szCs w:val="18"/>
        </w:rPr>
        <w:t>caput</w:t>
      </w:r>
      <w:r w:rsidRPr="00CA544D">
        <w:rPr>
          <w:rFonts w:ascii="Arial" w:hAnsi="Arial" w:cs="Arial"/>
          <w:sz w:val="18"/>
          <w:szCs w:val="18"/>
        </w:rPr>
        <w:t xml:space="preserve"> deste artigo serão responsáveis pelas informações apresentadas, sujeitando-se às sanções administrativas, civis e penais.</w:t>
      </w:r>
    </w:p>
    <w:p w:rsidR="0017050F" w:rsidRDefault="0017050F" w:rsidP="0017050F">
      <w:pPr>
        <w:spacing w:line="276" w:lineRule="auto"/>
        <w:ind w:right="44" w:firstLine="709"/>
        <w:jc w:val="both"/>
        <w:rPr>
          <w:rFonts w:ascii="Arial" w:hAnsi="Arial" w:cs="Arial"/>
          <w:sz w:val="20"/>
          <w:szCs w:val="20"/>
        </w:rPr>
      </w:pPr>
    </w:p>
    <w:p w:rsidR="0099626E" w:rsidRPr="0099626E" w:rsidRDefault="0099626E" w:rsidP="0099626E">
      <w:pPr>
        <w:spacing w:line="276" w:lineRule="auto"/>
        <w:ind w:right="-2" w:firstLine="709"/>
        <w:jc w:val="both"/>
        <w:rPr>
          <w:rFonts w:ascii="Arial" w:hAnsi="Arial" w:cs="Arial"/>
          <w:sz w:val="20"/>
          <w:szCs w:val="20"/>
          <w:u w:val="single"/>
        </w:rPr>
      </w:pPr>
      <w:r w:rsidRPr="0099626E">
        <w:rPr>
          <w:rFonts w:ascii="Arial" w:hAnsi="Arial" w:cs="Arial"/>
          <w:sz w:val="20"/>
          <w:szCs w:val="20"/>
        </w:rPr>
        <w:t>Conforme a Instrução de Serviço SISEMA n.</w:t>
      </w:r>
      <w:r>
        <w:rPr>
          <w:rFonts w:ascii="Arial" w:hAnsi="Arial" w:cs="Arial"/>
          <w:sz w:val="20"/>
          <w:szCs w:val="20"/>
        </w:rPr>
        <w:t>°</w:t>
      </w:r>
      <w:r w:rsidRPr="0099626E">
        <w:rPr>
          <w:rFonts w:ascii="Arial" w:hAnsi="Arial" w:cs="Arial"/>
          <w:sz w:val="20"/>
          <w:szCs w:val="20"/>
        </w:rPr>
        <w:t xml:space="preserve"> 06/2019, a identificação do pagamento das respectivas taxas referentes à formalização processual é realizada de forma automática por meio da integração do SLA ao webservice de consulta da Fazenda Estadual</w:t>
      </w:r>
      <w:r w:rsidRPr="0099626E">
        <w:rPr>
          <w:rStyle w:val="Refdenotaderodap"/>
          <w:rFonts w:ascii="Arial" w:eastAsiaTheme="majorEastAsia" w:hAnsi="Arial" w:cs="Arial"/>
          <w:sz w:val="20"/>
          <w:szCs w:val="20"/>
        </w:rPr>
        <w:footnoteReference w:id="7"/>
      </w:r>
      <w:r w:rsidRPr="0099626E">
        <w:rPr>
          <w:rFonts w:ascii="Arial" w:hAnsi="Arial" w:cs="Arial"/>
          <w:sz w:val="20"/>
          <w:szCs w:val="20"/>
        </w:rPr>
        <w:t>.</w:t>
      </w:r>
    </w:p>
    <w:p w:rsidR="0017050F" w:rsidRPr="009D77C5" w:rsidRDefault="0017050F" w:rsidP="0017050F">
      <w:pPr>
        <w:spacing w:line="276" w:lineRule="auto"/>
        <w:ind w:right="-2" w:firstLine="709"/>
        <w:jc w:val="both"/>
        <w:rPr>
          <w:rFonts w:ascii="Arial" w:hAnsi="Arial" w:cs="Arial"/>
          <w:sz w:val="20"/>
          <w:szCs w:val="20"/>
        </w:rPr>
      </w:pPr>
      <w:r w:rsidRPr="009D77C5">
        <w:rPr>
          <w:rFonts w:ascii="Arial" w:hAnsi="Arial" w:cs="Arial"/>
          <w:sz w:val="20"/>
          <w:szCs w:val="20"/>
          <w:u w:val="single"/>
        </w:rPr>
        <w:t>Registra-se, por oportuno, que, caso verificada a apresentação de informações inverídicas, falsas ou omissões relacionadas ao Processo Administrativo pelo empreendedor/consultor, notadamente no Relatório Técnico (RT) de Situação apresentado em substituição à vistoria de campo, serão aplicadas as sanções cabíveis ou até a suspensão da licença eventualmente deferida pela autoridade decisória</w:t>
      </w:r>
      <w:r w:rsidRPr="009D77C5">
        <w:rPr>
          <w:rFonts w:ascii="Arial" w:hAnsi="Arial" w:cs="Arial"/>
          <w:sz w:val="20"/>
          <w:szCs w:val="20"/>
        </w:rPr>
        <w:t>.</w:t>
      </w:r>
    </w:p>
    <w:p w:rsidR="0017050F" w:rsidRDefault="0017050F" w:rsidP="0017050F">
      <w:pPr>
        <w:spacing w:line="276" w:lineRule="auto"/>
        <w:ind w:right="44" w:firstLine="709"/>
        <w:jc w:val="both"/>
        <w:rPr>
          <w:rFonts w:ascii="Arial" w:hAnsi="Arial" w:cs="Arial"/>
          <w:sz w:val="20"/>
          <w:szCs w:val="20"/>
        </w:rPr>
      </w:pPr>
      <w:r w:rsidRPr="007D6328">
        <w:rPr>
          <w:rFonts w:ascii="Arial" w:hAnsi="Arial" w:cs="Arial"/>
          <w:sz w:val="20"/>
          <w:szCs w:val="20"/>
        </w:rPr>
        <w:t>Assim, sugere-se a remessa dos autos ao</w:t>
      </w:r>
      <w:r>
        <w:rPr>
          <w:rFonts w:ascii="Arial" w:hAnsi="Arial" w:cs="Arial"/>
          <w:sz w:val="20"/>
          <w:szCs w:val="20"/>
        </w:rPr>
        <w:t xml:space="preserve"> Órgão Colegiado competente (CMI</w:t>
      </w:r>
      <w:r w:rsidRPr="007D6328">
        <w:rPr>
          <w:rFonts w:ascii="Arial" w:hAnsi="Arial" w:cs="Arial"/>
          <w:sz w:val="20"/>
          <w:szCs w:val="20"/>
        </w:rPr>
        <w:t>) para aquilatar e julgar a pretensão de licenciamento ambiental materializada n</w:t>
      </w:r>
      <w:r>
        <w:rPr>
          <w:rFonts w:ascii="Arial" w:hAnsi="Arial" w:cs="Arial"/>
          <w:sz w:val="20"/>
          <w:szCs w:val="20"/>
        </w:rPr>
        <w:t xml:space="preserve">o caso em tela, </w:t>
      </w:r>
      <w:r w:rsidRPr="00845832">
        <w:rPr>
          <w:rFonts w:ascii="Arial" w:hAnsi="Arial" w:cs="Arial"/>
          <w:sz w:val="20"/>
          <w:szCs w:val="20"/>
        </w:rPr>
        <w:t xml:space="preserve">consoante preconizado no Art. 14, </w:t>
      </w:r>
      <w:r w:rsidRPr="00845832">
        <w:rPr>
          <w:rFonts w:ascii="Arial" w:hAnsi="Arial" w:cs="Arial"/>
          <w:i/>
          <w:sz w:val="20"/>
          <w:szCs w:val="20"/>
        </w:rPr>
        <w:t xml:space="preserve">caput </w:t>
      </w:r>
      <w:r w:rsidRPr="00845832">
        <w:rPr>
          <w:rFonts w:ascii="Arial" w:hAnsi="Arial" w:cs="Arial"/>
          <w:sz w:val="20"/>
          <w:szCs w:val="20"/>
        </w:rPr>
        <w:t>e inciso III,</w:t>
      </w:r>
      <w:r>
        <w:rPr>
          <w:rFonts w:ascii="Arial" w:hAnsi="Arial" w:cs="Arial"/>
          <w:sz w:val="20"/>
          <w:szCs w:val="20"/>
        </w:rPr>
        <w:t xml:space="preserve"> alínea “b”,</w:t>
      </w:r>
      <w:r w:rsidRPr="00845832">
        <w:rPr>
          <w:rFonts w:ascii="Arial" w:hAnsi="Arial" w:cs="Arial"/>
          <w:sz w:val="20"/>
          <w:szCs w:val="20"/>
        </w:rPr>
        <w:t xml:space="preserve"> da Lei </w:t>
      </w:r>
      <w:r>
        <w:rPr>
          <w:rFonts w:ascii="Arial" w:hAnsi="Arial" w:cs="Arial"/>
          <w:sz w:val="20"/>
          <w:szCs w:val="20"/>
        </w:rPr>
        <w:t xml:space="preserve">Estadual </w:t>
      </w:r>
      <w:r w:rsidRPr="00845832">
        <w:rPr>
          <w:rFonts w:ascii="Arial" w:hAnsi="Arial" w:cs="Arial"/>
          <w:sz w:val="20"/>
          <w:szCs w:val="20"/>
        </w:rPr>
        <w:t>nº 21.972/2016</w:t>
      </w:r>
      <w:r>
        <w:rPr>
          <w:rFonts w:ascii="Arial" w:hAnsi="Arial" w:cs="Arial"/>
          <w:sz w:val="20"/>
          <w:szCs w:val="20"/>
        </w:rPr>
        <w:t xml:space="preserve"> c/c </w:t>
      </w:r>
      <w:r w:rsidRPr="00BC0BC5">
        <w:rPr>
          <w:rFonts w:ascii="Arial" w:hAnsi="Arial" w:cs="Arial"/>
          <w:sz w:val="20"/>
          <w:szCs w:val="20"/>
        </w:rPr>
        <w:t xml:space="preserve">Art. 14, inciso IV e § 1º, inciso </w:t>
      </w:r>
      <w:r>
        <w:rPr>
          <w:rFonts w:ascii="Arial" w:hAnsi="Arial" w:cs="Arial"/>
          <w:sz w:val="20"/>
          <w:szCs w:val="20"/>
        </w:rPr>
        <w:t>I</w:t>
      </w:r>
      <w:r w:rsidRPr="00BC0BC5">
        <w:rPr>
          <w:rFonts w:ascii="Arial" w:hAnsi="Arial" w:cs="Arial"/>
          <w:sz w:val="20"/>
          <w:szCs w:val="20"/>
        </w:rPr>
        <w:t>, Decreto Estadual nº 46.953/2016</w:t>
      </w:r>
      <w:r>
        <w:rPr>
          <w:rFonts w:ascii="Arial" w:hAnsi="Arial" w:cs="Arial"/>
          <w:sz w:val="20"/>
          <w:szCs w:val="20"/>
        </w:rPr>
        <w:t xml:space="preserve"> c/c </w:t>
      </w:r>
      <w:r w:rsidRPr="00CE3A85">
        <w:rPr>
          <w:rFonts w:ascii="Arial" w:hAnsi="Arial" w:cs="Arial"/>
          <w:sz w:val="20"/>
          <w:szCs w:val="20"/>
        </w:rPr>
        <w:t>subitem 2.15 da Instrução de Serviço SISEMA nº 01/2018</w:t>
      </w:r>
      <w:r w:rsidRPr="00845832">
        <w:rPr>
          <w:rFonts w:ascii="Arial" w:hAnsi="Arial" w:cs="Arial"/>
          <w:sz w:val="20"/>
          <w:szCs w:val="20"/>
        </w:rPr>
        <w:t>.</w:t>
      </w:r>
    </w:p>
    <w:p w:rsidR="0017050F" w:rsidRPr="009D368E" w:rsidRDefault="0017050F" w:rsidP="0017050F">
      <w:pPr>
        <w:spacing w:line="276" w:lineRule="auto"/>
        <w:ind w:right="44" w:firstLine="709"/>
        <w:jc w:val="both"/>
        <w:rPr>
          <w:rFonts w:ascii="Arial" w:hAnsi="Arial" w:cs="Arial"/>
          <w:sz w:val="20"/>
          <w:szCs w:val="20"/>
        </w:rPr>
      </w:pPr>
      <w:r w:rsidRPr="009D368E">
        <w:rPr>
          <w:rFonts w:ascii="Arial" w:hAnsi="Arial" w:cs="Arial"/>
          <w:sz w:val="20"/>
          <w:szCs w:val="20"/>
        </w:rPr>
        <w:lastRenderedPageBreak/>
        <w:t>Diante do exposto, encerra-se o controle processual, cujo capítulo possui natureza meramente opinativa, sob o prisma estritamente jurídico (não adentrando as questões de cunho técnico), e devidamente embasado nos documentos apresentados pelo empreendedor nos autos do Processo Administrativo e na legislação ambiental/processual disponível e aplicável ao caso concreto no momento da elaboração do Parecer Único.</w:t>
      </w:r>
      <w:r>
        <w:rPr>
          <w:rFonts w:ascii="Arial" w:hAnsi="Arial" w:cs="Arial"/>
          <w:sz w:val="20"/>
          <w:szCs w:val="20"/>
        </w:rPr>
        <w:t xml:space="preserve"> Nesse sentido: Parecer AGE/MG nº 16.056, de 21 de novembro de 2018.</w:t>
      </w:r>
    </w:p>
    <w:p w:rsidR="00CD6F68" w:rsidRDefault="00CD6F68" w:rsidP="00FB6306">
      <w:pPr>
        <w:spacing w:line="276" w:lineRule="auto"/>
        <w:jc w:val="both"/>
        <w:rPr>
          <w:rFonts w:ascii="Arial" w:hAnsi="Arial" w:cs="Arial"/>
          <w:b/>
          <w:sz w:val="20"/>
          <w:szCs w:val="20"/>
        </w:rPr>
      </w:pPr>
    </w:p>
    <w:p w:rsidR="00FB6306" w:rsidRPr="00232310" w:rsidRDefault="00BF02D0" w:rsidP="00FB6306">
      <w:pPr>
        <w:spacing w:line="276" w:lineRule="auto"/>
        <w:jc w:val="both"/>
        <w:rPr>
          <w:rFonts w:ascii="Arial" w:hAnsi="Arial" w:cs="Arial"/>
          <w:b/>
          <w:sz w:val="20"/>
          <w:szCs w:val="20"/>
        </w:rPr>
      </w:pPr>
      <w:r>
        <w:rPr>
          <w:rFonts w:ascii="Arial" w:hAnsi="Arial" w:cs="Arial"/>
          <w:b/>
          <w:sz w:val="20"/>
          <w:szCs w:val="20"/>
        </w:rPr>
        <w:t>8</w:t>
      </w:r>
      <w:r w:rsidR="00FB6306">
        <w:rPr>
          <w:rFonts w:ascii="Arial" w:hAnsi="Arial" w:cs="Arial"/>
          <w:b/>
          <w:sz w:val="20"/>
          <w:szCs w:val="20"/>
        </w:rPr>
        <w:t xml:space="preserve">. </w:t>
      </w:r>
      <w:r w:rsidR="00FB6306" w:rsidRPr="00232310">
        <w:rPr>
          <w:rFonts w:ascii="Arial" w:hAnsi="Arial" w:cs="Arial"/>
          <w:b/>
          <w:sz w:val="20"/>
          <w:szCs w:val="20"/>
        </w:rPr>
        <w:t xml:space="preserve">Conclusão </w:t>
      </w:r>
    </w:p>
    <w:p w:rsidR="00FB6306" w:rsidRDefault="00FB6306" w:rsidP="00FB6306">
      <w:pPr>
        <w:spacing w:line="276" w:lineRule="auto"/>
        <w:rPr>
          <w:rFonts w:ascii="Arial" w:hAnsi="Arial" w:cs="Arial"/>
          <w:sz w:val="20"/>
          <w:szCs w:val="20"/>
        </w:rPr>
      </w:pPr>
    </w:p>
    <w:p w:rsidR="00BB5AF1" w:rsidRDefault="00BB5AF1" w:rsidP="00BB5AF1">
      <w:pPr>
        <w:pStyle w:val="Corpodetexto"/>
        <w:spacing w:line="276" w:lineRule="auto"/>
        <w:ind w:firstLine="709"/>
        <w:rPr>
          <w:sz w:val="20"/>
          <w:szCs w:val="20"/>
        </w:rPr>
      </w:pPr>
      <w:r>
        <w:rPr>
          <w:sz w:val="20"/>
          <w:szCs w:val="20"/>
        </w:rPr>
        <w:t xml:space="preserve">A equipe interdisciplinar da SUPRAM/LM sugere o </w:t>
      </w:r>
      <w:r>
        <w:rPr>
          <w:sz w:val="20"/>
          <w:szCs w:val="20"/>
          <w:u w:val="single"/>
        </w:rPr>
        <w:t>deferimento</w:t>
      </w:r>
      <w:r>
        <w:rPr>
          <w:sz w:val="20"/>
          <w:szCs w:val="20"/>
        </w:rPr>
        <w:t xml:space="preserve"> desta Licença Ambiental na fase de LP+LI+LO </w:t>
      </w:r>
      <w:r w:rsidR="00BF02D0">
        <w:rPr>
          <w:sz w:val="20"/>
          <w:szCs w:val="20"/>
        </w:rPr>
        <w:t xml:space="preserve">- ampliação </w:t>
      </w:r>
      <w:r>
        <w:rPr>
          <w:sz w:val="20"/>
          <w:szCs w:val="20"/>
        </w:rPr>
        <w:t xml:space="preserve">(LAC 1) para o empreendimento </w:t>
      </w:r>
      <w:r>
        <w:rPr>
          <w:bCs/>
          <w:sz w:val="20"/>
          <w:szCs w:val="20"/>
        </w:rPr>
        <w:t>MINERAÇÃO SÃO SEBASTIÃO LTDA.</w:t>
      </w:r>
      <w:r w:rsidR="00BF02D0">
        <w:rPr>
          <w:sz w:val="20"/>
          <w:szCs w:val="20"/>
        </w:rPr>
        <w:t xml:space="preserve"> para a atividade</w:t>
      </w:r>
      <w:r>
        <w:rPr>
          <w:sz w:val="20"/>
          <w:szCs w:val="20"/>
        </w:rPr>
        <w:t xml:space="preserve"> de “</w:t>
      </w:r>
      <w:r w:rsidR="00BF02D0">
        <w:rPr>
          <w:color w:val="000000"/>
          <w:sz w:val="20"/>
          <w:szCs w:val="20"/>
        </w:rPr>
        <w:t>l</w:t>
      </w:r>
      <w:r w:rsidRPr="0005687B">
        <w:rPr>
          <w:color w:val="000000"/>
          <w:sz w:val="20"/>
          <w:szCs w:val="20"/>
        </w:rPr>
        <w:t>avra</w:t>
      </w:r>
      <w:r w:rsidR="00BF02D0">
        <w:rPr>
          <w:color w:val="000000"/>
          <w:sz w:val="20"/>
          <w:szCs w:val="20"/>
        </w:rPr>
        <w:t xml:space="preserve"> a céu aberto - r</w:t>
      </w:r>
      <w:r w:rsidRPr="0005687B">
        <w:rPr>
          <w:color w:val="000000"/>
          <w:sz w:val="20"/>
          <w:szCs w:val="20"/>
        </w:rPr>
        <w:t>ochas ornamentais e de revestimento</w:t>
      </w:r>
      <w:r>
        <w:rPr>
          <w:bCs/>
          <w:sz w:val="20"/>
          <w:szCs w:val="20"/>
        </w:rPr>
        <w:t xml:space="preserve">”, </w:t>
      </w:r>
      <w:r>
        <w:rPr>
          <w:sz w:val="20"/>
          <w:szCs w:val="20"/>
        </w:rPr>
        <w:t xml:space="preserve">no município de </w:t>
      </w:r>
      <w:r w:rsidR="00506C27">
        <w:rPr>
          <w:sz w:val="20"/>
          <w:szCs w:val="20"/>
        </w:rPr>
        <w:t>Santa Rita do Itueto</w:t>
      </w:r>
      <w:r>
        <w:rPr>
          <w:sz w:val="20"/>
          <w:szCs w:val="20"/>
        </w:rPr>
        <w:t>/MG</w:t>
      </w:r>
      <w:r w:rsidRPr="00850C72">
        <w:rPr>
          <w:sz w:val="20"/>
          <w:szCs w:val="20"/>
        </w:rPr>
        <w:t xml:space="preserve">, </w:t>
      </w:r>
      <w:r w:rsidRPr="00AD59C5">
        <w:rPr>
          <w:sz w:val="20"/>
          <w:szCs w:val="20"/>
          <w:u w:val="single"/>
        </w:rPr>
        <w:t xml:space="preserve">pelo prazo </w:t>
      </w:r>
      <w:r w:rsidR="00BF02D0" w:rsidRPr="00AD59C5">
        <w:rPr>
          <w:sz w:val="20"/>
          <w:szCs w:val="20"/>
          <w:u w:val="single"/>
        </w:rPr>
        <w:t>remanescente da licença principal LP+LI+LO n.° 001/2020</w:t>
      </w:r>
      <w:r w:rsidR="00AE3D0B" w:rsidRPr="00AD59C5">
        <w:rPr>
          <w:sz w:val="20"/>
          <w:szCs w:val="20"/>
          <w:u w:val="single"/>
        </w:rPr>
        <w:t xml:space="preserve"> (PA SIAM n.° 05487/2006/005/2018)</w:t>
      </w:r>
      <w:r w:rsidRPr="00AD59C5">
        <w:rPr>
          <w:sz w:val="20"/>
          <w:szCs w:val="20"/>
          <w:u w:val="single"/>
        </w:rPr>
        <w:t>,</w:t>
      </w:r>
      <w:r w:rsidR="00BF02D0" w:rsidRPr="00AD59C5">
        <w:rPr>
          <w:sz w:val="20"/>
          <w:szCs w:val="20"/>
          <w:u w:val="single"/>
        </w:rPr>
        <w:t xml:space="preserve"> </w:t>
      </w:r>
      <w:r w:rsidR="00A814B6" w:rsidRPr="00AD59C5">
        <w:rPr>
          <w:sz w:val="20"/>
          <w:szCs w:val="20"/>
          <w:u w:val="single"/>
        </w:rPr>
        <w:t>válida até 19/03/2030</w:t>
      </w:r>
      <w:r w:rsidR="00A814B6" w:rsidRPr="00850C72">
        <w:rPr>
          <w:sz w:val="20"/>
          <w:szCs w:val="20"/>
        </w:rPr>
        <w:t xml:space="preserve">, </w:t>
      </w:r>
      <w:r w:rsidR="00BF02D0" w:rsidRPr="00850C72">
        <w:rPr>
          <w:sz w:val="20"/>
          <w:szCs w:val="20"/>
        </w:rPr>
        <w:t>nos termos do Artigo 35, Parágrafo 8°, do Decreto Estadual n.° 47.383/2018,</w:t>
      </w:r>
      <w:r w:rsidRPr="00850C72">
        <w:t xml:space="preserve"> </w:t>
      </w:r>
      <w:r w:rsidRPr="00850C72">
        <w:rPr>
          <w:sz w:val="20"/>
          <w:szCs w:val="20"/>
        </w:rPr>
        <w:t>vinculada ao cumprimento das condicionantes e programas propostos</w:t>
      </w:r>
      <w:r w:rsidR="00A03CF0" w:rsidRPr="00850C72">
        <w:rPr>
          <w:bCs/>
          <w:sz w:val="20"/>
          <w:szCs w:val="20"/>
        </w:rPr>
        <w:t xml:space="preserve"> em complementação às determinações </w:t>
      </w:r>
      <w:r w:rsidR="0045707A" w:rsidRPr="00850C72">
        <w:rPr>
          <w:bCs/>
          <w:sz w:val="20"/>
          <w:szCs w:val="20"/>
        </w:rPr>
        <w:t xml:space="preserve">da SUPRAM/LM </w:t>
      </w:r>
      <w:r w:rsidR="00A03CF0" w:rsidRPr="00850C72">
        <w:rPr>
          <w:bCs/>
          <w:sz w:val="20"/>
          <w:szCs w:val="20"/>
        </w:rPr>
        <w:t>contidas no âmbito da concessão da licença anterior.</w:t>
      </w:r>
    </w:p>
    <w:p w:rsidR="002F741F" w:rsidRPr="00D96642" w:rsidRDefault="002F741F" w:rsidP="002F741F">
      <w:pPr>
        <w:autoSpaceDE w:val="0"/>
        <w:autoSpaceDN w:val="0"/>
        <w:adjustRightInd w:val="0"/>
        <w:spacing w:line="288" w:lineRule="auto"/>
        <w:ind w:firstLine="709"/>
        <w:jc w:val="both"/>
        <w:rPr>
          <w:rFonts w:ascii="Arial" w:hAnsi="Arial" w:cs="Arial"/>
          <w:sz w:val="20"/>
          <w:szCs w:val="20"/>
        </w:rPr>
      </w:pPr>
      <w:r w:rsidRPr="004A2FDA">
        <w:rPr>
          <w:rFonts w:ascii="Arial" w:hAnsi="Arial" w:cs="Arial"/>
          <w:sz w:val="20"/>
          <w:szCs w:val="20"/>
        </w:rPr>
        <w:t xml:space="preserve">As orientações descritas em estudos e as recomendações técnicas e jurídicas descritas neste parecer, através das condicionantes listadas em </w:t>
      </w:r>
      <w:r>
        <w:rPr>
          <w:rFonts w:ascii="Arial" w:hAnsi="Arial" w:cs="Arial"/>
          <w:sz w:val="20"/>
          <w:szCs w:val="20"/>
        </w:rPr>
        <w:t xml:space="preserve">Anexo, devem ser apreciadas </w:t>
      </w:r>
      <w:r w:rsidRPr="008C2FD5">
        <w:rPr>
          <w:rFonts w:ascii="Arial" w:hAnsi="Arial" w:cs="Arial"/>
          <w:color w:val="000000"/>
          <w:sz w:val="20"/>
          <w:szCs w:val="20"/>
        </w:rPr>
        <w:t xml:space="preserve">pela </w:t>
      </w:r>
      <w:r>
        <w:rPr>
          <w:rFonts w:ascii="Arial" w:hAnsi="Arial" w:cs="Arial"/>
          <w:sz w:val="20"/>
          <w:szCs w:val="20"/>
        </w:rPr>
        <w:t>Câmara de Atividades Minerárias (CMI) do Conselho Estadual de Política Ambiental (COPAM).</w:t>
      </w:r>
    </w:p>
    <w:p w:rsidR="002F741F" w:rsidRDefault="002F741F" w:rsidP="002F741F">
      <w:pPr>
        <w:pStyle w:val="Corpodetexto"/>
        <w:spacing w:line="288" w:lineRule="auto"/>
        <w:ind w:firstLine="709"/>
        <w:rPr>
          <w:sz w:val="20"/>
          <w:szCs w:val="20"/>
        </w:rPr>
      </w:pPr>
      <w:r w:rsidRPr="004A2FDA">
        <w:rPr>
          <w:sz w:val="20"/>
          <w:szCs w:val="20"/>
        </w:rPr>
        <w:t>Oportuno advertir ao empreendedor que o descumprimento de todas ou quaisquer condicionantes previstas ao final deste parecer único (Anexo I) e qualquer alteração, modificação e ampliação sem a devida e prévia comunicação a SUPRAM/LM, tornam o empreendimento</w:t>
      </w:r>
      <w:r>
        <w:rPr>
          <w:sz w:val="20"/>
          <w:szCs w:val="20"/>
        </w:rPr>
        <w:t xml:space="preserve"> em questão passível de autuação.</w:t>
      </w:r>
    </w:p>
    <w:p w:rsidR="002F741F" w:rsidRDefault="002F741F" w:rsidP="002F741F">
      <w:pPr>
        <w:pStyle w:val="Corpodetexto"/>
        <w:spacing w:line="288" w:lineRule="auto"/>
        <w:ind w:firstLine="709"/>
        <w:rPr>
          <w:sz w:val="20"/>
          <w:szCs w:val="20"/>
        </w:rPr>
      </w:pPr>
      <w:r>
        <w:rPr>
          <w:sz w:val="20"/>
          <w:szCs w:val="20"/>
        </w:rPr>
        <w:t>Cabe esclarecer que a Superintendência Regional de Meio Ambiente do Leste Mineiro não possui responsabilidade técnica e jurídica sobre os estudos ambientais apresentados nesta licença, sendo a elaboração, instalação e operação, assim como a comprovação quanto a eficiência destes, de inteira responsabilidade da(s) empresa(s) responsável(is) e/ou seu(s) responsável(is) técnico(s).</w:t>
      </w:r>
    </w:p>
    <w:p w:rsidR="0036629A" w:rsidRPr="0036629A" w:rsidRDefault="0036629A" w:rsidP="0036629A">
      <w:pPr>
        <w:pStyle w:val="Corpodetexto"/>
        <w:spacing w:line="276" w:lineRule="auto"/>
        <w:ind w:firstLine="709"/>
        <w:rPr>
          <w:sz w:val="20"/>
          <w:szCs w:val="20"/>
        </w:rPr>
      </w:pPr>
      <w:r w:rsidRPr="0036629A">
        <w:rPr>
          <w:sz w:val="20"/>
          <w:szCs w:val="20"/>
        </w:rPr>
        <w:t>Ressalta-se que a Licença Ambiental em apreço não dispensa nem substitui a obtenção, pelo requerente, de outras licenças legalmente exigíveis. Opina-se que a observação acima conste do certificado de termo licenciamento a ser emitido.</w:t>
      </w:r>
    </w:p>
    <w:p w:rsidR="00403256" w:rsidRDefault="00FB6306" w:rsidP="00FB6306">
      <w:pPr>
        <w:pStyle w:val="Corpodetexto"/>
        <w:spacing w:line="276" w:lineRule="auto"/>
        <w:ind w:firstLine="0"/>
        <w:rPr>
          <w:b/>
          <w:sz w:val="20"/>
          <w:szCs w:val="20"/>
        </w:rPr>
      </w:pPr>
      <w:r w:rsidRPr="00E02673">
        <w:rPr>
          <w:b/>
          <w:sz w:val="20"/>
          <w:szCs w:val="20"/>
        </w:rPr>
        <w:tab/>
      </w:r>
    </w:p>
    <w:p w:rsidR="00FB6306" w:rsidRPr="00E02673" w:rsidRDefault="002F741F" w:rsidP="00FB6306">
      <w:pPr>
        <w:pStyle w:val="Corpodetexto"/>
        <w:spacing w:line="276" w:lineRule="auto"/>
        <w:ind w:firstLine="0"/>
        <w:rPr>
          <w:b/>
          <w:sz w:val="20"/>
          <w:szCs w:val="20"/>
        </w:rPr>
      </w:pPr>
      <w:r>
        <w:rPr>
          <w:b/>
          <w:sz w:val="20"/>
          <w:szCs w:val="20"/>
        </w:rPr>
        <w:t>9</w:t>
      </w:r>
      <w:r w:rsidR="00FB6306">
        <w:rPr>
          <w:b/>
          <w:sz w:val="20"/>
          <w:szCs w:val="20"/>
        </w:rPr>
        <w:t xml:space="preserve">. </w:t>
      </w:r>
      <w:r w:rsidR="00FB6306" w:rsidRPr="00E02673">
        <w:rPr>
          <w:b/>
          <w:sz w:val="20"/>
          <w:szCs w:val="20"/>
        </w:rPr>
        <w:t xml:space="preserve">Anexos </w:t>
      </w:r>
    </w:p>
    <w:p w:rsidR="00FB6306" w:rsidRDefault="00FB6306" w:rsidP="00FB6306">
      <w:pPr>
        <w:pStyle w:val="Corpodetexto"/>
        <w:spacing w:line="276" w:lineRule="auto"/>
        <w:ind w:firstLine="0"/>
        <w:rPr>
          <w:sz w:val="20"/>
          <w:szCs w:val="20"/>
          <w:highlight w:val="yellow"/>
        </w:rPr>
      </w:pPr>
    </w:p>
    <w:p w:rsidR="00FB6306" w:rsidRDefault="00FB6306" w:rsidP="00FB6306">
      <w:pPr>
        <w:pStyle w:val="Corpodetexto"/>
        <w:spacing w:line="276" w:lineRule="auto"/>
        <w:ind w:firstLine="0"/>
        <w:rPr>
          <w:bCs/>
          <w:sz w:val="20"/>
          <w:szCs w:val="20"/>
        </w:rPr>
      </w:pPr>
      <w:r>
        <w:rPr>
          <w:b/>
          <w:sz w:val="20"/>
          <w:szCs w:val="20"/>
        </w:rPr>
        <w:t>Anexo I.</w:t>
      </w:r>
      <w:r>
        <w:rPr>
          <w:sz w:val="20"/>
          <w:szCs w:val="20"/>
        </w:rPr>
        <w:t xml:space="preserve"> Condicionantes para </w:t>
      </w:r>
      <w:r w:rsidR="00EA4BB2">
        <w:rPr>
          <w:sz w:val="20"/>
          <w:szCs w:val="20"/>
        </w:rPr>
        <w:t xml:space="preserve">LP+LI+LO </w:t>
      </w:r>
      <w:r w:rsidR="00AE3D0B">
        <w:rPr>
          <w:sz w:val="20"/>
          <w:szCs w:val="20"/>
        </w:rPr>
        <w:t xml:space="preserve">- ampliação </w:t>
      </w:r>
      <w:r w:rsidR="00EA4BB2">
        <w:rPr>
          <w:sz w:val="20"/>
          <w:szCs w:val="20"/>
        </w:rPr>
        <w:t xml:space="preserve">(LAC 1) </w:t>
      </w:r>
      <w:r>
        <w:rPr>
          <w:sz w:val="20"/>
          <w:szCs w:val="20"/>
        </w:rPr>
        <w:t xml:space="preserve">do empreendimento </w:t>
      </w:r>
      <w:r w:rsidR="006A4F4A">
        <w:rPr>
          <w:bCs/>
          <w:sz w:val="20"/>
          <w:szCs w:val="20"/>
        </w:rPr>
        <w:t>MINERAÇÃO SÃO SEBASTIÃO LTDA.</w:t>
      </w:r>
    </w:p>
    <w:p w:rsidR="007F2C50" w:rsidRDefault="007F2C50" w:rsidP="00FB6306">
      <w:pPr>
        <w:pStyle w:val="Corpodetexto"/>
        <w:spacing w:line="276" w:lineRule="auto"/>
        <w:ind w:firstLine="0"/>
        <w:rPr>
          <w:sz w:val="20"/>
          <w:szCs w:val="20"/>
        </w:rPr>
      </w:pPr>
    </w:p>
    <w:p w:rsidR="007F2C50" w:rsidRDefault="00FB6306" w:rsidP="00FB6306">
      <w:pPr>
        <w:pStyle w:val="Corpodetexto"/>
        <w:spacing w:line="276" w:lineRule="auto"/>
        <w:ind w:firstLine="0"/>
        <w:rPr>
          <w:bCs/>
          <w:sz w:val="20"/>
          <w:szCs w:val="20"/>
        </w:rPr>
      </w:pPr>
      <w:r>
        <w:rPr>
          <w:b/>
          <w:sz w:val="20"/>
          <w:szCs w:val="20"/>
        </w:rPr>
        <w:t>Anexo II.</w:t>
      </w:r>
      <w:r>
        <w:rPr>
          <w:sz w:val="20"/>
          <w:szCs w:val="20"/>
        </w:rPr>
        <w:t xml:space="preserve"> Programa de Automonitoramento da </w:t>
      </w:r>
      <w:r w:rsidR="00EA4BB2">
        <w:rPr>
          <w:sz w:val="20"/>
          <w:szCs w:val="20"/>
        </w:rPr>
        <w:t>LP+LI+LO</w:t>
      </w:r>
      <w:r w:rsidR="006A4F4A">
        <w:rPr>
          <w:sz w:val="20"/>
          <w:szCs w:val="20"/>
        </w:rPr>
        <w:t xml:space="preserve"> - ampliação</w:t>
      </w:r>
      <w:r w:rsidR="00EA4BB2">
        <w:rPr>
          <w:sz w:val="20"/>
          <w:szCs w:val="20"/>
        </w:rPr>
        <w:t xml:space="preserve"> (LAC 1) </w:t>
      </w:r>
      <w:r>
        <w:rPr>
          <w:sz w:val="20"/>
          <w:szCs w:val="20"/>
        </w:rPr>
        <w:t xml:space="preserve">do empreendimento </w:t>
      </w:r>
      <w:r w:rsidR="006A4F4A">
        <w:rPr>
          <w:bCs/>
          <w:sz w:val="20"/>
          <w:szCs w:val="20"/>
        </w:rPr>
        <w:t>MINERAÇÃO SÃO SEBASTIÃO LTDA.</w:t>
      </w:r>
    </w:p>
    <w:p w:rsidR="006A4F4A" w:rsidRDefault="006A4F4A" w:rsidP="00FB6306">
      <w:pPr>
        <w:pStyle w:val="Corpodetexto"/>
        <w:spacing w:line="276" w:lineRule="auto"/>
        <w:ind w:firstLine="0"/>
        <w:rPr>
          <w:b/>
          <w:sz w:val="20"/>
          <w:szCs w:val="20"/>
        </w:rPr>
      </w:pPr>
    </w:p>
    <w:p w:rsidR="00FB6306" w:rsidRDefault="00FB6306" w:rsidP="00FB6306">
      <w:pPr>
        <w:pStyle w:val="Corpodetexto"/>
        <w:spacing w:line="276" w:lineRule="auto"/>
        <w:ind w:firstLine="0"/>
        <w:rPr>
          <w:bCs/>
          <w:sz w:val="20"/>
          <w:szCs w:val="20"/>
        </w:rPr>
      </w:pPr>
      <w:r>
        <w:rPr>
          <w:b/>
          <w:sz w:val="20"/>
          <w:szCs w:val="20"/>
        </w:rPr>
        <w:t>Anexo III.</w:t>
      </w:r>
      <w:r>
        <w:rPr>
          <w:sz w:val="20"/>
          <w:szCs w:val="20"/>
        </w:rPr>
        <w:t xml:space="preserve"> Relatório Fotográfico do empreendimento </w:t>
      </w:r>
      <w:r w:rsidR="006A4F4A">
        <w:rPr>
          <w:bCs/>
          <w:sz w:val="20"/>
          <w:szCs w:val="20"/>
        </w:rPr>
        <w:t>MINERAÇÃO SÃO SEBASTIÃO LTDA.</w:t>
      </w:r>
      <w:r w:rsidR="00F268F4">
        <w:rPr>
          <w:bCs/>
          <w:sz w:val="20"/>
          <w:szCs w:val="20"/>
        </w:rPr>
        <w:t xml:space="preserve"> (Relatório Técnico de Situação)</w:t>
      </w:r>
    </w:p>
    <w:p w:rsidR="006A4F4A" w:rsidRDefault="006A4F4A" w:rsidP="00FB6306">
      <w:pPr>
        <w:pStyle w:val="Corpodetexto"/>
        <w:spacing w:line="276" w:lineRule="auto"/>
        <w:ind w:firstLine="0"/>
        <w:rPr>
          <w:bCs/>
          <w:sz w:val="20"/>
          <w:szCs w:val="20"/>
        </w:rPr>
      </w:pPr>
    </w:p>
    <w:p w:rsidR="006C7720" w:rsidRDefault="006A4F4A" w:rsidP="002E3581">
      <w:pPr>
        <w:pStyle w:val="Corpodetexto"/>
        <w:spacing w:line="276" w:lineRule="auto"/>
        <w:ind w:firstLine="0"/>
        <w:rPr>
          <w:sz w:val="20"/>
          <w:szCs w:val="20"/>
        </w:rPr>
      </w:pPr>
      <w:r w:rsidRPr="006A4F4A">
        <w:rPr>
          <w:b/>
          <w:bCs/>
          <w:sz w:val="20"/>
          <w:szCs w:val="20"/>
        </w:rPr>
        <w:t>Anexo IV.</w:t>
      </w:r>
      <w:r>
        <w:rPr>
          <w:bCs/>
          <w:sz w:val="20"/>
          <w:szCs w:val="20"/>
        </w:rPr>
        <w:t xml:space="preserve"> Condicionantes </w:t>
      </w:r>
      <w:r w:rsidR="000A50A6">
        <w:rPr>
          <w:bCs/>
          <w:sz w:val="20"/>
          <w:szCs w:val="20"/>
        </w:rPr>
        <w:t xml:space="preserve">e programa de automonitoramento </w:t>
      </w:r>
      <w:r w:rsidR="002E3581">
        <w:rPr>
          <w:bCs/>
          <w:sz w:val="20"/>
          <w:szCs w:val="20"/>
        </w:rPr>
        <w:t xml:space="preserve">aprovados </w:t>
      </w:r>
      <w:r>
        <w:rPr>
          <w:bCs/>
          <w:sz w:val="20"/>
          <w:szCs w:val="20"/>
        </w:rPr>
        <w:t xml:space="preserve">no </w:t>
      </w:r>
      <w:r w:rsidR="002E3581">
        <w:rPr>
          <w:bCs/>
          <w:sz w:val="20"/>
          <w:szCs w:val="20"/>
        </w:rPr>
        <w:t xml:space="preserve">âmbito do </w:t>
      </w:r>
      <w:r w:rsidR="002E3581">
        <w:rPr>
          <w:sz w:val="20"/>
          <w:szCs w:val="20"/>
        </w:rPr>
        <w:t>P</w:t>
      </w:r>
      <w:r w:rsidR="006C7720">
        <w:rPr>
          <w:sz w:val="20"/>
          <w:szCs w:val="20"/>
        </w:rPr>
        <w:t>A SIAM n.° 05487/2006/005/2018</w:t>
      </w:r>
      <w:r w:rsidR="006C7720">
        <w:rPr>
          <w:bCs/>
          <w:sz w:val="20"/>
          <w:szCs w:val="20"/>
        </w:rPr>
        <w:t xml:space="preserve"> - </w:t>
      </w:r>
      <w:r w:rsidR="002E3581">
        <w:rPr>
          <w:bCs/>
          <w:sz w:val="20"/>
          <w:szCs w:val="20"/>
        </w:rPr>
        <w:t xml:space="preserve">Parecer Único </w:t>
      </w:r>
      <w:r w:rsidR="002E3581" w:rsidRPr="00F20828">
        <w:rPr>
          <w:sz w:val="20"/>
          <w:szCs w:val="20"/>
        </w:rPr>
        <w:t>n.° 0090216/2020</w:t>
      </w:r>
      <w:r w:rsidR="006C7720">
        <w:rPr>
          <w:sz w:val="20"/>
          <w:szCs w:val="20"/>
        </w:rPr>
        <w:t>,</w:t>
      </w:r>
      <w:r w:rsidR="002E3581">
        <w:rPr>
          <w:sz w:val="20"/>
          <w:szCs w:val="20"/>
        </w:rPr>
        <w:t xml:space="preserve"> Anexos I e II (editado)</w:t>
      </w:r>
      <w:r w:rsidR="006C7720">
        <w:rPr>
          <w:sz w:val="20"/>
          <w:szCs w:val="20"/>
        </w:rPr>
        <w:t xml:space="preserve">. </w:t>
      </w:r>
      <w:r w:rsidR="006C7720">
        <w:rPr>
          <w:bCs/>
          <w:sz w:val="20"/>
          <w:szCs w:val="20"/>
        </w:rPr>
        <w:t>Certificado LP+LI+LO n.° 001/2020.</w:t>
      </w:r>
    </w:p>
    <w:p w:rsidR="000A50A6" w:rsidRDefault="006A4F4A" w:rsidP="00FB6306">
      <w:pPr>
        <w:pStyle w:val="Corpodetexto"/>
        <w:spacing w:line="276" w:lineRule="auto"/>
        <w:ind w:firstLine="0"/>
        <w:rPr>
          <w:bCs/>
          <w:sz w:val="20"/>
          <w:szCs w:val="20"/>
        </w:rPr>
      </w:pPr>
      <w:r>
        <w:rPr>
          <w:bCs/>
          <w:sz w:val="20"/>
          <w:szCs w:val="20"/>
        </w:rPr>
        <w:t xml:space="preserve"> </w:t>
      </w:r>
    </w:p>
    <w:p w:rsidR="00EA4BB2" w:rsidRDefault="00EA4BB2" w:rsidP="00FB6306">
      <w:pPr>
        <w:pStyle w:val="Corpodetexto"/>
        <w:spacing w:line="276" w:lineRule="auto"/>
        <w:ind w:firstLine="0"/>
        <w:jc w:val="center"/>
        <w:rPr>
          <w:b/>
          <w:sz w:val="20"/>
          <w:szCs w:val="20"/>
        </w:rPr>
      </w:pPr>
    </w:p>
    <w:p w:rsidR="000A50A6" w:rsidRDefault="000A50A6" w:rsidP="00FB6306">
      <w:pPr>
        <w:pStyle w:val="Corpodetexto"/>
        <w:spacing w:line="276" w:lineRule="auto"/>
        <w:ind w:firstLine="0"/>
        <w:jc w:val="center"/>
        <w:rPr>
          <w:b/>
          <w:sz w:val="20"/>
          <w:szCs w:val="20"/>
        </w:rPr>
      </w:pPr>
    </w:p>
    <w:p w:rsidR="000A50A6" w:rsidRDefault="000A50A6" w:rsidP="00FB6306">
      <w:pPr>
        <w:pStyle w:val="Corpodetexto"/>
        <w:spacing w:line="276" w:lineRule="auto"/>
        <w:ind w:firstLine="0"/>
        <w:jc w:val="center"/>
        <w:rPr>
          <w:b/>
          <w:sz w:val="20"/>
          <w:szCs w:val="20"/>
        </w:rPr>
      </w:pPr>
    </w:p>
    <w:p w:rsidR="000A50A6" w:rsidRDefault="000A50A6" w:rsidP="00FB6306">
      <w:pPr>
        <w:pStyle w:val="Corpodetexto"/>
        <w:spacing w:line="276" w:lineRule="auto"/>
        <w:ind w:firstLine="0"/>
        <w:jc w:val="center"/>
        <w:rPr>
          <w:b/>
          <w:sz w:val="20"/>
          <w:szCs w:val="20"/>
        </w:rPr>
      </w:pPr>
    </w:p>
    <w:p w:rsidR="000A50A6" w:rsidRDefault="000A50A6" w:rsidP="00FB6306">
      <w:pPr>
        <w:pStyle w:val="Corpodetexto"/>
        <w:spacing w:line="276" w:lineRule="auto"/>
        <w:ind w:firstLine="0"/>
        <w:jc w:val="center"/>
        <w:rPr>
          <w:b/>
          <w:sz w:val="20"/>
          <w:szCs w:val="20"/>
        </w:rPr>
      </w:pPr>
    </w:p>
    <w:p w:rsidR="002A239D" w:rsidRDefault="002A239D" w:rsidP="002A239D">
      <w:pPr>
        <w:pStyle w:val="Corpodetexto"/>
        <w:spacing w:line="276" w:lineRule="auto"/>
        <w:ind w:firstLine="0"/>
        <w:jc w:val="center"/>
        <w:rPr>
          <w:b/>
          <w:sz w:val="20"/>
          <w:szCs w:val="20"/>
        </w:rPr>
      </w:pPr>
      <w:r>
        <w:rPr>
          <w:b/>
          <w:sz w:val="20"/>
          <w:szCs w:val="20"/>
        </w:rPr>
        <w:lastRenderedPageBreak/>
        <w:t>ANEXO I</w:t>
      </w:r>
    </w:p>
    <w:p w:rsidR="002A239D" w:rsidRDefault="002A239D" w:rsidP="002A239D">
      <w:pPr>
        <w:pStyle w:val="Corpodetexto"/>
        <w:spacing w:line="276" w:lineRule="auto"/>
        <w:ind w:firstLine="0"/>
        <w:jc w:val="center"/>
        <w:rPr>
          <w:b/>
          <w:sz w:val="20"/>
          <w:szCs w:val="20"/>
        </w:rPr>
      </w:pPr>
    </w:p>
    <w:p w:rsidR="002A239D" w:rsidRPr="002A239D" w:rsidRDefault="002A239D" w:rsidP="002A239D">
      <w:pPr>
        <w:pStyle w:val="Corpodetexto"/>
        <w:spacing w:line="276" w:lineRule="auto"/>
        <w:ind w:firstLine="0"/>
        <w:jc w:val="center"/>
        <w:rPr>
          <w:b/>
          <w:bCs/>
          <w:sz w:val="20"/>
          <w:szCs w:val="20"/>
        </w:rPr>
      </w:pPr>
      <w:r w:rsidRPr="001878F1">
        <w:rPr>
          <w:b/>
          <w:sz w:val="20"/>
          <w:szCs w:val="20"/>
        </w:rPr>
        <w:t xml:space="preserve">Condicionantes para LP+LI+LO - ampliação (LAC 1) do empreendimento </w:t>
      </w:r>
      <w:r w:rsidRPr="001878F1">
        <w:rPr>
          <w:b/>
          <w:bCs/>
          <w:sz w:val="20"/>
          <w:szCs w:val="20"/>
        </w:rPr>
        <w:t>MINERAÇÃO SÃO SEBASTIÃO LTDA.</w:t>
      </w:r>
    </w:p>
    <w:p w:rsidR="002A239D" w:rsidRDefault="002A239D" w:rsidP="00FB6306">
      <w:pPr>
        <w:pStyle w:val="Corpodetexto"/>
        <w:spacing w:line="276" w:lineRule="auto"/>
        <w:ind w:firstLine="0"/>
        <w:jc w:val="center"/>
        <w:rPr>
          <w:b/>
          <w:sz w:val="20"/>
          <w:szCs w:val="20"/>
        </w:rPr>
      </w:pPr>
    </w:p>
    <w:tbl>
      <w:tblPr>
        <w:tblW w:w="9923" w:type="dxa"/>
        <w:tblInd w:w="108" w:type="dxa"/>
        <w:tblLayout w:type="fixed"/>
        <w:tblLook w:val="0000" w:firstRow="0" w:lastRow="0" w:firstColumn="0" w:lastColumn="0" w:noHBand="0" w:noVBand="0"/>
      </w:tblPr>
      <w:tblGrid>
        <w:gridCol w:w="769"/>
        <w:gridCol w:w="2911"/>
        <w:gridCol w:w="3742"/>
        <w:gridCol w:w="2501"/>
      </w:tblGrid>
      <w:tr w:rsidR="002A239D" w:rsidRPr="00FE121C" w:rsidTr="002536D7">
        <w:trPr>
          <w:trHeight w:val="256"/>
        </w:trPr>
        <w:tc>
          <w:tcPr>
            <w:tcW w:w="9923" w:type="dxa"/>
            <w:gridSpan w:val="4"/>
            <w:tcBorders>
              <w:top w:val="single" w:sz="4" w:space="0" w:color="000000"/>
              <w:left w:val="single" w:sz="4" w:space="0" w:color="000000"/>
              <w:right w:val="single" w:sz="4" w:space="0" w:color="000000"/>
            </w:tcBorders>
            <w:shd w:val="clear" w:color="auto" w:fill="auto"/>
          </w:tcPr>
          <w:p w:rsidR="002A239D" w:rsidRPr="00BA1206" w:rsidRDefault="002A239D" w:rsidP="002536D7">
            <w:pPr>
              <w:spacing w:line="276" w:lineRule="auto"/>
              <w:ind w:left="-295" w:right="-5" w:firstLine="295"/>
              <w:jc w:val="both"/>
              <w:rPr>
                <w:rFonts w:ascii="Arial" w:hAnsi="Arial" w:cs="Arial"/>
                <w:color w:val="000000"/>
                <w:sz w:val="20"/>
                <w:szCs w:val="20"/>
              </w:rPr>
            </w:pPr>
            <w:r w:rsidRPr="00BA1206">
              <w:rPr>
                <w:rFonts w:ascii="Arial" w:hAnsi="Arial" w:cs="Arial"/>
                <w:b/>
                <w:color w:val="000000"/>
                <w:sz w:val="20"/>
                <w:szCs w:val="20"/>
              </w:rPr>
              <w:t xml:space="preserve">Empreendedor: </w:t>
            </w:r>
            <w:r w:rsidR="00BA1206" w:rsidRPr="00BA1206">
              <w:rPr>
                <w:rFonts w:ascii="Arial" w:hAnsi="Arial" w:cs="Arial"/>
                <w:bCs/>
                <w:sz w:val="20"/>
                <w:szCs w:val="20"/>
              </w:rPr>
              <w:t>MINERAÇÃO SÃO SEBASTIÃO LTDA</w:t>
            </w:r>
            <w:r w:rsidR="00BA1206">
              <w:rPr>
                <w:rFonts w:ascii="Arial" w:hAnsi="Arial" w:cs="Arial"/>
                <w:bCs/>
                <w:sz w:val="20"/>
                <w:szCs w:val="20"/>
              </w:rPr>
              <w:t>.</w:t>
            </w:r>
          </w:p>
        </w:tc>
      </w:tr>
      <w:tr w:rsidR="002A239D" w:rsidRPr="00FE121C" w:rsidTr="002536D7">
        <w:trPr>
          <w:trHeight w:val="272"/>
        </w:trPr>
        <w:tc>
          <w:tcPr>
            <w:tcW w:w="9923" w:type="dxa"/>
            <w:gridSpan w:val="4"/>
            <w:tcBorders>
              <w:left w:val="single" w:sz="4" w:space="0" w:color="000000"/>
              <w:right w:val="single" w:sz="4" w:space="0" w:color="000000"/>
            </w:tcBorders>
            <w:shd w:val="clear" w:color="auto" w:fill="auto"/>
          </w:tcPr>
          <w:p w:rsidR="002A239D" w:rsidRPr="00BA1206" w:rsidRDefault="002A239D" w:rsidP="002536D7">
            <w:pPr>
              <w:spacing w:line="276" w:lineRule="auto"/>
              <w:ind w:right="-5"/>
              <w:jc w:val="both"/>
              <w:rPr>
                <w:rFonts w:ascii="Arial" w:hAnsi="Arial" w:cs="Arial"/>
                <w:b/>
                <w:color w:val="000000"/>
                <w:sz w:val="20"/>
                <w:szCs w:val="20"/>
              </w:rPr>
            </w:pPr>
            <w:r w:rsidRPr="00BA1206">
              <w:rPr>
                <w:rFonts w:ascii="Arial" w:hAnsi="Arial" w:cs="Arial"/>
                <w:b/>
                <w:color w:val="000000"/>
                <w:sz w:val="20"/>
                <w:szCs w:val="20"/>
              </w:rPr>
              <w:t>Empreendimento:</w:t>
            </w:r>
            <w:r w:rsidRPr="00BA1206">
              <w:rPr>
                <w:rFonts w:ascii="Arial" w:hAnsi="Arial" w:cs="Arial"/>
                <w:color w:val="000000"/>
                <w:sz w:val="20"/>
                <w:szCs w:val="20"/>
              </w:rPr>
              <w:t xml:space="preserve"> </w:t>
            </w:r>
            <w:r w:rsidR="00BA1206" w:rsidRPr="00BA1206">
              <w:rPr>
                <w:rFonts w:ascii="Arial" w:hAnsi="Arial" w:cs="Arial"/>
                <w:bCs/>
                <w:sz w:val="20"/>
                <w:szCs w:val="20"/>
              </w:rPr>
              <w:t>MINERAÇÃO SÃO SEBASTIÃO LTDA</w:t>
            </w:r>
            <w:r w:rsidR="00BA1206">
              <w:rPr>
                <w:rFonts w:ascii="Arial" w:hAnsi="Arial" w:cs="Arial"/>
                <w:bCs/>
                <w:sz w:val="20"/>
                <w:szCs w:val="20"/>
              </w:rPr>
              <w:t>.</w:t>
            </w:r>
          </w:p>
        </w:tc>
      </w:tr>
      <w:tr w:rsidR="002A239D" w:rsidRPr="00FE121C" w:rsidTr="002536D7">
        <w:trPr>
          <w:trHeight w:val="272"/>
        </w:trPr>
        <w:tc>
          <w:tcPr>
            <w:tcW w:w="9923" w:type="dxa"/>
            <w:gridSpan w:val="4"/>
            <w:tcBorders>
              <w:left w:val="single" w:sz="4" w:space="0" w:color="000000"/>
              <w:right w:val="single" w:sz="4" w:space="0" w:color="000000"/>
            </w:tcBorders>
            <w:shd w:val="clear" w:color="auto" w:fill="auto"/>
          </w:tcPr>
          <w:p w:rsidR="002A239D" w:rsidRPr="00BA1206" w:rsidRDefault="002A239D" w:rsidP="00BA1206">
            <w:pPr>
              <w:spacing w:line="276" w:lineRule="auto"/>
              <w:ind w:right="-5"/>
              <w:jc w:val="both"/>
              <w:rPr>
                <w:rFonts w:ascii="Arial" w:hAnsi="Arial" w:cs="Arial"/>
                <w:b/>
                <w:color w:val="000000"/>
                <w:sz w:val="20"/>
                <w:szCs w:val="20"/>
              </w:rPr>
            </w:pPr>
            <w:r w:rsidRPr="00BA1206">
              <w:rPr>
                <w:rFonts w:ascii="Arial" w:hAnsi="Arial" w:cs="Arial"/>
                <w:b/>
                <w:color w:val="000000"/>
                <w:sz w:val="20"/>
                <w:szCs w:val="20"/>
              </w:rPr>
              <w:t xml:space="preserve">Atividade: </w:t>
            </w:r>
            <w:r w:rsidR="00BA1206">
              <w:rPr>
                <w:rFonts w:ascii="Arial" w:hAnsi="Arial" w:cs="Arial"/>
                <w:color w:val="000000"/>
                <w:sz w:val="20"/>
                <w:szCs w:val="20"/>
              </w:rPr>
              <w:t>Lavra a céu aberto - r</w:t>
            </w:r>
            <w:r w:rsidRPr="00BA1206">
              <w:rPr>
                <w:rFonts w:ascii="Arial" w:hAnsi="Arial" w:cs="Arial"/>
                <w:color w:val="000000"/>
                <w:sz w:val="20"/>
                <w:szCs w:val="20"/>
              </w:rPr>
              <w:t>ochas ornamentais e de revestimento</w:t>
            </w:r>
          </w:p>
        </w:tc>
      </w:tr>
      <w:tr w:rsidR="002A239D" w:rsidRPr="00FE121C" w:rsidTr="002536D7">
        <w:trPr>
          <w:trHeight w:val="272"/>
        </w:trPr>
        <w:tc>
          <w:tcPr>
            <w:tcW w:w="9923" w:type="dxa"/>
            <w:gridSpan w:val="4"/>
            <w:tcBorders>
              <w:left w:val="single" w:sz="4" w:space="0" w:color="000000"/>
              <w:right w:val="single" w:sz="4" w:space="0" w:color="000000"/>
            </w:tcBorders>
            <w:shd w:val="clear" w:color="auto" w:fill="auto"/>
          </w:tcPr>
          <w:p w:rsidR="002A239D" w:rsidRPr="00BA1206" w:rsidRDefault="002A239D" w:rsidP="00BA1206">
            <w:pPr>
              <w:spacing w:line="276" w:lineRule="auto"/>
              <w:ind w:right="-5"/>
              <w:jc w:val="both"/>
              <w:rPr>
                <w:rFonts w:ascii="Arial" w:hAnsi="Arial" w:cs="Arial"/>
                <w:b/>
                <w:color w:val="000000"/>
                <w:sz w:val="20"/>
                <w:szCs w:val="20"/>
              </w:rPr>
            </w:pPr>
            <w:r w:rsidRPr="00BA1206">
              <w:rPr>
                <w:rFonts w:ascii="Arial" w:hAnsi="Arial" w:cs="Arial"/>
                <w:b/>
                <w:color w:val="000000"/>
                <w:sz w:val="20"/>
                <w:szCs w:val="20"/>
              </w:rPr>
              <w:t xml:space="preserve">Código DN nº. 217/2017: </w:t>
            </w:r>
            <w:r w:rsidRPr="00BA1206">
              <w:rPr>
                <w:rFonts w:ascii="Arial" w:hAnsi="Arial" w:cs="Arial"/>
                <w:bCs/>
                <w:sz w:val="20"/>
                <w:szCs w:val="20"/>
              </w:rPr>
              <w:t>A-02-06-2</w:t>
            </w:r>
            <w:r w:rsidRPr="00BA1206">
              <w:rPr>
                <w:rFonts w:ascii="Arial" w:hAnsi="Arial" w:cs="Arial"/>
                <w:sz w:val="20"/>
                <w:szCs w:val="20"/>
              </w:rPr>
              <w:t xml:space="preserve"> (Classe </w:t>
            </w:r>
            <w:r w:rsidR="00BA1206">
              <w:rPr>
                <w:rFonts w:ascii="Arial" w:hAnsi="Arial" w:cs="Arial"/>
                <w:sz w:val="20"/>
                <w:szCs w:val="20"/>
              </w:rPr>
              <w:t>4</w:t>
            </w:r>
            <w:r w:rsidRPr="00BA1206">
              <w:rPr>
                <w:rFonts w:ascii="Arial" w:hAnsi="Arial" w:cs="Arial"/>
                <w:sz w:val="20"/>
                <w:szCs w:val="20"/>
              </w:rPr>
              <w:t xml:space="preserve"> – Porte </w:t>
            </w:r>
            <w:r w:rsidR="00BA1206">
              <w:rPr>
                <w:rFonts w:ascii="Arial" w:hAnsi="Arial" w:cs="Arial"/>
                <w:sz w:val="20"/>
                <w:szCs w:val="20"/>
              </w:rPr>
              <w:t>G</w:t>
            </w:r>
            <w:r w:rsidRPr="00BA1206">
              <w:rPr>
                <w:rFonts w:ascii="Arial" w:hAnsi="Arial" w:cs="Arial"/>
                <w:sz w:val="20"/>
                <w:szCs w:val="20"/>
              </w:rPr>
              <w:t>)</w:t>
            </w:r>
          </w:p>
        </w:tc>
      </w:tr>
      <w:tr w:rsidR="002A239D" w:rsidRPr="00FE121C" w:rsidTr="002536D7">
        <w:trPr>
          <w:trHeight w:val="272"/>
        </w:trPr>
        <w:tc>
          <w:tcPr>
            <w:tcW w:w="9923" w:type="dxa"/>
            <w:gridSpan w:val="4"/>
            <w:tcBorders>
              <w:left w:val="single" w:sz="4" w:space="0" w:color="000000"/>
              <w:right w:val="single" w:sz="4" w:space="0" w:color="000000"/>
            </w:tcBorders>
            <w:shd w:val="clear" w:color="auto" w:fill="auto"/>
          </w:tcPr>
          <w:p w:rsidR="002A239D" w:rsidRPr="00BA1206" w:rsidRDefault="002A239D" w:rsidP="002536D7">
            <w:pPr>
              <w:spacing w:line="276" w:lineRule="auto"/>
              <w:ind w:right="-5"/>
              <w:jc w:val="both"/>
              <w:rPr>
                <w:rFonts w:ascii="Arial" w:hAnsi="Arial" w:cs="Arial"/>
                <w:color w:val="000000"/>
                <w:sz w:val="20"/>
                <w:szCs w:val="20"/>
              </w:rPr>
            </w:pPr>
            <w:r w:rsidRPr="00BA1206">
              <w:rPr>
                <w:rFonts w:ascii="Arial" w:hAnsi="Arial" w:cs="Arial"/>
                <w:b/>
                <w:color w:val="000000"/>
                <w:sz w:val="20"/>
                <w:szCs w:val="20"/>
              </w:rPr>
              <w:t xml:space="preserve">CNPJ: </w:t>
            </w:r>
            <w:r w:rsidRPr="00BA1206">
              <w:rPr>
                <w:rStyle w:val="uptdatatext"/>
                <w:rFonts w:ascii="Arial" w:hAnsi="Arial" w:cs="Arial"/>
                <w:sz w:val="20"/>
                <w:szCs w:val="20"/>
              </w:rPr>
              <w:t>05.472.189/0001-39 </w:t>
            </w:r>
          </w:p>
        </w:tc>
      </w:tr>
      <w:tr w:rsidR="002A239D" w:rsidRPr="00FE121C" w:rsidTr="002536D7">
        <w:trPr>
          <w:trHeight w:val="272"/>
        </w:trPr>
        <w:tc>
          <w:tcPr>
            <w:tcW w:w="9923" w:type="dxa"/>
            <w:gridSpan w:val="4"/>
            <w:tcBorders>
              <w:left w:val="single" w:sz="4" w:space="0" w:color="000000"/>
              <w:right w:val="single" w:sz="4" w:space="0" w:color="000000"/>
            </w:tcBorders>
            <w:shd w:val="clear" w:color="auto" w:fill="auto"/>
          </w:tcPr>
          <w:p w:rsidR="002A239D" w:rsidRPr="00BA1206" w:rsidRDefault="002A239D" w:rsidP="002536D7">
            <w:pPr>
              <w:spacing w:line="276" w:lineRule="auto"/>
              <w:ind w:right="-5"/>
              <w:jc w:val="both"/>
              <w:rPr>
                <w:rFonts w:ascii="Arial" w:hAnsi="Arial" w:cs="Arial"/>
                <w:color w:val="000000"/>
                <w:sz w:val="20"/>
                <w:szCs w:val="20"/>
              </w:rPr>
            </w:pPr>
            <w:r w:rsidRPr="00BA1206">
              <w:rPr>
                <w:rFonts w:ascii="Arial" w:hAnsi="Arial" w:cs="Arial"/>
                <w:b/>
                <w:color w:val="000000"/>
                <w:sz w:val="20"/>
                <w:szCs w:val="20"/>
              </w:rPr>
              <w:t xml:space="preserve">Município: </w:t>
            </w:r>
            <w:r w:rsidR="00506C27">
              <w:rPr>
                <w:rFonts w:ascii="Arial" w:hAnsi="Arial" w:cs="Arial"/>
                <w:sz w:val="20"/>
                <w:szCs w:val="20"/>
              </w:rPr>
              <w:t>Santa Rita do Itueto</w:t>
            </w:r>
          </w:p>
        </w:tc>
      </w:tr>
      <w:tr w:rsidR="002A239D" w:rsidRPr="00FE121C" w:rsidTr="002536D7">
        <w:trPr>
          <w:trHeight w:val="256"/>
        </w:trPr>
        <w:tc>
          <w:tcPr>
            <w:tcW w:w="9923" w:type="dxa"/>
            <w:gridSpan w:val="4"/>
            <w:tcBorders>
              <w:left w:val="single" w:sz="4" w:space="0" w:color="000000"/>
              <w:right w:val="single" w:sz="4" w:space="0" w:color="000000"/>
            </w:tcBorders>
            <w:shd w:val="clear" w:color="auto" w:fill="auto"/>
          </w:tcPr>
          <w:p w:rsidR="002A239D" w:rsidRPr="00BA1206" w:rsidRDefault="002A239D" w:rsidP="002536D7">
            <w:pPr>
              <w:spacing w:line="276" w:lineRule="auto"/>
              <w:ind w:right="-5"/>
              <w:jc w:val="both"/>
              <w:rPr>
                <w:rFonts w:ascii="Arial" w:hAnsi="Arial" w:cs="Arial"/>
                <w:b/>
                <w:color w:val="000000"/>
                <w:sz w:val="20"/>
                <w:szCs w:val="20"/>
              </w:rPr>
            </w:pPr>
            <w:r w:rsidRPr="00BA1206">
              <w:rPr>
                <w:rFonts w:ascii="Arial" w:hAnsi="Arial" w:cs="Arial"/>
                <w:b/>
                <w:color w:val="000000"/>
                <w:sz w:val="20"/>
                <w:szCs w:val="20"/>
              </w:rPr>
              <w:t xml:space="preserve">Referência: </w:t>
            </w:r>
            <w:r w:rsidRPr="00BA1206">
              <w:rPr>
                <w:rFonts w:ascii="Arial" w:hAnsi="Arial" w:cs="Arial"/>
                <w:sz w:val="20"/>
                <w:szCs w:val="20"/>
              </w:rPr>
              <w:t>LP+LI+LO</w:t>
            </w:r>
            <w:r w:rsidR="00BA1206">
              <w:rPr>
                <w:rFonts w:ascii="Arial" w:hAnsi="Arial" w:cs="Arial"/>
                <w:sz w:val="20"/>
                <w:szCs w:val="20"/>
              </w:rPr>
              <w:t xml:space="preserve"> (ampliação)</w:t>
            </w:r>
          </w:p>
        </w:tc>
      </w:tr>
      <w:tr w:rsidR="002A239D" w:rsidRPr="003F6EF8" w:rsidTr="002536D7">
        <w:trPr>
          <w:trHeight w:val="288"/>
        </w:trPr>
        <w:tc>
          <w:tcPr>
            <w:tcW w:w="3680" w:type="dxa"/>
            <w:gridSpan w:val="2"/>
            <w:tcBorders>
              <w:left w:val="single" w:sz="4" w:space="0" w:color="000000"/>
            </w:tcBorders>
            <w:shd w:val="clear" w:color="auto" w:fill="auto"/>
          </w:tcPr>
          <w:p w:rsidR="002A239D" w:rsidRPr="00BA1206" w:rsidRDefault="002A239D" w:rsidP="00BA1206">
            <w:pPr>
              <w:spacing w:line="276" w:lineRule="auto"/>
              <w:ind w:right="-5"/>
              <w:jc w:val="both"/>
              <w:rPr>
                <w:rFonts w:ascii="Arial" w:hAnsi="Arial" w:cs="Arial"/>
                <w:color w:val="000000"/>
                <w:sz w:val="20"/>
                <w:szCs w:val="20"/>
              </w:rPr>
            </w:pPr>
            <w:r w:rsidRPr="00BA1206">
              <w:rPr>
                <w:rFonts w:ascii="Arial" w:hAnsi="Arial" w:cs="Arial"/>
                <w:b/>
                <w:color w:val="000000"/>
                <w:sz w:val="20"/>
                <w:szCs w:val="20"/>
              </w:rPr>
              <w:t xml:space="preserve">Processo: </w:t>
            </w:r>
            <w:r w:rsidRPr="00BA1206">
              <w:rPr>
                <w:rStyle w:val="uptdatatext"/>
                <w:rFonts w:ascii="Arial" w:hAnsi="Arial" w:cs="Arial"/>
                <w:sz w:val="20"/>
                <w:szCs w:val="20"/>
              </w:rPr>
              <w:t>0</w:t>
            </w:r>
            <w:r w:rsidR="00D34859">
              <w:rPr>
                <w:rStyle w:val="uptdatatext"/>
                <w:rFonts w:ascii="Arial" w:hAnsi="Arial" w:cs="Arial"/>
                <w:sz w:val="20"/>
                <w:szCs w:val="20"/>
              </w:rPr>
              <w:t>5412</w:t>
            </w:r>
            <w:r w:rsidR="00BA1206">
              <w:rPr>
                <w:rStyle w:val="uptdatatext"/>
                <w:rFonts w:ascii="Arial" w:hAnsi="Arial" w:cs="Arial"/>
                <w:sz w:val="20"/>
                <w:szCs w:val="20"/>
              </w:rPr>
              <w:t>/2020</w:t>
            </w:r>
          </w:p>
        </w:tc>
        <w:tc>
          <w:tcPr>
            <w:tcW w:w="6243" w:type="dxa"/>
            <w:gridSpan w:val="2"/>
            <w:tcBorders>
              <w:right w:val="single" w:sz="4" w:space="0" w:color="000000"/>
            </w:tcBorders>
            <w:shd w:val="clear" w:color="auto" w:fill="auto"/>
            <w:vAlign w:val="center"/>
          </w:tcPr>
          <w:p w:rsidR="002A239D" w:rsidRPr="003F6EF8" w:rsidRDefault="002A239D" w:rsidP="002536D7">
            <w:pPr>
              <w:snapToGrid w:val="0"/>
              <w:spacing w:line="276" w:lineRule="auto"/>
              <w:ind w:right="-5"/>
              <w:rPr>
                <w:rFonts w:ascii="Arial" w:hAnsi="Arial" w:cs="Arial"/>
                <w:b/>
                <w:sz w:val="20"/>
                <w:szCs w:val="20"/>
              </w:rPr>
            </w:pPr>
          </w:p>
        </w:tc>
      </w:tr>
      <w:tr w:rsidR="002A239D" w:rsidRPr="003F6EF8" w:rsidTr="002536D7">
        <w:tblPrEx>
          <w:tblCellMar>
            <w:left w:w="70" w:type="dxa"/>
            <w:right w:w="70" w:type="dxa"/>
          </w:tblCellMar>
        </w:tblPrEx>
        <w:trPr>
          <w:trHeight w:val="328"/>
        </w:trPr>
        <w:tc>
          <w:tcPr>
            <w:tcW w:w="769" w:type="dxa"/>
            <w:tcBorders>
              <w:top w:val="single" w:sz="6" w:space="0" w:color="000000"/>
              <w:left w:val="single" w:sz="6" w:space="0" w:color="000000"/>
              <w:bottom w:val="single" w:sz="4" w:space="0" w:color="000000"/>
            </w:tcBorders>
            <w:shd w:val="clear" w:color="auto" w:fill="D9D9D9"/>
            <w:vAlign w:val="center"/>
          </w:tcPr>
          <w:p w:rsidR="002A239D" w:rsidRPr="003F6EF8" w:rsidRDefault="002A239D" w:rsidP="002536D7">
            <w:pPr>
              <w:spacing w:line="276" w:lineRule="auto"/>
              <w:jc w:val="center"/>
              <w:rPr>
                <w:sz w:val="20"/>
                <w:szCs w:val="20"/>
              </w:rPr>
            </w:pPr>
            <w:r w:rsidRPr="003F6EF8">
              <w:rPr>
                <w:rFonts w:ascii="Arial" w:hAnsi="Arial" w:cs="Arial"/>
                <w:b/>
                <w:sz w:val="20"/>
                <w:szCs w:val="20"/>
              </w:rPr>
              <w:t>Item</w:t>
            </w:r>
          </w:p>
        </w:tc>
        <w:tc>
          <w:tcPr>
            <w:tcW w:w="6653" w:type="dxa"/>
            <w:gridSpan w:val="2"/>
            <w:tcBorders>
              <w:top w:val="single" w:sz="6" w:space="0" w:color="000000"/>
              <w:left w:val="single" w:sz="6" w:space="0" w:color="000000"/>
              <w:bottom w:val="single" w:sz="4" w:space="0" w:color="000000"/>
            </w:tcBorders>
            <w:shd w:val="clear" w:color="auto" w:fill="D9D9D9"/>
            <w:vAlign w:val="center"/>
          </w:tcPr>
          <w:p w:rsidR="002A239D" w:rsidRPr="003F6EF8" w:rsidRDefault="002A239D" w:rsidP="002536D7">
            <w:pPr>
              <w:spacing w:line="276" w:lineRule="auto"/>
              <w:jc w:val="center"/>
              <w:rPr>
                <w:sz w:val="20"/>
                <w:szCs w:val="20"/>
              </w:rPr>
            </w:pPr>
            <w:r w:rsidRPr="003F6EF8">
              <w:rPr>
                <w:rFonts w:ascii="Arial" w:hAnsi="Arial" w:cs="Arial"/>
                <w:b/>
                <w:sz w:val="20"/>
                <w:szCs w:val="20"/>
              </w:rPr>
              <w:t>Descrição da Condicionante</w:t>
            </w:r>
          </w:p>
        </w:tc>
        <w:tc>
          <w:tcPr>
            <w:tcW w:w="2501" w:type="dxa"/>
            <w:tcBorders>
              <w:top w:val="single" w:sz="6" w:space="0" w:color="000000"/>
              <w:left w:val="single" w:sz="6" w:space="0" w:color="000000"/>
              <w:bottom w:val="single" w:sz="4" w:space="0" w:color="000000"/>
              <w:right w:val="single" w:sz="6" w:space="0" w:color="000000"/>
            </w:tcBorders>
            <w:shd w:val="clear" w:color="auto" w:fill="D9D9D9"/>
            <w:vAlign w:val="center"/>
          </w:tcPr>
          <w:p w:rsidR="002A239D" w:rsidRPr="003F6EF8" w:rsidRDefault="002A239D" w:rsidP="002536D7">
            <w:pPr>
              <w:spacing w:line="276" w:lineRule="auto"/>
              <w:jc w:val="center"/>
              <w:rPr>
                <w:sz w:val="20"/>
                <w:szCs w:val="20"/>
              </w:rPr>
            </w:pPr>
            <w:r w:rsidRPr="003F6EF8">
              <w:rPr>
                <w:rFonts w:ascii="Arial" w:hAnsi="Arial" w:cs="Arial"/>
                <w:b/>
                <w:sz w:val="20"/>
                <w:szCs w:val="20"/>
              </w:rPr>
              <w:t>Prazo*</w:t>
            </w:r>
          </w:p>
        </w:tc>
      </w:tr>
      <w:tr w:rsidR="002A239D" w:rsidRPr="003F6EF8" w:rsidTr="002536D7">
        <w:tblPrEx>
          <w:tblCellMar>
            <w:left w:w="70" w:type="dxa"/>
            <w:right w:w="70" w:type="dxa"/>
          </w:tblCellMar>
        </w:tblPrEx>
        <w:trPr>
          <w:trHeight w:val="864"/>
        </w:trPr>
        <w:tc>
          <w:tcPr>
            <w:tcW w:w="769" w:type="dxa"/>
            <w:tcBorders>
              <w:top w:val="single" w:sz="4" w:space="0" w:color="000000"/>
              <w:left w:val="single" w:sz="6" w:space="0" w:color="000000"/>
              <w:bottom w:val="single" w:sz="4" w:space="0" w:color="000000"/>
            </w:tcBorders>
            <w:shd w:val="clear" w:color="auto" w:fill="auto"/>
            <w:vAlign w:val="center"/>
          </w:tcPr>
          <w:p w:rsidR="002A239D" w:rsidRPr="003F6EF8" w:rsidRDefault="002A239D" w:rsidP="002536D7">
            <w:pPr>
              <w:spacing w:line="276" w:lineRule="auto"/>
              <w:jc w:val="center"/>
              <w:rPr>
                <w:sz w:val="20"/>
                <w:szCs w:val="20"/>
              </w:rPr>
            </w:pPr>
            <w:r w:rsidRPr="003F6EF8">
              <w:rPr>
                <w:rFonts w:ascii="Arial" w:hAnsi="Arial" w:cs="Arial"/>
                <w:b/>
                <w:sz w:val="20"/>
                <w:szCs w:val="20"/>
              </w:rPr>
              <w:t>01</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2A239D" w:rsidRPr="007344A9" w:rsidRDefault="002A239D" w:rsidP="006F3D78">
            <w:pPr>
              <w:spacing w:line="276" w:lineRule="auto"/>
              <w:jc w:val="both"/>
              <w:rPr>
                <w:sz w:val="20"/>
                <w:szCs w:val="20"/>
              </w:rPr>
            </w:pPr>
            <w:r w:rsidRPr="007344A9">
              <w:rPr>
                <w:rFonts w:ascii="Arial" w:hAnsi="Arial" w:cs="Arial"/>
                <w:sz w:val="20"/>
                <w:szCs w:val="20"/>
              </w:rPr>
              <w:t>Executar o Programa de Automonitoramento, conforme definido no Anexo II.</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2A239D" w:rsidRPr="007344A9" w:rsidRDefault="002A239D" w:rsidP="002536D7">
            <w:pPr>
              <w:spacing w:line="276" w:lineRule="auto"/>
              <w:jc w:val="center"/>
              <w:rPr>
                <w:rFonts w:ascii="Arial" w:hAnsi="Arial" w:cs="Arial"/>
                <w:sz w:val="20"/>
                <w:szCs w:val="20"/>
              </w:rPr>
            </w:pPr>
            <w:r w:rsidRPr="007344A9">
              <w:rPr>
                <w:rFonts w:ascii="Arial" w:hAnsi="Arial" w:cs="Arial"/>
                <w:sz w:val="20"/>
                <w:szCs w:val="20"/>
              </w:rPr>
              <w:t xml:space="preserve">Durante a vigência da </w:t>
            </w:r>
          </w:p>
          <w:p w:rsidR="002A239D" w:rsidRPr="007344A9" w:rsidRDefault="002A239D" w:rsidP="002536D7">
            <w:pPr>
              <w:spacing w:line="276" w:lineRule="auto"/>
              <w:jc w:val="center"/>
              <w:rPr>
                <w:sz w:val="20"/>
                <w:szCs w:val="20"/>
              </w:rPr>
            </w:pPr>
            <w:r w:rsidRPr="007344A9">
              <w:rPr>
                <w:rFonts w:ascii="Arial" w:hAnsi="Arial" w:cs="Arial"/>
                <w:sz w:val="20"/>
                <w:szCs w:val="20"/>
              </w:rPr>
              <w:t xml:space="preserve">licença </w:t>
            </w:r>
          </w:p>
        </w:tc>
      </w:tr>
      <w:tr w:rsidR="002A239D" w:rsidRPr="003F6EF8" w:rsidTr="002042E5">
        <w:tblPrEx>
          <w:tblCellMar>
            <w:left w:w="70" w:type="dxa"/>
            <w:right w:w="70" w:type="dxa"/>
          </w:tblCellMar>
        </w:tblPrEx>
        <w:trPr>
          <w:trHeight w:val="382"/>
        </w:trPr>
        <w:tc>
          <w:tcPr>
            <w:tcW w:w="769" w:type="dxa"/>
            <w:tcBorders>
              <w:top w:val="single" w:sz="4" w:space="0" w:color="000000"/>
              <w:left w:val="single" w:sz="6" w:space="0" w:color="000000"/>
              <w:bottom w:val="single" w:sz="4" w:space="0" w:color="000000"/>
            </w:tcBorders>
            <w:shd w:val="clear" w:color="auto" w:fill="auto"/>
            <w:vAlign w:val="center"/>
          </w:tcPr>
          <w:p w:rsidR="002A239D" w:rsidRPr="003F6EF8" w:rsidRDefault="002A239D" w:rsidP="002536D7">
            <w:pPr>
              <w:spacing w:line="276" w:lineRule="auto"/>
              <w:jc w:val="center"/>
              <w:rPr>
                <w:sz w:val="20"/>
                <w:szCs w:val="20"/>
              </w:rPr>
            </w:pPr>
            <w:r w:rsidRPr="003F6EF8">
              <w:rPr>
                <w:rFonts w:ascii="Arial" w:hAnsi="Arial" w:cs="Arial"/>
                <w:b/>
                <w:sz w:val="20"/>
                <w:szCs w:val="20"/>
              </w:rPr>
              <w:t>02</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D91FD6" w:rsidRPr="000D55F1" w:rsidRDefault="00D91FD6" w:rsidP="00D91FD6">
            <w:pPr>
              <w:autoSpaceDE w:val="0"/>
              <w:autoSpaceDN w:val="0"/>
              <w:adjustRightInd w:val="0"/>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Apresentar à </w:t>
            </w:r>
            <w:r w:rsidRPr="000D55F1">
              <w:rPr>
                <w:rFonts w:ascii="Arial" w:hAnsi="Arial" w:cs="Arial"/>
                <w:sz w:val="20"/>
                <w:szCs w:val="20"/>
              </w:rPr>
              <w:t xml:space="preserve">FEAM/GESAR </w:t>
            </w:r>
            <w:r w:rsidRPr="000D55F1">
              <w:rPr>
                <w:rFonts w:ascii="Arial" w:eastAsiaTheme="minorHAnsi" w:hAnsi="Arial" w:cs="Arial"/>
                <w:color w:val="000000"/>
                <w:sz w:val="20"/>
                <w:szCs w:val="20"/>
                <w:lang w:eastAsia="en-US"/>
              </w:rPr>
              <w:t xml:space="preserve">o Plano de Monitoramento da Qualidade do Ar − PMQAR, protocolando nos autos do processo de licenciamento ambiental documento comprobatório da formalização, que deverá conter os seguintes itens: </w:t>
            </w:r>
          </w:p>
          <w:p w:rsidR="00D91FD6" w:rsidRPr="000D55F1" w:rsidRDefault="00D91FD6" w:rsidP="00D91FD6">
            <w:pPr>
              <w:autoSpaceDE w:val="0"/>
              <w:autoSpaceDN w:val="0"/>
              <w:adjustRightInd w:val="0"/>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a) inventário das fontes atmosféricas do empreendimento; </w:t>
            </w:r>
          </w:p>
          <w:p w:rsidR="00D91FD6" w:rsidRPr="000D55F1" w:rsidRDefault="00D91FD6" w:rsidP="00D91FD6">
            <w:pPr>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b) modelagem atmosférica (com o modelo AERMOD) e descrição do resultado com avaliação da qualidade do ar da área de influência do empreendimento. </w:t>
            </w:r>
          </w:p>
          <w:p w:rsidR="00D91FD6" w:rsidRPr="000D55F1" w:rsidRDefault="00D91FD6" w:rsidP="00D91FD6">
            <w:pPr>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Para elaboração do PMQAR deverão ser seguidas as diretrizes da Nota Técnica GESAR vigente, referente às “Orientações Técnicas para a elaboração de um Estudo de Dispersão Atmosférica”, disponibilizada no sítio eletrônico da FEAM: </w:t>
            </w:r>
          </w:p>
          <w:p w:rsidR="002A239D" w:rsidRPr="00C14883" w:rsidRDefault="00D91FD6" w:rsidP="00D91FD6">
            <w:pPr>
              <w:jc w:val="both"/>
              <w:rPr>
                <w:rFonts w:ascii="Arial" w:hAnsi="Arial" w:cs="Arial"/>
                <w:sz w:val="20"/>
                <w:szCs w:val="20"/>
              </w:rPr>
            </w:pPr>
            <w:r w:rsidRPr="000D55F1">
              <w:rPr>
                <w:rFonts w:ascii="Arial" w:eastAsiaTheme="minorHAnsi" w:hAnsi="Arial" w:cs="Arial"/>
                <w:i/>
                <w:iCs/>
                <w:color w:val="000000"/>
                <w:sz w:val="20"/>
                <w:szCs w:val="20"/>
                <w:lang w:eastAsia="en-US"/>
              </w:rPr>
              <w:t xml:space="preserve">http://www.feam.br/noticias/1/1332-emissao-fontes-fixas, </w:t>
            </w:r>
            <w:r w:rsidRPr="000D55F1">
              <w:rPr>
                <w:rFonts w:ascii="Arial" w:eastAsiaTheme="minorHAnsi" w:hAnsi="Arial" w:cs="Arial"/>
                <w:iCs/>
                <w:color w:val="000000"/>
                <w:sz w:val="20"/>
                <w:szCs w:val="20"/>
                <w:lang w:eastAsia="en-US"/>
              </w:rPr>
              <w:t>conforme disposto na IS n.° 05/2019.</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2A239D" w:rsidRPr="00C14883" w:rsidRDefault="00D91FD6" w:rsidP="002536D7">
            <w:pPr>
              <w:jc w:val="center"/>
              <w:rPr>
                <w:rFonts w:ascii="Arial" w:hAnsi="Arial" w:cs="Arial"/>
                <w:sz w:val="20"/>
                <w:szCs w:val="20"/>
              </w:rPr>
            </w:pPr>
            <w:r w:rsidRPr="000D55F1">
              <w:rPr>
                <w:rFonts w:ascii="Arial" w:hAnsi="Arial" w:cs="Arial"/>
                <w:sz w:val="20"/>
                <w:szCs w:val="20"/>
              </w:rPr>
              <w:t xml:space="preserve">Até </w:t>
            </w:r>
            <w:r>
              <w:rPr>
                <w:rFonts w:ascii="Arial" w:hAnsi="Arial" w:cs="Arial"/>
                <w:sz w:val="20"/>
                <w:szCs w:val="20"/>
              </w:rPr>
              <w:t xml:space="preserve">180 </w:t>
            </w:r>
            <w:r w:rsidRPr="000D55F1">
              <w:rPr>
                <w:rFonts w:ascii="Arial" w:hAnsi="Arial" w:cs="Arial"/>
                <w:sz w:val="20"/>
                <w:szCs w:val="20"/>
              </w:rPr>
              <w:t>(</w:t>
            </w:r>
            <w:r>
              <w:rPr>
                <w:rFonts w:ascii="Arial" w:hAnsi="Arial" w:cs="Arial"/>
                <w:sz w:val="20"/>
                <w:szCs w:val="20"/>
              </w:rPr>
              <w:t>cento e oitenta</w:t>
            </w:r>
            <w:r w:rsidRPr="000D55F1">
              <w:rPr>
                <w:rFonts w:ascii="Arial" w:hAnsi="Arial" w:cs="Arial"/>
                <w:sz w:val="20"/>
                <w:szCs w:val="20"/>
              </w:rPr>
              <w:t>) dias após a vigência da licença</w:t>
            </w:r>
          </w:p>
        </w:tc>
      </w:tr>
      <w:tr w:rsidR="002A239D" w:rsidRPr="003F6EF8" w:rsidTr="002536D7">
        <w:tblPrEx>
          <w:tblCellMar>
            <w:left w:w="70" w:type="dxa"/>
            <w:right w:w="70" w:type="dxa"/>
          </w:tblCellMar>
        </w:tblPrEx>
        <w:trPr>
          <w:trHeight w:val="932"/>
        </w:trPr>
        <w:tc>
          <w:tcPr>
            <w:tcW w:w="769" w:type="dxa"/>
            <w:tcBorders>
              <w:top w:val="single" w:sz="4" w:space="0" w:color="000000"/>
              <w:left w:val="single" w:sz="6" w:space="0" w:color="000000"/>
              <w:bottom w:val="single" w:sz="4" w:space="0" w:color="000000"/>
            </w:tcBorders>
            <w:shd w:val="clear" w:color="auto" w:fill="auto"/>
            <w:vAlign w:val="center"/>
          </w:tcPr>
          <w:p w:rsidR="002A239D" w:rsidRPr="003F6EF8" w:rsidRDefault="002A239D" w:rsidP="002536D7">
            <w:pPr>
              <w:spacing w:line="276" w:lineRule="auto"/>
              <w:jc w:val="center"/>
              <w:rPr>
                <w:rFonts w:ascii="Arial" w:hAnsi="Arial" w:cs="Arial"/>
                <w:b/>
                <w:sz w:val="20"/>
                <w:szCs w:val="20"/>
              </w:rPr>
            </w:pPr>
            <w:r>
              <w:rPr>
                <w:rFonts w:ascii="Arial" w:hAnsi="Arial" w:cs="Arial"/>
                <w:b/>
                <w:sz w:val="20"/>
                <w:szCs w:val="20"/>
              </w:rPr>
              <w:t>03</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2A239D" w:rsidRPr="00C14883" w:rsidRDefault="00D91FD6" w:rsidP="002536D7">
            <w:pPr>
              <w:spacing w:line="276" w:lineRule="auto"/>
              <w:jc w:val="both"/>
              <w:rPr>
                <w:rFonts w:ascii="Arial" w:eastAsiaTheme="minorHAnsi" w:hAnsi="Arial" w:cs="Arial"/>
                <w:sz w:val="20"/>
                <w:szCs w:val="20"/>
                <w:lang w:eastAsia="en-US"/>
              </w:rPr>
            </w:pPr>
            <w:r w:rsidRPr="000D55F1">
              <w:rPr>
                <w:rFonts w:ascii="Arial" w:hAnsi="Arial" w:cs="Arial"/>
                <w:sz w:val="20"/>
                <w:szCs w:val="20"/>
              </w:rPr>
              <w:t>Realizar monitoramento de qualidade do ar, se necessário, conforme estipulado pela FEAM/GESAR na conclusão da análise do PMQAR</w:t>
            </w:r>
            <w:r>
              <w:rPr>
                <w:rFonts w:ascii="Arial" w:hAnsi="Arial" w:cs="Arial"/>
                <w:sz w:val="20"/>
                <w:szCs w:val="20"/>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2A239D" w:rsidRPr="00C14883" w:rsidRDefault="00D91FD6" w:rsidP="002536D7">
            <w:pPr>
              <w:spacing w:line="276" w:lineRule="auto"/>
              <w:jc w:val="center"/>
              <w:rPr>
                <w:rFonts w:ascii="Arial" w:hAnsi="Arial" w:cs="Arial"/>
                <w:sz w:val="20"/>
                <w:szCs w:val="20"/>
              </w:rPr>
            </w:pPr>
            <w:r w:rsidRPr="000D55F1">
              <w:rPr>
                <w:rFonts w:ascii="Arial" w:hAnsi="Arial" w:cs="Arial"/>
                <w:sz w:val="20"/>
                <w:szCs w:val="20"/>
              </w:rPr>
              <w:t>Conforme estipulado pela FEAM/GESAR</w:t>
            </w:r>
          </w:p>
        </w:tc>
      </w:tr>
      <w:tr w:rsidR="002A239D" w:rsidRPr="003F6EF8" w:rsidTr="00AB0BAB">
        <w:tblPrEx>
          <w:tblCellMar>
            <w:left w:w="70" w:type="dxa"/>
            <w:right w:w="70" w:type="dxa"/>
          </w:tblCellMar>
        </w:tblPrEx>
        <w:trPr>
          <w:trHeight w:val="1282"/>
        </w:trPr>
        <w:tc>
          <w:tcPr>
            <w:tcW w:w="769" w:type="dxa"/>
            <w:tcBorders>
              <w:top w:val="single" w:sz="4" w:space="0" w:color="000000"/>
              <w:left w:val="single" w:sz="6" w:space="0" w:color="000000"/>
              <w:bottom w:val="single" w:sz="4" w:space="0" w:color="000000"/>
            </w:tcBorders>
            <w:shd w:val="clear" w:color="auto" w:fill="auto"/>
            <w:vAlign w:val="center"/>
          </w:tcPr>
          <w:p w:rsidR="002A239D" w:rsidRPr="003F6EF8" w:rsidRDefault="002A239D" w:rsidP="002536D7">
            <w:pPr>
              <w:spacing w:line="276" w:lineRule="auto"/>
              <w:jc w:val="center"/>
              <w:rPr>
                <w:rFonts w:ascii="Arial" w:hAnsi="Arial" w:cs="Arial"/>
                <w:b/>
                <w:sz w:val="20"/>
                <w:szCs w:val="20"/>
              </w:rPr>
            </w:pPr>
            <w:r>
              <w:rPr>
                <w:rFonts w:ascii="Arial" w:hAnsi="Arial" w:cs="Arial"/>
                <w:b/>
                <w:sz w:val="20"/>
                <w:szCs w:val="20"/>
              </w:rPr>
              <w:t>04</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F67D3" w:rsidRPr="007344A9" w:rsidRDefault="00AB0BAB" w:rsidP="002928BF">
            <w:pPr>
              <w:spacing w:line="288" w:lineRule="auto"/>
              <w:jc w:val="both"/>
              <w:rPr>
                <w:rFonts w:ascii="Arial" w:hAnsi="Arial" w:cs="Arial"/>
                <w:color w:val="FF0000"/>
                <w:sz w:val="20"/>
                <w:szCs w:val="20"/>
                <w:highlight w:val="cyan"/>
              </w:rPr>
            </w:pPr>
            <w:r w:rsidRPr="00D43D27">
              <w:rPr>
                <w:rFonts w:ascii="Arial" w:hAnsi="Arial" w:cs="Arial"/>
                <w:color w:val="000000"/>
                <w:sz w:val="20"/>
                <w:szCs w:val="20"/>
              </w:rPr>
              <w:t xml:space="preserve">Executar as ações propostas no </w:t>
            </w:r>
            <w:r>
              <w:rPr>
                <w:rFonts w:ascii="Arial" w:hAnsi="Arial" w:cs="Arial"/>
                <w:color w:val="000000"/>
                <w:sz w:val="20"/>
                <w:szCs w:val="20"/>
              </w:rPr>
              <w:t>PTRF</w:t>
            </w:r>
            <w:r w:rsidRPr="00D43D27">
              <w:rPr>
                <w:rFonts w:ascii="Arial" w:hAnsi="Arial" w:cs="Arial"/>
                <w:color w:val="000000"/>
                <w:sz w:val="20"/>
                <w:szCs w:val="20"/>
              </w:rPr>
              <w:t xml:space="preserve"> referente à </w:t>
            </w:r>
            <w:r>
              <w:rPr>
                <w:rFonts w:ascii="Arial" w:hAnsi="Arial" w:cs="Arial"/>
                <w:color w:val="000000"/>
                <w:sz w:val="20"/>
                <w:szCs w:val="20"/>
              </w:rPr>
              <w:t xml:space="preserve">implantação e à manutenção do cortinamento vegetal no entorno da ADA para fins de mitigação do impacto visual sobre a paisagem e </w:t>
            </w:r>
            <w:r w:rsidR="002B62B6">
              <w:rPr>
                <w:rFonts w:ascii="Arial" w:hAnsi="Arial" w:cs="Arial"/>
                <w:color w:val="000000"/>
                <w:sz w:val="20"/>
                <w:szCs w:val="20"/>
              </w:rPr>
              <w:t xml:space="preserve">do </w:t>
            </w:r>
            <w:r>
              <w:rPr>
                <w:rFonts w:ascii="Arial" w:hAnsi="Arial" w:cs="Arial"/>
                <w:color w:val="000000"/>
                <w:sz w:val="20"/>
                <w:szCs w:val="20"/>
              </w:rPr>
              <w:t>controle das emissões atmosféricas</w:t>
            </w:r>
            <w:r w:rsidRPr="00D43D27">
              <w:rPr>
                <w:rFonts w:ascii="Arial" w:hAnsi="Arial" w:cs="Arial"/>
                <w:color w:val="000000"/>
                <w:sz w:val="20"/>
                <w:szCs w:val="20"/>
              </w:rPr>
              <w:t>.</w:t>
            </w:r>
            <w:r>
              <w:rPr>
                <w:rFonts w:ascii="Arial" w:hAnsi="Arial" w:cs="Arial"/>
                <w:color w:val="000000"/>
                <w:sz w:val="20"/>
                <w:szCs w:val="20"/>
              </w:rPr>
              <w:t xml:space="preserve"> </w:t>
            </w:r>
            <w:r w:rsidRPr="00D43D27">
              <w:rPr>
                <w:rFonts w:ascii="Arial" w:hAnsi="Arial" w:cs="Arial"/>
                <w:b/>
                <w:color w:val="000000"/>
                <w:sz w:val="20"/>
                <w:szCs w:val="20"/>
                <w:u w:val="single"/>
              </w:rPr>
              <w:t xml:space="preserve">Anualmente, todo mês de </w:t>
            </w:r>
            <w:r>
              <w:rPr>
                <w:rFonts w:ascii="Arial" w:hAnsi="Arial" w:cs="Arial"/>
                <w:b/>
                <w:color w:val="000000"/>
                <w:sz w:val="20"/>
                <w:szCs w:val="20"/>
                <w:u w:val="single"/>
              </w:rPr>
              <w:t>fevereiro</w:t>
            </w:r>
            <w:r w:rsidRPr="00D43D27">
              <w:rPr>
                <w:rFonts w:ascii="Arial" w:hAnsi="Arial" w:cs="Arial"/>
                <w:color w:val="000000"/>
                <w:sz w:val="20"/>
                <w:szCs w:val="20"/>
              </w:rPr>
              <w:t>, deverá ser apresentado, à SUPRAM/LM, relatório descritivo-fotográfico das ações executadas.</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2A239D" w:rsidRPr="00AB0BAB" w:rsidRDefault="002042E5" w:rsidP="002536D7">
            <w:pPr>
              <w:jc w:val="center"/>
              <w:rPr>
                <w:rFonts w:ascii="Arial" w:hAnsi="Arial" w:cs="Arial"/>
                <w:sz w:val="20"/>
                <w:szCs w:val="20"/>
                <w:highlight w:val="yellow"/>
              </w:rPr>
            </w:pPr>
            <w:r>
              <w:rPr>
                <w:rFonts w:ascii="Arial" w:hAnsi="Arial" w:cs="Arial"/>
                <w:sz w:val="20"/>
                <w:szCs w:val="20"/>
              </w:rPr>
              <w:t>Durante 3 (três) anos</w:t>
            </w:r>
            <w:r w:rsidR="00AB0BAB" w:rsidRPr="00AB0BAB">
              <w:rPr>
                <w:rFonts w:ascii="Arial" w:hAnsi="Arial" w:cs="Arial"/>
                <w:sz w:val="20"/>
                <w:szCs w:val="20"/>
              </w:rPr>
              <w:t xml:space="preserve"> a partir da vigência da licença</w:t>
            </w:r>
          </w:p>
        </w:tc>
      </w:tr>
      <w:tr w:rsidR="002A239D" w:rsidRPr="003F6EF8" w:rsidTr="002536D7">
        <w:tblPrEx>
          <w:tblCellMar>
            <w:left w:w="70" w:type="dxa"/>
            <w:right w:w="70" w:type="dxa"/>
          </w:tblCellMar>
        </w:tblPrEx>
        <w:trPr>
          <w:trHeight w:val="240"/>
        </w:trPr>
        <w:tc>
          <w:tcPr>
            <w:tcW w:w="769" w:type="dxa"/>
            <w:tcBorders>
              <w:top w:val="single" w:sz="4" w:space="0" w:color="000000"/>
              <w:left w:val="single" w:sz="6" w:space="0" w:color="000000"/>
              <w:bottom w:val="single" w:sz="4" w:space="0" w:color="000000"/>
            </w:tcBorders>
            <w:shd w:val="clear" w:color="auto" w:fill="auto"/>
            <w:vAlign w:val="center"/>
          </w:tcPr>
          <w:p w:rsidR="002A239D" w:rsidRPr="003F6EF8" w:rsidRDefault="008A3FDE" w:rsidP="008A3FDE">
            <w:pPr>
              <w:spacing w:line="276" w:lineRule="auto"/>
              <w:jc w:val="center"/>
              <w:rPr>
                <w:rFonts w:ascii="Arial" w:hAnsi="Arial" w:cs="Arial"/>
                <w:b/>
                <w:sz w:val="20"/>
                <w:szCs w:val="20"/>
              </w:rPr>
            </w:pPr>
            <w:r>
              <w:rPr>
                <w:rFonts w:ascii="Arial" w:hAnsi="Arial" w:cs="Arial"/>
                <w:b/>
                <w:sz w:val="20"/>
                <w:szCs w:val="20"/>
              </w:rPr>
              <w:t>05</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2A239D" w:rsidRPr="00CA7B65" w:rsidRDefault="002A239D" w:rsidP="002536D7">
            <w:pPr>
              <w:spacing w:line="276" w:lineRule="auto"/>
              <w:jc w:val="both"/>
              <w:rPr>
                <w:rFonts w:ascii="Arial" w:hAnsi="Arial" w:cs="Arial"/>
                <w:sz w:val="20"/>
                <w:szCs w:val="20"/>
              </w:rPr>
            </w:pPr>
            <w:r w:rsidRPr="00CA7B65">
              <w:rPr>
                <w:rStyle w:val="Forte"/>
                <w:rFonts w:ascii="Arial" w:hAnsi="Arial" w:cs="Arial"/>
                <w:b w:val="0"/>
                <w:color w:val="000000"/>
                <w:sz w:val="20"/>
                <w:szCs w:val="20"/>
                <w:shd w:val="clear" w:color="auto" w:fill="FFFFFF"/>
              </w:rPr>
              <w:t>Manter arquivadas</w:t>
            </w:r>
            <w:r w:rsidR="00C461ED">
              <w:rPr>
                <w:rStyle w:val="Forte"/>
                <w:rFonts w:ascii="Arial" w:hAnsi="Arial" w:cs="Arial"/>
                <w:b w:val="0"/>
                <w:color w:val="000000"/>
                <w:sz w:val="20"/>
                <w:szCs w:val="20"/>
                <w:shd w:val="clear" w:color="auto" w:fill="FFFFFF"/>
              </w:rPr>
              <w:t>,</w:t>
            </w:r>
            <w:r w:rsidRPr="00CA7B65">
              <w:rPr>
                <w:rStyle w:val="Forte"/>
                <w:rFonts w:ascii="Arial" w:hAnsi="Arial" w:cs="Arial"/>
                <w:b w:val="0"/>
                <w:color w:val="000000"/>
                <w:sz w:val="20"/>
                <w:szCs w:val="20"/>
                <w:shd w:val="clear" w:color="auto" w:fill="FFFFFF"/>
              </w:rPr>
              <w:t xml:space="preserve"> no empreendimento</w:t>
            </w:r>
            <w:r w:rsidR="00C461ED">
              <w:rPr>
                <w:rStyle w:val="Forte"/>
                <w:rFonts w:ascii="Arial" w:hAnsi="Arial" w:cs="Arial"/>
                <w:b w:val="0"/>
                <w:color w:val="000000"/>
                <w:sz w:val="20"/>
                <w:szCs w:val="20"/>
                <w:shd w:val="clear" w:color="auto" w:fill="FFFFFF"/>
              </w:rPr>
              <w:t>,</w:t>
            </w:r>
            <w:r w:rsidRPr="00CA7B65">
              <w:rPr>
                <w:rStyle w:val="Forte"/>
                <w:rFonts w:ascii="Arial" w:hAnsi="Arial" w:cs="Arial"/>
                <w:b w:val="0"/>
                <w:color w:val="000000"/>
                <w:sz w:val="20"/>
                <w:szCs w:val="20"/>
                <w:shd w:val="clear" w:color="auto" w:fill="FFFFFF"/>
              </w:rPr>
              <w:t xml:space="preserve"> cópias impressas, na íntegra, dos relatórios de cumprimento das condicionantes, acompanhadas da respectiva ART, as quais deverão ficar disponíveis ao órgão ambiental durante a vigência da licença ambiental e pelo período de 05 (cinco) anos após o vencimento da mesma, podendo ser solicitadas a qualquer tempo, inclusive pelo agente de fiscalização ambiental.</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2A239D" w:rsidRDefault="002A239D" w:rsidP="002536D7">
            <w:pPr>
              <w:spacing w:line="276" w:lineRule="auto"/>
              <w:jc w:val="center"/>
              <w:rPr>
                <w:rFonts w:ascii="Arial" w:hAnsi="Arial" w:cs="Arial"/>
                <w:sz w:val="18"/>
                <w:szCs w:val="20"/>
              </w:rPr>
            </w:pPr>
            <w:r>
              <w:rPr>
                <w:rFonts w:ascii="Arial" w:hAnsi="Arial" w:cs="Arial"/>
                <w:sz w:val="18"/>
                <w:szCs w:val="20"/>
              </w:rPr>
              <w:t>____</w:t>
            </w:r>
          </w:p>
        </w:tc>
      </w:tr>
    </w:tbl>
    <w:p w:rsidR="00041372" w:rsidRDefault="00041372" w:rsidP="00041372">
      <w:pPr>
        <w:spacing w:line="276" w:lineRule="auto"/>
        <w:jc w:val="both"/>
        <w:rPr>
          <w:rFonts w:ascii="Arial" w:hAnsi="Arial" w:cs="Arial"/>
          <w:b/>
          <w:sz w:val="16"/>
          <w:szCs w:val="20"/>
        </w:rPr>
      </w:pPr>
      <w:bookmarkStart w:id="15" w:name="_Hlk495395330"/>
      <w:r>
        <w:rPr>
          <w:rFonts w:ascii="Arial" w:hAnsi="Arial" w:cs="Arial"/>
          <w:b/>
          <w:sz w:val="16"/>
          <w:szCs w:val="20"/>
        </w:rPr>
        <w:lastRenderedPageBreak/>
        <w:t xml:space="preserve">*Os Relatórios de Cumprimento das Condicionantes deverão ser entregues </w:t>
      </w:r>
      <w:r w:rsidRPr="008E25E0">
        <w:rPr>
          <w:rFonts w:ascii="Arial" w:hAnsi="Arial" w:cs="Arial"/>
          <w:b/>
          <w:sz w:val="16"/>
          <w:szCs w:val="20"/>
        </w:rPr>
        <w:t>via SEI</w:t>
      </w:r>
      <w:r>
        <w:rPr>
          <w:rFonts w:ascii="Arial" w:hAnsi="Arial" w:cs="Arial"/>
          <w:b/>
          <w:sz w:val="16"/>
          <w:szCs w:val="20"/>
        </w:rPr>
        <w:t>, mencionando o número do processo administrativo.</w:t>
      </w:r>
    </w:p>
    <w:bookmarkEnd w:id="15"/>
    <w:p w:rsidR="00041372" w:rsidRDefault="00041372" w:rsidP="00041372">
      <w:pPr>
        <w:spacing w:line="276" w:lineRule="auto"/>
        <w:jc w:val="both"/>
        <w:rPr>
          <w:rFonts w:ascii="Arial" w:hAnsi="Arial" w:cs="Arial"/>
          <w:sz w:val="16"/>
          <w:szCs w:val="20"/>
        </w:rPr>
      </w:pPr>
      <w:r>
        <w:rPr>
          <w:rFonts w:ascii="Arial" w:hAnsi="Arial" w:cs="Arial"/>
          <w:b/>
          <w:sz w:val="16"/>
          <w:szCs w:val="20"/>
        </w:rPr>
        <w:t>**Conforme Decreto Estadual n.° 47383/2018:</w:t>
      </w:r>
      <w:r>
        <w:rPr>
          <w:rFonts w:ascii="Arial" w:hAnsi="Arial" w:cs="Arial"/>
          <w:sz w:val="16"/>
          <w:szCs w:val="20"/>
        </w:rPr>
        <w:t xml:space="preserve"> Em razão de fato superveniente, o empreendedor poderá requerer a exclusão, a prorrogação do prazo para o seu cumprimento ou a alteração de conteúdo da condicionante imposta, formalizando requerimento escrito, devidamente instruído com a justificativa e a comprovação da impossibilidade de cumprimento, até o vencimento do prazo estabelecido na respectiva condicionante. </w:t>
      </w:r>
      <w:r>
        <w:rPr>
          <w:rFonts w:ascii="Arial" w:hAnsi="Arial" w:cs="Arial"/>
          <w:sz w:val="16"/>
          <w:szCs w:val="20"/>
          <w:u w:val="single"/>
        </w:rPr>
        <w:t>A contagem do prazo para cumprimento das condicionantes se iniciará a partir da data de publicação da licença ambiental.</w:t>
      </w:r>
    </w:p>
    <w:p w:rsidR="00751EF1" w:rsidRDefault="00751EF1" w:rsidP="00041372">
      <w:pPr>
        <w:pStyle w:val="Corpodetexto"/>
        <w:spacing w:line="276" w:lineRule="auto"/>
        <w:ind w:firstLine="0"/>
        <w:rPr>
          <w:i/>
          <w:iCs/>
          <w:sz w:val="16"/>
          <w:szCs w:val="16"/>
          <w:lang w:eastAsia="en-US"/>
        </w:rPr>
      </w:pPr>
    </w:p>
    <w:p w:rsidR="002A239D" w:rsidRPr="00F7584D" w:rsidRDefault="00041372" w:rsidP="00041372">
      <w:pPr>
        <w:pStyle w:val="Corpodetexto"/>
        <w:spacing w:line="276" w:lineRule="auto"/>
        <w:ind w:firstLine="0"/>
        <w:rPr>
          <w:b/>
          <w:i/>
          <w:sz w:val="16"/>
          <w:szCs w:val="16"/>
        </w:rPr>
      </w:pPr>
      <w:r w:rsidRPr="00F7584D">
        <w:rPr>
          <w:i/>
          <w:iCs/>
          <w:sz w:val="16"/>
          <w:szCs w:val="16"/>
          <w:lang w:eastAsia="en-US"/>
        </w:rPr>
        <w:t xml:space="preserve">A análise ambiental constante neste Parecer Único referente à etapa de vistoria de campo foi subsidiada pelo Relatório Técnico de Situação apresentado sob responsabilidade do empreendedor e do profissional, conforme ART - Anotação de Responsabilidade Técnica n.º </w:t>
      </w:r>
      <w:r w:rsidR="00F7584D" w:rsidRPr="00F7584D">
        <w:rPr>
          <w:bCs/>
          <w:i/>
          <w:sz w:val="16"/>
          <w:szCs w:val="16"/>
          <w:lang w:eastAsia="en-US"/>
        </w:rPr>
        <w:t>MG20210132833</w:t>
      </w:r>
      <w:r w:rsidRPr="00F7584D">
        <w:rPr>
          <w:i/>
          <w:iCs/>
          <w:sz w:val="16"/>
          <w:szCs w:val="16"/>
          <w:lang w:eastAsia="en-US"/>
        </w:rPr>
        <w:t xml:space="preserve"> do profissional </w:t>
      </w:r>
      <w:r w:rsidR="00F7584D" w:rsidRPr="00F7584D">
        <w:rPr>
          <w:i/>
          <w:color w:val="000000"/>
          <w:sz w:val="16"/>
          <w:szCs w:val="16"/>
        </w:rPr>
        <w:t>Rogério Moura</w:t>
      </w:r>
      <w:r w:rsidRPr="00F7584D">
        <w:rPr>
          <w:i/>
          <w:iCs/>
          <w:sz w:val="16"/>
          <w:szCs w:val="16"/>
          <w:lang w:eastAsia="en-US"/>
        </w:rPr>
        <w:t>, com registro no resp</w:t>
      </w:r>
      <w:r w:rsidR="00F7584D" w:rsidRPr="00F7584D">
        <w:rPr>
          <w:i/>
          <w:iCs/>
          <w:sz w:val="16"/>
          <w:szCs w:val="16"/>
          <w:lang w:eastAsia="en-US"/>
        </w:rPr>
        <w:t xml:space="preserve">ectivo Conselho de Classe (CREA/MG n.° </w:t>
      </w:r>
      <w:r w:rsidR="00F7584D" w:rsidRPr="00F7584D">
        <w:rPr>
          <w:i/>
          <w:color w:val="000000"/>
          <w:sz w:val="16"/>
          <w:szCs w:val="16"/>
        </w:rPr>
        <w:t>191263/D</w:t>
      </w:r>
      <w:r w:rsidRPr="00F7584D">
        <w:rPr>
          <w:i/>
          <w:iCs/>
          <w:sz w:val="16"/>
          <w:szCs w:val="16"/>
          <w:lang w:eastAsia="en-US"/>
        </w:rPr>
        <w:t>) em substituição à vistoria técnica, considerando o estabelecido no §2º do art. 2º da Resolução Conjunta Semad, IEF, IGAM e FEAM n.º 2.959, de 16 de abril de 2020. Caso verificada a apresentação de informações inverídicas, falsas ou omissões relacionadas ao processo, serão aplicadas as sanções cabíveis ou até a suspensão da licença.</w:t>
      </w:r>
    </w:p>
    <w:p w:rsidR="002A239D" w:rsidRPr="00F7584D" w:rsidRDefault="002A239D" w:rsidP="00FB6306">
      <w:pPr>
        <w:pStyle w:val="Corpodetexto"/>
        <w:spacing w:line="276" w:lineRule="auto"/>
        <w:ind w:firstLine="0"/>
        <w:jc w:val="center"/>
        <w:rPr>
          <w:b/>
          <w:i/>
          <w:sz w:val="16"/>
          <w:szCs w:val="16"/>
        </w:rPr>
      </w:pPr>
    </w:p>
    <w:p w:rsidR="004C6596" w:rsidRDefault="004C6596" w:rsidP="00FB630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751EF1" w:rsidRDefault="00751EF1" w:rsidP="004C6596">
      <w:pPr>
        <w:pStyle w:val="Corpodetexto"/>
        <w:spacing w:line="276" w:lineRule="auto"/>
        <w:ind w:firstLine="0"/>
        <w:jc w:val="center"/>
        <w:rPr>
          <w:b/>
          <w:sz w:val="20"/>
          <w:szCs w:val="20"/>
        </w:rPr>
      </w:pPr>
    </w:p>
    <w:p w:rsidR="004C6596" w:rsidRDefault="004C6596" w:rsidP="004C6596">
      <w:pPr>
        <w:pStyle w:val="Corpodetexto"/>
        <w:spacing w:line="276" w:lineRule="auto"/>
        <w:ind w:firstLine="0"/>
        <w:jc w:val="center"/>
        <w:rPr>
          <w:b/>
          <w:sz w:val="20"/>
          <w:szCs w:val="20"/>
        </w:rPr>
      </w:pPr>
      <w:r>
        <w:rPr>
          <w:b/>
          <w:sz w:val="20"/>
          <w:szCs w:val="20"/>
        </w:rPr>
        <w:lastRenderedPageBreak/>
        <w:t>ANEXO II</w:t>
      </w:r>
    </w:p>
    <w:p w:rsidR="004C6596" w:rsidRDefault="004C6596" w:rsidP="004C6596">
      <w:pPr>
        <w:pStyle w:val="Corpodetexto"/>
        <w:spacing w:line="276" w:lineRule="auto"/>
        <w:ind w:firstLine="0"/>
        <w:jc w:val="center"/>
        <w:rPr>
          <w:b/>
          <w:sz w:val="20"/>
          <w:szCs w:val="20"/>
        </w:rPr>
      </w:pPr>
    </w:p>
    <w:p w:rsidR="004C6596" w:rsidRPr="004C6596" w:rsidRDefault="004C6596" w:rsidP="004C6596">
      <w:pPr>
        <w:pStyle w:val="Corpodetexto"/>
        <w:spacing w:line="276" w:lineRule="auto"/>
        <w:ind w:firstLine="0"/>
        <w:jc w:val="center"/>
        <w:rPr>
          <w:b/>
          <w:bCs/>
          <w:sz w:val="20"/>
          <w:szCs w:val="20"/>
        </w:rPr>
      </w:pPr>
      <w:r w:rsidRPr="004C6596">
        <w:rPr>
          <w:b/>
          <w:sz w:val="20"/>
          <w:szCs w:val="20"/>
        </w:rPr>
        <w:t xml:space="preserve">Programa de Automonitoramento da LP+LI+LO - ampliação (LAC 1) do empreendimento </w:t>
      </w:r>
      <w:r w:rsidRPr="004C6596">
        <w:rPr>
          <w:b/>
          <w:bCs/>
          <w:sz w:val="20"/>
          <w:szCs w:val="20"/>
        </w:rPr>
        <w:t>MINERAÇÃO SÃO SEBASTIÃO LTDA.</w:t>
      </w:r>
    </w:p>
    <w:p w:rsidR="00D0006D" w:rsidRDefault="00D0006D" w:rsidP="00FB6306">
      <w:pPr>
        <w:pStyle w:val="Corpodetexto"/>
        <w:spacing w:line="276" w:lineRule="auto"/>
        <w:ind w:firstLine="0"/>
        <w:jc w:val="center"/>
        <w:rPr>
          <w:b/>
          <w:sz w:val="20"/>
          <w:szCs w:val="20"/>
        </w:rPr>
      </w:pPr>
    </w:p>
    <w:p w:rsidR="006A5031" w:rsidRPr="00126682" w:rsidRDefault="006A5031" w:rsidP="006A5031">
      <w:pPr>
        <w:spacing w:after="200" w:line="276" w:lineRule="auto"/>
        <w:rPr>
          <w:rFonts w:ascii="Arial" w:hAnsi="Arial" w:cs="Arial"/>
          <w:b/>
          <w:sz w:val="20"/>
          <w:szCs w:val="20"/>
        </w:rPr>
      </w:pPr>
      <w:r w:rsidRPr="00126682">
        <w:rPr>
          <w:rFonts w:ascii="Arial" w:hAnsi="Arial" w:cs="Arial"/>
          <w:b/>
          <w:sz w:val="20"/>
          <w:szCs w:val="20"/>
        </w:rPr>
        <w:t>1. Águas Superficiais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6"/>
        <w:gridCol w:w="4819"/>
        <w:gridCol w:w="2232"/>
      </w:tblGrid>
      <w:tr w:rsidR="006A5031" w:rsidRPr="00126682" w:rsidTr="002536D7">
        <w:trPr>
          <w:trHeight w:val="20"/>
        </w:trPr>
        <w:tc>
          <w:tcPr>
            <w:tcW w:w="1522" w:type="pct"/>
            <w:vAlign w:val="center"/>
          </w:tcPr>
          <w:p w:rsidR="006A5031" w:rsidRPr="00126682" w:rsidRDefault="006A5031" w:rsidP="002536D7">
            <w:pPr>
              <w:autoSpaceDE w:val="0"/>
              <w:autoSpaceDN w:val="0"/>
              <w:adjustRightInd w:val="0"/>
              <w:spacing w:line="288" w:lineRule="auto"/>
              <w:jc w:val="center"/>
              <w:rPr>
                <w:rFonts w:ascii="Arial" w:hAnsi="Arial" w:cs="Arial"/>
                <w:b/>
                <w:sz w:val="20"/>
                <w:szCs w:val="20"/>
              </w:rPr>
            </w:pPr>
            <w:r w:rsidRPr="00126682">
              <w:rPr>
                <w:rFonts w:ascii="Arial" w:hAnsi="Arial" w:cs="Arial"/>
                <w:b/>
                <w:sz w:val="20"/>
                <w:szCs w:val="20"/>
              </w:rPr>
              <w:t>Locais de amostragem</w:t>
            </w:r>
          </w:p>
        </w:tc>
        <w:tc>
          <w:tcPr>
            <w:tcW w:w="2377" w:type="pct"/>
            <w:vAlign w:val="center"/>
          </w:tcPr>
          <w:p w:rsidR="006A5031" w:rsidRPr="00126682" w:rsidRDefault="006A5031" w:rsidP="002536D7">
            <w:pPr>
              <w:autoSpaceDE w:val="0"/>
              <w:autoSpaceDN w:val="0"/>
              <w:adjustRightInd w:val="0"/>
              <w:spacing w:line="288" w:lineRule="auto"/>
              <w:jc w:val="center"/>
              <w:rPr>
                <w:rFonts w:ascii="Arial" w:hAnsi="Arial" w:cs="Arial"/>
                <w:b/>
                <w:sz w:val="20"/>
                <w:szCs w:val="20"/>
              </w:rPr>
            </w:pPr>
            <w:r w:rsidRPr="00126682">
              <w:rPr>
                <w:rFonts w:ascii="Arial" w:hAnsi="Arial" w:cs="Arial"/>
                <w:b/>
                <w:sz w:val="20"/>
                <w:szCs w:val="20"/>
              </w:rPr>
              <w:t>Parâmetros</w:t>
            </w:r>
          </w:p>
        </w:tc>
        <w:tc>
          <w:tcPr>
            <w:tcW w:w="1101" w:type="pct"/>
            <w:vAlign w:val="center"/>
          </w:tcPr>
          <w:p w:rsidR="006A5031" w:rsidRPr="00126682" w:rsidRDefault="006A5031" w:rsidP="002536D7">
            <w:pPr>
              <w:autoSpaceDE w:val="0"/>
              <w:autoSpaceDN w:val="0"/>
              <w:adjustRightInd w:val="0"/>
              <w:spacing w:line="288" w:lineRule="auto"/>
              <w:jc w:val="center"/>
              <w:rPr>
                <w:rFonts w:ascii="Arial" w:hAnsi="Arial" w:cs="Arial"/>
                <w:b/>
                <w:sz w:val="20"/>
                <w:szCs w:val="20"/>
              </w:rPr>
            </w:pPr>
            <w:r w:rsidRPr="00126682">
              <w:rPr>
                <w:rFonts w:ascii="Arial" w:hAnsi="Arial" w:cs="Arial"/>
                <w:b/>
                <w:sz w:val="20"/>
                <w:szCs w:val="20"/>
              </w:rPr>
              <w:t>Frequência de Análise</w:t>
            </w:r>
          </w:p>
        </w:tc>
      </w:tr>
      <w:tr w:rsidR="006A5031" w:rsidRPr="00126682" w:rsidTr="002536D7">
        <w:trPr>
          <w:trHeight w:val="1009"/>
        </w:trPr>
        <w:tc>
          <w:tcPr>
            <w:tcW w:w="1522" w:type="pct"/>
            <w:vAlign w:val="center"/>
          </w:tcPr>
          <w:p w:rsidR="00CD55B8" w:rsidRPr="00CD55B8" w:rsidRDefault="006A5031" w:rsidP="002C6CEE">
            <w:pPr>
              <w:autoSpaceDE w:val="0"/>
              <w:autoSpaceDN w:val="0"/>
              <w:adjustRightInd w:val="0"/>
              <w:spacing w:line="288" w:lineRule="auto"/>
              <w:jc w:val="both"/>
              <w:rPr>
                <w:rFonts w:ascii="Arial" w:hAnsi="Arial" w:cs="Arial"/>
                <w:sz w:val="20"/>
                <w:szCs w:val="20"/>
              </w:rPr>
            </w:pPr>
            <w:r w:rsidRPr="00CD55B8">
              <w:rPr>
                <w:rFonts w:ascii="Arial" w:hAnsi="Arial" w:cs="Arial"/>
                <w:sz w:val="20"/>
                <w:szCs w:val="20"/>
              </w:rPr>
              <w:t xml:space="preserve">Córrego </w:t>
            </w:r>
            <w:r w:rsidR="00CE0A91" w:rsidRPr="00CD55B8">
              <w:rPr>
                <w:rFonts w:ascii="Arial" w:hAnsi="Arial" w:cs="Arial"/>
                <w:sz w:val="20"/>
                <w:szCs w:val="20"/>
              </w:rPr>
              <w:t>do Bananal</w:t>
            </w:r>
            <w:r w:rsidRPr="00CD55B8">
              <w:rPr>
                <w:rFonts w:ascii="Arial" w:hAnsi="Arial" w:cs="Arial"/>
                <w:sz w:val="20"/>
                <w:szCs w:val="20"/>
              </w:rPr>
              <w:t xml:space="preserve"> - a montante </w:t>
            </w:r>
            <w:r w:rsidR="00CD55B8" w:rsidRPr="002C6CEE">
              <w:rPr>
                <w:rFonts w:ascii="Arial" w:hAnsi="Arial" w:cs="Arial"/>
                <w:sz w:val="20"/>
                <w:szCs w:val="20"/>
              </w:rPr>
              <w:t xml:space="preserve">(Lat. </w:t>
            </w:r>
            <w:r w:rsidR="002C6CEE">
              <w:rPr>
                <w:rFonts w:ascii="Arial" w:hAnsi="Arial" w:cs="Arial"/>
                <w:sz w:val="20"/>
                <w:szCs w:val="20"/>
              </w:rPr>
              <w:t>19°23'58.52</w:t>
            </w:r>
            <w:r w:rsidR="00CD55B8" w:rsidRPr="002C6CEE">
              <w:rPr>
                <w:rFonts w:ascii="Arial" w:hAnsi="Arial" w:cs="Arial"/>
                <w:sz w:val="20"/>
                <w:szCs w:val="20"/>
              </w:rPr>
              <w:t>"S Long. 41°19'3</w:t>
            </w:r>
            <w:r w:rsidR="002C6CEE">
              <w:rPr>
                <w:rFonts w:ascii="Arial" w:hAnsi="Arial" w:cs="Arial"/>
                <w:sz w:val="20"/>
                <w:szCs w:val="20"/>
              </w:rPr>
              <w:t>7.0</w:t>
            </w:r>
            <w:r w:rsidR="00CD55B8" w:rsidRPr="002C6CEE">
              <w:rPr>
                <w:rFonts w:ascii="Arial" w:hAnsi="Arial" w:cs="Arial"/>
                <w:sz w:val="20"/>
                <w:szCs w:val="20"/>
              </w:rPr>
              <w:t>8"O)</w:t>
            </w:r>
            <w:r w:rsidR="00CD55B8" w:rsidRPr="00CD55B8">
              <w:rPr>
                <w:rFonts w:ascii="Arial" w:hAnsi="Arial" w:cs="Arial"/>
                <w:sz w:val="20"/>
                <w:szCs w:val="20"/>
              </w:rPr>
              <w:t xml:space="preserve"> </w:t>
            </w:r>
            <w:r w:rsidRPr="00CD55B8">
              <w:rPr>
                <w:rFonts w:ascii="Arial" w:hAnsi="Arial" w:cs="Arial"/>
                <w:sz w:val="20"/>
                <w:szCs w:val="20"/>
              </w:rPr>
              <w:t xml:space="preserve">e a jusante </w:t>
            </w:r>
            <w:r w:rsidR="00CD55B8" w:rsidRPr="00CD55B8">
              <w:rPr>
                <w:rFonts w:ascii="Arial" w:hAnsi="Arial" w:cs="Arial"/>
                <w:sz w:val="20"/>
                <w:szCs w:val="20"/>
              </w:rPr>
              <w:t xml:space="preserve">(Lat. 19°24'12.62"S Long. 41°19'48.44"O) </w:t>
            </w:r>
            <w:r w:rsidRPr="00CD55B8">
              <w:rPr>
                <w:rFonts w:ascii="Arial" w:hAnsi="Arial" w:cs="Arial"/>
                <w:sz w:val="20"/>
                <w:szCs w:val="20"/>
              </w:rPr>
              <w:t>do empreendimento</w:t>
            </w:r>
          </w:p>
        </w:tc>
        <w:tc>
          <w:tcPr>
            <w:tcW w:w="2377" w:type="pct"/>
            <w:vAlign w:val="center"/>
          </w:tcPr>
          <w:p w:rsidR="007F2FB4" w:rsidRPr="00B96CC5" w:rsidRDefault="006A5031" w:rsidP="002536D7">
            <w:pPr>
              <w:autoSpaceDE w:val="0"/>
              <w:autoSpaceDN w:val="0"/>
              <w:adjustRightInd w:val="0"/>
              <w:spacing w:line="288" w:lineRule="auto"/>
              <w:jc w:val="both"/>
              <w:rPr>
                <w:rFonts w:ascii="Arial" w:hAnsi="Arial" w:cs="Arial"/>
                <w:sz w:val="20"/>
                <w:szCs w:val="20"/>
              </w:rPr>
            </w:pPr>
            <w:r w:rsidRPr="00EE0A3A">
              <w:rPr>
                <w:rFonts w:ascii="Arial" w:hAnsi="Arial" w:cs="Arial"/>
                <w:i/>
                <w:sz w:val="20"/>
                <w:szCs w:val="20"/>
              </w:rPr>
              <w:t>E. coli</w:t>
            </w:r>
            <w:r w:rsidRPr="00B96CC5">
              <w:rPr>
                <w:rFonts w:ascii="Arial" w:hAnsi="Arial" w:cs="Arial"/>
                <w:sz w:val="20"/>
                <w:szCs w:val="20"/>
              </w:rPr>
              <w:t xml:space="preserve">, óleos e graxas, </w:t>
            </w:r>
            <w:r>
              <w:rPr>
                <w:rFonts w:ascii="Arial" w:hAnsi="Arial" w:cs="Arial"/>
                <w:color w:val="000000"/>
                <w:sz w:val="20"/>
                <w:szCs w:val="20"/>
              </w:rPr>
              <w:t>d</w:t>
            </w:r>
            <w:r w:rsidRPr="00014FC4">
              <w:rPr>
                <w:rFonts w:ascii="Arial" w:hAnsi="Arial" w:cs="Arial"/>
                <w:color w:val="000000"/>
                <w:sz w:val="20"/>
                <w:szCs w:val="20"/>
              </w:rPr>
              <w:t xml:space="preserve">emanda </w:t>
            </w:r>
            <w:r>
              <w:rPr>
                <w:rFonts w:ascii="Arial" w:hAnsi="Arial" w:cs="Arial"/>
                <w:color w:val="000000"/>
                <w:sz w:val="20"/>
                <w:szCs w:val="20"/>
              </w:rPr>
              <w:t>bioquímica de o</w:t>
            </w:r>
            <w:r w:rsidRPr="00014FC4">
              <w:rPr>
                <w:rFonts w:ascii="Arial" w:hAnsi="Arial" w:cs="Arial"/>
                <w:color w:val="000000"/>
                <w:sz w:val="20"/>
                <w:szCs w:val="20"/>
              </w:rPr>
              <w:t>xigênio (DBO)</w:t>
            </w:r>
            <w:r w:rsidRPr="00B96CC5">
              <w:rPr>
                <w:rFonts w:ascii="Arial" w:hAnsi="Arial" w:cs="Arial"/>
                <w:sz w:val="20"/>
                <w:szCs w:val="20"/>
              </w:rPr>
              <w:t xml:space="preserve">, </w:t>
            </w:r>
            <w:r>
              <w:rPr>
                <w:rFonts w:ascii="Arial" w:hAnsi="Arial" w:cs="Arial"/>
                <w:sz w:val="20"/>
                <w:szCs w:val="20"/>
              </w:rPr>
              <w:t>oxigênio dissolvido (</w:t>
            </w:r>
            <w:r w:rsidRPr="00B96CC5">
              <w:rPr>
                <w:rFonts w:ascii="Arial" w:hAnsi="Arial" w:cs="Arial"/>
                <w:sz w:val="20"/>
                <w:szCs w:val="20"/>
              </w:rPr>
              <w:t>OD</w:t>
            </w:r>
            <w:r>
              <w:rPr>
                <w:rFonts w:ascii="Arial" w:hAnsi="Arial" w:cs="Arial"/>
                <w:sz w:val="20"/>
                <w:szCs w:val="20"/>
              </w:rPr>
              <w:t>)</w:t>
            </w:r>
            <w:r w:rsidRPr="00B96CC5">
              <w:rPr>
                <w:rFonts w:ascii="Arial" w:hAnsi="Arial" w:cs="Arial"/>
                <w:sz w:val="20"/>
                <w:szCs w:val="20"/>
              </w:rPr>
              <w:t>, turbidez, pH, sólidos em suspensão totais, sólidos dissolvidos totais.</w:t>
            </w:r>
          </w:p>
        </w:tc>
        <w:tc>
          <w:tcPr>
            <w:tcW w:w="1101" w:type="pct"/>
            <w:vAlign w:val="center"/>
          </w:tcPr>
          <w:p w:rsidR="006A5031" w:rsidRDefault="006A5031" w:rsidP="002536D7">
            <w:pPr>
              <w:autoSpaceDE w:val="0"/>
              <w:autoSpaceDN w:val="0"/>
              <w:adjustRightInd w:val="0"/>
              <w:spacing w:line="288" w:lineRule="auto"/>
              <w:jc w:val="center"/>
              <w:rPr>
                <w:rFonts w:ascii="Arial" w:hAnsi="Arial" w:cs="Arial"/>
                <w:sz w:val="20"/>
                <w:szCs w:val="20"/>
                <w:u w:val="single"/>
              </w:rPr>
            </w:pPr>
          </w:p>
          <w:p w:rsidR="006A5031" w:rsidRPr="00B96CC5" w:rsidRDefault="006A5031" w:rsidP="002536D7">
            <w:pPr>
              <w:autoSpaceDE w:val="0"/>
              <w:autoSpaceDN w:val="0"/>
              <w:adjustRightInd w:val="0"/>
              <w:spacing w:line="288" w:lineRule="auto"/>
              <w:jc w:val="center"/>
              <w:rPr>
                <w:rFonts w:ascii="Arial" w:hAnsi="Arial" w:cs="Arial"/>
                <w:sz w:val="20"/>
                <w:szCs w:val="20"/>
              </w:rPr>
            </w:pPr>
            <w:r w:rsidRPr="00B96CC5">
              <w:rPr>
                <w:rFonts w:ascii="Arial" w:hAnsi="Arial" w:cs="Arial"/>
                <w:sz w:val="20"/>
                <w:szCs w:val="20"/>
                <w:u w:val="single"/>
              </w:rPr>
              <w:t>Semestral</w:t>
            </w:r>
          </w:p>
          <w:p w:rsidR="006A5031" w:rsidRPr="00B96CC5" w:rsidRDefault="006A5031" w:rsidP="002536D7">
            <w:pPr>
              <w:autoSpaceDE w:val="0"/>
              <w:autoSpaceDN w:val="0"/>
              <w:adjustRightInd w:val="0"/>
              <w:spacing w:line="288" w:lineRule="auto"/>
              <w:jc w:val="center"/>
              <w:rPr>
                <w:rFonts w:ascii="Arial" w:hAnsi="Arial" w:cs="Arial"/>
                <w:sz w:val="20"/>
                <w:szCs w:val="20"/>
                <w:u w:val="single"/>
              </w:rPr>
            </w:pPr>
          </w:p>
        </w:tc>
      </w:tr>
    </w:tbl>
    <w:p w:rsidR="006A5031" w:rsidRPr="00661C3D" w:rsidRDefault="006A5031" w:rsidP="006A5031">
      <w:pPr>
        <w:pStyle w:val="BodyText21"/>
        <w:spacing w:before="120" w:after="120" w:line="288" w:lineRule="auto"/>
        <w:rPr>
          <w:rFonts w:cs="Arial"/>
          <w:sz w:val="20"/>
        </w:rPr>
      </w:pPr>
      <w:r w:rsidRPr="00614CBF">
        <w:rPr>
          <w:rFonts w:cs="Arial"/>
          <w:b/>
          <w:sz w:val="20"/>
        </w:rPr>
        <w:t>Relatórios:</w:t>
      </w:r>
      <w:r w:rsidRPr="00614CBF">
        <w:rPr>
          <w:rFonts w:cs="Arial"/>
          <w:sz w:val="20"/>
        </w:rPr>
        <w:t xml:space="preserve"> Enviar, </w:t>
      </w:r>
      <w:r w:rsidRPr="00614CBF">
        <w:rPr>
          <w:rFonts w:cs="Arial"/>
          <w:b/>
          <w:sz w:val="20"/>
          <w:u w:val="single"/>
        </w:rPr>
        <w:t xml:space="preserve">anualmente, todo mês de </w:t>
      </w:r>
      <w:r w:rsidR="004122C6" w:rsidRPr="00624057">
        <w:rPr>
          <w:rFonts w:cs="Arial"/>
          <w:b/>
          <w:sz w:val="20"/>
          <w:u w:val="single"/>
        </w:rPr>
        <w:t>fevereiro</w:t>
      </w:r>
      <w:r w:rsidRPr="00624057">
        <w:rPr>
          <w:rFonts w:cs="Arial"/>
          <w:b/>
          <w:sz w:val="20"/>
          <w:u w:val="single"/>
        </w:rPr>
        <w:t>,</w:t>
      </w:r>
      <w:r w:rsidRPr="00614CBF">
        <w:rPr>
          <w:rFonts w:cs="Arial"/>
          <w:sz w:val="20"/>
        </w:rPr>
        <w:t xml:space="preserve"> à Supram Leste Mineiro, os resultados das análises efetuadas. O relatório deverá especificar o tipo de amostragem e conter a identificação, registro profissional e a </w:t>
      </w:r>
      <w:r w:rsidRPr="00661C3D">
        <w:rPr>
          <w:rFonts w:cs="Arial"/>
          <w:sz w:val="20"/>
        </w:rPr>
        <w:t>assinatura do responsável técnico pela amostragem. Deverá ser anexado ao relatório o laudo de análise do laboratório responsável pelas determinações, conforme Deliberação Normativa n</w:t>
      </w:r>
      <w:r w:rsidR="00333889">
        <w:rPr>
          <w:rFonts w:cs="Arial"/>
          <w:sz w:val="20"/>
        </w:rPr>
        <w:t>.</w:t>
      </w:r>
      <w:r w:rsidRPr="00661C3D">
        <w:rPr>
          <w:rFonts w:cs="Arial"/>
          <w:sz w:val="20"/>
        </w:rPr>
        <w:t>°</w:t>
      </w:r>
      <w:r w:rsidR="00333889">
        <w:rPr>
          <w:rFonts w:cs="Arial"/>
          <w:sz w:val="20"/>
        </w:rPr>
        <w:t xml:space="preserve"> </w:t>
      </w:r>
      <w:r w:rsidRPr="00661C3D">
        <w:rPr>
          <w:rFonts w:cs="Arial"/>
          <w:sz w:val="20"/>
        </w:rPr>
        <w:t xml:space="preserve">216/2017. </w:t>
      </w:r>
    </w:p>
    <w:p w:rsidR="006A5031" w:rsidRPr="00661C3D" w:rsidRDefault="006A5031" w:rsidP="006A5031">
      <w:pPr>
        <w:pStyle w:val="BodyText21"/>
        <w:spacing w:before="120" w:after="120" w:line="288" w:lineRule="auto"/>
        <w:rPr>
          <w:rFonts w:cs="Arial"/>
          <w:sz w:val="20"/>
        </w:rPr>
      </w:pPr>
      <w:r w:rsidRPr="00661C3D">
        <w:rPr>
          <w:rFonts w:cs="Arial"/>
          <w:sz w:val="20"/>
        </w:rPr>
        <w:t>Constatada alguma inconformidade, o empreendedor deverá apresentar justificativa, nos termos do §2º do art. 3º da Deliberação Normativa n</w:t>
      </w:r>
      <w:r w:rsidR="00383557">
        <w:rPr>
          <w:rFonts w:cs="Arial"/>
          <w:sz w:val="20"/>
        </w:rPr>
        <w:t>.</w:t>
      </w:r>
      <w:r w:rsidRPr="00661C3D">
        <w:rPr>
          <w:rFonts w:cs="Arial"/>
          <w:sz w:val="20"/>
        </w:rPr>
        <w:t xml:space="preserve">º 165/2011, que poderá ser acompanhada de projeto de adequação do sistema de controle em acompanhamento. </w:t>
      </w:r>
    </w:p>
    <w:p w:rsidR="006A5031" w:rsidRPr="00614CBF" w:rsidRDefault="006A5031" w:rsidP="006A5031">
      <w:pPr>
        <w:pStyle w:val="BodyText21"/>
        <w:spacing w:before="120" w:after="120" w:line="288" w:lineRule="auto"/>
        <w:rPr>
          <w:rFonts w:cs="Arial"/>
          <w:sz w:val="20"/>
        </w:rPr>
      </w:pPr>
      <w:r w:rsidRPr="00661C3D">
        <w:rPr>
          <w:rFonts w:cs="Arial"/>
          <w:b/>
          <w:sz w:val="20"/>
        </w:rPr>
        <w:t>Método de análise:</w:t>
      </w:r>
      <w:r w:rsidRPr="00661C3D">
        <w:rPr>
          <w:rFonts w:cs="Arial"/>
          <w:sz w:val="20"/>
        </w:rPr>
        <w:t xml:space="preserve"> Normas aprovadas pelo INMETRO ou, na ausência delas no Standard </w:t>
      </w:r>
      <w:proofErr w:type="spellStart"/>
      <w:r w:rsidRPr="00661C3D">
        <w:rPr>
          <w:rFonts w:cs="Arial"/>
          <w:sz w:val="20"/>
        </w:rPr>
        <w:t>Methods</w:t>
      </w:r>
      <w:proofErr w:type="spellEnd"/>
      <w:r w:rsidRPr="00661C3D">
        <w:rPr>
          <w:rFonts w:cs="Arial"/>
          <w:sz w:val="20"/>
        </w:rPr>
        <w:t xml:space="preserve"> for </w:t>
      </w:r>
      <w:proofErr w:type="spellStart"/>
      <w:r w:rsidRPr="00661C3D">
        <w:rPr>
          <w:rFonts w:cs="Arial"/>
          <w:sz w:val="20"/>
        </w:rPr>
        <w:t>Examination</w:t>
      </w:r>
      <w:proofErr w:type="spellEnd"/>
      <w:r w:rsidRPr="00661C3D">
        <w:rPr>
          <w:rFonts w:cs="Arial"/>
          <w:sz w:val="20"/>
        </w:rPr>
        <w:t xml:space="preserve"> </w:t>
      </w:r>
      <w:proofErr w:type="spellStart"/>
      <w:r w:rsidRPr="00661C3D">
        <w:rPr>
          <w:rFonts w:cs="Arial"/>
          <w:sz w:val="20"/>
        </w:rPr>
        <w:t>of</w:t>
      </w:r>
      <w:proofErr w:type="spellEnd"/>
      <w:r w:rsidRPr="00661C3D">
        <w:rPr>
          <w:rFonts w:cs="Arial"/>
          <w:sz w:val="20"/>
        </w:rPr>
        <w:t xml:space="preserve"> </w:t>
      </w:r>
      <w:proofErr w:type="spellStart"/>
      <w:r w:rsidRPr="00661C3D">
        <w:rPr>
          <w:rFonts w:cs="Arial"/>
          <w:sz w:val="20"/>
        </w:rPr>
        <w:t>Water</w:t>
      </w:r>
      <w:proofErr w:type="spellEnd"/>
      <w:r w:rsidRPr="00661C3D">
        <w:rPr>
          <w:rFonts w:cs="Arial"/>
          <w:sz w:val="20"/>
        </w:rPr>
        <w:t xml:space="preserve"> </w:t>
      </w:r>
      <w:proofErr w:type="spellStart"/>
      <w:r w:rsidRPr="00661C3D">
        <w:rPr>
          <w:rFonts w:cs="Arial"/>
          <w:sz w:val="20"/>
        </w:rPr>
        <w:t>and</w:t>
      </w:r>
      <w:proofErr w:type="spellEnd"/>
      <w:r w:rsidRPr="00661C3D">
        <w:rPr>
          <w:rFonts w:cs="Arial"/>
          <w:sz w:val="20"/>
        </w:rPr>
        <w:t xml:space="preserve"> </w:t>
      </w:r>
      <w:proofErr w:type="spellStart"/>
      <w:r w:rsidRPr="00661C3D">
        <w:rPr>
          <w:rFonts w:cs="Arial"/>
          <w:sz w:val="20"/>
        </w:rPr>
        <w:t>Wastewater</w:t>
      </w:r>
      <w:proofErr w:type="spellEnd"/>
      <w:r w:rsidRPr="00614CBF">
        <w:rPr>
          <w:rFonts w:cs="Arial"/>
          <w:sz w:val="20"/>
        </w:rPr>
        <w:t>, APHA-AWWA, última edição.</w:t>
      </w:r>
    </w:p>
    <w:p w:rsidR="00D0006D" w:rsidRDefault="00D0006D" w:rsidP="00FB6306">
      <w:pPr>
        <w:pStyle w:val="Corpodetexto"/>
        <w:spacing w:line="276" w:lineRule="auto"/>
        <w:ind w:firstLine="0"/>
        <w:jc w:val="center"/>
        <w:rPr>
          <w:b/>
          <w:sz w:val="20"/>
          <w:szCs w:val="20"/>
        </w:rPr>
      </w:pPr>
    </w:p>
    <w:p w:rsidR="00D0006D" w:rsidRDefault="00D0006D" w:rsidP="00FB6306">
      <w:pPr>
        <w:pStyle w:val="Corpodetexto"/>
        <w:spacing w:line="276" w:lineRule="auto"/>
        <w:ind w:firstLine="0"/>
        <w:jc w:val="center"/>
        <w:rPr>
          <w:b/>
          <w:sz w:val="20"/>
          <w:szCs w:val="20"/>
        </w:rPr>
      </w:pPr>
    </w:p>
    <w:p w:rsidR="00D0006D" w:rsidRDefault="00D0006D" w:rsidP="00FB6306">
      <w:pPr>
        <w:pStyle w:val="Corpodetexto"/>
        <w:spacing w:line="276" w:lineRule="auto"/>
        <w:ind w:firstLine="0"/>
        <w:jc w:val="center"/>
        <w:rPr>
          <w:b/>
          <w:sz w:val="20"/>
          <w:szCs w:val="20"/>
        </w:rPr>
      </w:pPr>
    </w:p>
    <w:p w:rsidR="00D0006D" w:rsidRDefault="00D0006D" w:rsidP="00FB6306">
      <w:pPr>
        <w:pStyle w:val="Corpodetexto"/>
        <w:spacing w:line="276" w:lineRule="auto"/>
        <w:ind w:firstLine="0"/>
        <w:jc w:val="center"/>
        <w:rPr>
          <w:b/>
          <w:sz w:val="20"/>
          <w:szCs w:val="20"/>
        </w:rPr>
      </w:pPr>
    </w:p>
    <w:p w:rsidR="00D0006D" w:rsidRDefault="00D0006D" w:rsidP="00FB6306">
      <w:pPr>
        <w:pStyle w:val="Corpodetexto"/>
        <w:spacing w:line="276" w:lineRule="auto"/>
        <w:ind w:firstLine="0"/>
        <w:jc w:val="center"/>
        <w:rPr>
          <w:b/>
          <w:sz w:val="20"/>
          <w:szCs w:val="20"/>
        </w:rPr>
      </w:pPr>
    </w:p>
    <w:p w:rsidR="00D0006D" w:rsidRDefault="00D0006D" w:rsidP="00FB6306">
      <w:pPr>
        <w:pStyle w:val="Corpodetexto"/>
        <w:spacing w:line="276" w:lineRule="auto"/>
        <w:ind w:firstLine="0"/>
        <w:jc w:val="center"/>
        <w:rPr>
          <w:b/>
          <w:sz w:val="20"/>
          <w:szCs w:val="20"/>
        </w:rPr>
      </w:pPr>
    </w:p>
    <w:p w:rsidR="00D0006D" w:rsidRDefault="00D0006D"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F268F4" w:rsidRDefault="00F268F4" w:rsidP="00FB6306">
      <w:pPr>
        <w:pStyle w:val="Corpodetexto"/>
        <w:spacing w:line="276" w:lineRule="auto"/>
        <w:ind w:firstLine="0"/>
        <w:jc w:val="center"/>
        <w:rPr>
          <w:b/>
          <w:sz w:val="20"/>
          <w:szCs w:val="20"/>
        </w:rPr>
      </w:pPr>
    </w:p>
    <w:p w:rsidR="00383557" w:rsidRPr="00EE4D11" w:rsidRDefault="00383557" w:rsidP="00383557">
      <w:pPr>
        <w:spacing w:line="276" w:lineRule="auto"/>
        <w:jc w:val="center"/>
        <w:rPr>
          <w:rFonts w:ascii="Arial" w:hAnsi="Arial" w:cs="Arial"/>
          <w:sz w:val="20"/>
          <w:szCs w:val="20"/>
        </w:rPr>
      </w:pPr>
      <w:r>
        <w:rPr>
          <w:rFonts w:ascii="Arial" w:hAnsi="Arial" w:cs="Arial"/>
          <w:b/>
          <w:sz w:val="20"/>
          <w:szCs w:val="20"/>
        </w:rPr>
        <w:lastRenderedPageBreak/>
        <w:t>ANEXO</w:t>
      </w:r>
      <w:r w:rsidRPr="00EE4D11">
        <w:rPr>
          <w:rFonts w:ascii="Arial" w:hAnsi="Arial" w:cs="Arial"/>
          <w:b/>
          <w:sz w:val="20"/>
          <w:szCs w:val="20"/>
        </w:rPr>
        <w:t xml:space="preserve"> III</w:t>
      </w:r>
    </w:p>
    <w:p w:rsidR="00383557" w:rsidRPr="00EE4D11" w:rsidRDefault="00383557" w:rsidP="00383557">
      <w:pPr>
        <w:pStyle w:val="Corpodetexto"/>
        <w:spacing w:line="276" w:lineRule="auto"/>
        <w:ind w:firstLine="0"/>
        <w:jc w:val="center"/>
        <w:rPr>
          <w:b/>
          <w:sz w:val="18"/>
          <w:szCs w:val="20"/>
        </w:rPr>
      </w:pPr>
    </w:p>
    <w:p w:rsidR="00383557" w:rsidRDefault="00383557" w:rsidP="00383557">
      <w:pPr>
        <w:pStyle w:val="Corpodetexto"/>
        <w:spacing w:line="276" w:lineRule="auto"/>
        <w:ind w:firstLine="0"/>
        <w:jc w:val="center"/>
        <w:rPr>
          <w:b/>
          <w:bCs/>
          <w:sz w:val="20"/>
          <w:szCs w:val="20"/>
        </w:rPr>
      </w:pPr>
      <w:r w:rsidRPr="00EE4D11">
        <w:rPr>
          <w:b/>
          <w:sz w:val="20"/>
          <w:szCs w:val="20"/>
        </w:rPr>
        <w:t xml:space="preserve">Relatório Fotográfico do empreendimento </w:t>
      </w:r>
      <w:r w:rsidRPr="00E621D5">
        <w:rPr>
          <w:b/>
          <w:bCs/>
          <w:sz w:val="20"/>
          <w:szCs w:val="20"/>
        </w:rPr>
        <w:t xml:space="preserve">MINERAÇÃO </w:t>
      </w:r>
      <w:r>
        <w:rPr>
          <w:b/>
          <w:bCs/>
          <w:sz w:val="20"/>
          <w:szCs w:val="20"/>
        </w:rPr>
        <w:t>SÃO SEBASTIÃO L</w:t>
      </w:r>
      <w:r w:rsidRPr="00E621D5">
        <w:rPr>
          <w:b/>
          <w:bCs/>
          <w:sz w:val="20"/>
          <w:szCs w:val="20"/>
        </w:rPr>
        <w:t>TDA.</w:t>
      </w:r>
      <w:r w:rsidR="00B47919">
        <w:rPr>
          <w:b/>
          <w:bCs/>
          <w:sz w:val="20"/>
          <w:szCs w:val="20"/>
        </w:rPr>
        <w:t xml:space="preserve"> (</w:t>
      </w:r>
      <w:r w:rsidR="00F268F4">
        <w:rPr>
          <w:b/>
          <w:bCs/>
          <w:sz w:val="20"/>
          <w:szCs w:val="20"/>
        </w:rPr>
        <w:t>Relatório Técnico de Situação</w:t>
      </w:r>
      <w:r w:rsidR="00B47919">
        <w:rPr>
          <w:b/>
          <w:bCs/>
          <w:sz w:val="20"/>
          <w:szCs w:val="20"/>
        </w:rPr>
        <w:t>)</w:t>
      </w:r>
    </w:p>
    <w:p w:rsidR="00A63756" w:rsidRDefault="00A63756" w:rsidP="00383557">
      <w:pPr>
        <w:pStyle w:val="Corpodetexto"/>
        <w:spacing w:line="276" w:lineRule="auto"/>
        <w:ind w:firstLine="0"/>
        <w:jc w:val="center"/>
        <w:rPr>
          <w:b/>
          <w:bCs/>
          <w:sz w:val="20"/>
          <w:szCs w:val="20"/>
        </w:rPr>
      </w:pPr>
    </w:p>
    <w:p w:rsidR="00A63756" w:rsidRPr="00E621D5" w:rsidRDefault="00A63756" w:rsidP="00383557">
      <w:pPr>
        <w:pStyle w:val="Corpodetexto"/>
        <w:spacing w:line="276" w:lineRule="auto"/>
        <w:ind w:firstLine="0"/>
        <w:jc w:val="center"/>
        <w:rPr>
          <w:b/>
          <w:bCs/>
          <w:sz w:val="20"/>
          <w:szCs w:val="20"/>
        </w:rPr>
      </w:pPr>
      <w:r>
        <w:rPr>
          <w:b/>
          <w:bCs/>
          <w:noProof/>
          <w:sz w:val="20"/>
          <w:szCs w:val="20"/>
        </w:rPr>
        <w:drawing>
          <wp:inline distT="0" distB="0" distL="0" distR="0">
            <wp:extent cx="6043494" cy="3381375"/>
            <wp:effectExtent l="19050" t="19050" r="14406" b="28575"/>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6045123" cy="3382287"/>
                    </a:xfrm>
                    <a:prstGeom prst="rect">
                      <a:avLst/>
                    </a:prstGeom>
                    <a:noFill/>
                    <a:ln w="9525">
                      <a:solidFill>
                        <a:schemeClr val="tx1"/>
                      </a:solidFill>
                      <a:miter lim="800000"/>
                      <a:headEnd/>
                      <a:tailEnd/>
                    </a:ln>
                  </pic:spPr>
                </pic:pic>
              </a:graphicData>
            </a:graphic>
          </wp:inline>
        </w:drawing>
      </w:r>
    </w:p>
    <w:p w:rsidR="00D0006D" w:rsidRPr="00165510" w:rsidRDefault="00A63756" w:rsidP="00A63756">
      <w:pPr>
        <w:pStyle w:val="Corpodetexto"/>
        <w:spacing w:line="276" w:lineRule="auto"/>
        <w:ind w:firstLine="0"/>
        <w:rPr>
          <w:sz w:val="18"/>
          <w:szCs w:val="18"/>
        </w:rPr>
      </w:pPr>
      <w:r w:rsidRPr="00165510">
        <w:rPr>
          <w:b/>
          <w:sz w:val="18"/>
          <w:szCs w:val="18"/>
        </w:rPr>
        <w:t xml:space="preserve">Foto 01. </w:t>
      </w:r>
      <w:r w:rsidRPr="00165510">
        <w:rPr>
          <w:sz w:val="18"/>
          <w:szCs w:val="18"/>
        </w:rPr>
        <w:t>Vista geral do empreendimento Mineração São Sebastião. Em primeiro plano, observa-se a pilha de rejeito/estéril</w:t>
      </w:r>
      <w:r w:rsidR="00F513EF" w:rsidRPr="00165510">
        <w:rPr>
          <w:sz w:val="18"/>
          <w:szCs w:val="18"/>
        </w:rPr>
        <w:t>,</w:t>
      </w:r>
      <w:r w:rsidRPr="00165510">
        <w:rPr>
          <w:sz w:val="18"/>
          <w:szCs w:val="18"/>
        </w:rPr>
        <w:t xml:space="preserve"> frente de lavra atual</w:t>
      </w:r>
      <w:r w:rsidR="00F513EF" w:rsidRPr="00165510">
        <w:rPr>
          <w:sz w:val="18"/>
          <w:szCs w:val="18"/>
        </w:rPr>
        <w:t xml:space="preserve"> e infraestrutura de apoio</w:t>
      </w:r>
      <w:r w:rsidRPr="00165510">
        <w:rPr>
          <w:sz w:val="18"/>
          <w:szCs w:val="18"/>
        </w:rPr>
        <w:t xml:space="preserve">. </w:t>
      </w:r>
      <w:r w:rsidR="00F513EF" w:rsidRPr="00165510">
        <w:rPr>
          <w:sz w:val="18"/>
          <w:szCs w:val="18"/>
        </w:rPr>
        <w:t xml:space="preserve">Na base da pilha há dique de contenção de blocos não comercializáveis. </w:t>
      </w:r>
      <w:r w:rsidRPr="00165510">
        <w:rPr>
          <w:sz w:val="18"/>
          <w:szCs w:val="18"/>
        </w:rPr>
        <w:t>Aos fundos, nota-se a presença de outro empreendimento minerário.</w:t>
      </w:r>
    </w:p>
    <w:p w:rsidR="00F513EF" w:rsidRDefault="00F513EF" w:rsidP="00A63756">
      <w:pPr>
        <w:pStyle w:val="Corpodetexto"/>
        <w:spacing w:line="276" w:lineRule="auto"/>
        <w:ind w:firstLine="0"/>
        <w:rPr>
          <w:sz w:val="20"/>
          <w:szCs w:val="20"/>
        </w:rPr>
      </w:pPr>
    </w:p>
    <w:p w:rsidR="00F513EF" w:rsidRPr="00A63756" w:rsidRDefault="00F513EF" w:rsidP="00F513EF">
      <w:pPr>
        <w:pStyle w:val="Corpodetexto"/>
        <w:spacing w:line="276" w:lineRule="auto"/>
        <w:ind w:firstLine="0"/>
        <w:jc w:val="center"/>
        <w:rPr>
          <w:sz w:val="20"/>
          <w:szCs w:val="20"/>
        </w:rPr>
      </w:pPr>
      <w:r>
        <w:rPr>
          <w:noProof/>
          <w:sz w:val="20"/>
          <w:szCs w:val="20"/>
        </w:rPr>
        <w:drawing>
          <wp:inline distT="0" distB="0" distL="0" distR="0">
            <wp:extent cx="6050280" cy="3235476"/>
            <wp:effectExtent l="19050" t="19050" r="26670" b="22074"/>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6056370" cy="3238733"/>
                    </a:xfrm>
                    <a:prstGeom prst="rect">
                      <a:avLst/>
                    </a:prstGeom>
                    <a:noFill/>
                    <a:ln w="9525">
                      <a:solidFill>
                        <a:schemeClr val="tx1"/>
                      </a:solidFill>
                      <a:miter lim="800000"/>
                      <a:headEnd/>
                      <a:tailEnd/>
                    </a:ln>
                  </pic:spPr>
                </pic:pic>
              </a:graphicData>
            </a:graphic>
          </wp:inline>
        </w:drawing>
      </w:r>
    </w:p>
    <w:p w:rsidR="00D0006D" w:rsidRPr="005F68AF" w:rsidRDefault="00F513EF" w:rsidP="00F513EF">
      <w:pPr>
        <w:pStyle w:val="Corpodetexto"/>
        <w:spacing w:line="276" w:lineRule="auto"/>
        <w:ind w:firstLine="0"/>
        <w:rPr>
          <w:sz w:val="18"/>
          <w:szCs w:val="18"/>
        </w:rPr>
      </w:pPr>
      <w:r w:rsidRPr="005F68AF">
        <w:rPr>
          <w:b/>
          <w:sz w:val="18"/>
          <w:szCs w:val="18"/>
        </w:rPr>
        <w:t xml:space="preserve">Foto 02. </w:t>
      </w:r>
      <w:r w:rsidRPr="005F68AF">
        <w:rPr>
          <w:sz w:val="18"/>
          <w:szCs w:val="18"/>
        </w:rPr>
        <w:t>Vista geral do empreendimento de outro ângulo. Em primeiro plano, barramento em curso d´água.</w:t>
      </w:r>
    </w:p>
    <w:p w:rsidR="00A63756" w:rsidRDefault="00D5583E" w:rsidP="00FB6306">
      <w:pPr>
        <w:pStyle w:val="Corpodetexto"/>
        <w:spacing w:line="276" w:lineRule="auto"/>
        <w:ind w:firstLine="0"/>
        <w:jc w:val="center"/>
        <w:rPr>
          <w:b/>
          <w:sz w:val="20"/>
          <w:szCs w:val="20"/>
        </w:rPr>
      </w:pPr>
      <w:r>
        <w:rPr>
          <w:b/>
          <w:noProof/>
          <w:sz w:val="20"/>
          <w:szCs w:val="20"/>
        </w:rPr>
        <w:lastRenderedPageBreak/>
        <w:drawing>
          <wp:inline distT="0" distB="0" distL="0" distR="0">
            <wp:extent cx="6072504" cy="3248025"/>
            <wp:effectExtent l="19050" t="19050" r="23496" b="2857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6074143" cy="3248902"/>
                    </a:xfrm>
                    <a:prstGeom prst="rect">
                      <a:avLst/>
                    </a:prstGeom>
                    <a:noFill/>
                    <a:ln w="9525">
                      <a:solidFill>
                        <a:schemeClr val="tx1"/>
                      </a:solidFill>
                      <a:miter lim="800000"/>
                      <a:headEnd/>
                      <a:tailEnd/>
                    </a:ln>
                  </pic:spPr>
                </pic:pic>
              </a:graphicData>
            </a:graphic>
          </wp:inline>
        </w:drawing>
      </w:r>
    </w:p>
    <w:p w:rsidR="00D5583E" w:rsidRPr="005F68AF" w:rsidRDefault="00D5583E" w:rsidP="00D5583E">
      <w:pPr>
        <w:pStyle w:val="Corpodetexto"/>
        <w:spacing w:line="276" w:lineRule="auto"/>
        <w:ind w:firstLine="0"/>
        <w:jc w:val="left"/>
        <w:rPr>
          <w:sz w:val="18"/>
          <w:szCs w:val="18"/>
        </w:rPr>
      </w:pPr>
      <w:r w:rsidRPr="005F68AF">
        <w:rPr>
          <w:b/>
          <w:sz w:val="18"/>
          <w:szCs w:val="18"/>
        </w:rPr>
        <w:t>Foto 0</w:t>
      </w:r>
      <w:r w:rsidR="00F513EF" w:rsidRPr="005F68AF">
        <w:rPr>
          <w:b/>
          <w:sz w:val="18"/>
          <w:szCs w:val="18"/>
        </w:rPr>
        <w:t>3</w:t>
      </w:r>
      <w:r w:rsidRPr="005F68AF">
        <w:rPr>
          <w:b/>
          <w:sz w:val="18"/>
          <w:szCs w:val="18"/>
        </w:rPr>
        <w:t xml:space="preserve">. </w:t>
      </w:r>
      <w:r w:rsidRPr="005F68AF">
        <w:rPr>
          <w:sz w:val="18"/>
          <w:szCs w:val="18"/>
        </w:rPr>
        <w:t>Extração de rocha ornamental (granito).</w:t>
      </w:r>
    </w:p>
    <w:p w:rsidR="00F513EF" w:rsidRDefault="00F513EF" w:rsidP="00D5583E">
      <w:pPr>
        <w:pStyle w:val="Corpodetexto"/>
        <w:spacing w:line="276" w:lineRule="auto"/>
        <w:ind w:firstLine="0"/>
        <w:jc w:val="left"/>
        <w:rPr>
          <w:sz w:val="20"/>
          <w:szCs w:val="20"/>
        </w:rPr>
      </w:pPr>
    </w:p>
    <w:p w:rsidR="00D5583E" w:rsidRPr="00D5583E" w:rsidRDefault="00D5583E" w:rsidP="00D5583E">
      <w:pPr>
        <w:pStyle w:val="Corpodetexto"/>
        <w:spacing w:line="276" w:lineRule="auto"/>
        <w:ind w:firstLine="0"/>
        <w:jc w:val="center"/>
        <w:rPr>
          <w:sz w:val="20"/>
          <w:szCs w:val="20"/>
        </w:rPr>
      </w:pPr>
      <w:r>
        <w:rPr>
          <w:noProof/>
          <w:sz w:val="20"/>
          <w:szCs w:val="20"/>
        </w:rPr>
        <w:drawing>
          <wp:inline distT="0" distB="0" distL="0" distR="0">
            <wp:extent cx="6105525" cy="3425704"/>
            <wp:effectExtent l="19050" t="19050" r="28575" b="22346"/>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6105525" cy="3425704"/>
                    </a:xfrm>
                    <a:prstGeom prst="rect">
                      <a:avLst/>
                    </a:prstGeom>
                    <a:noFill/>
                    <a:ln w="9525">
                      <a:solidFill>
                        <a:schemeClr val="tx1"/>
                      </a:solidFill>
                      <a:miter lim="800000"/>
                      <a:headEnd/>
                      <a:tailEnd/>
                    </a:ln>
                  </pic:spPr>
                </pic:pic>
              </a:graphicData>
            </a:graphic>
          </wp:inline>
        </w:drawing>
      </w:r>
    </w:p>
    <w:p w:rsidR="00A63756" w:rsidRPr="005F68AF" w:rsidRDefault="002645B7" w:rsidP="00D5583E">
      <w:pPr>
        <w:pStyle w:val="Corpodetexto"/>
        <w:spacing w:line="276" w:lineRule="auto"/>
        <w:ind w:firstLine="0"/>
        <w:rPr>
          <w:b/>
          <w:sz w:val="18"/>
          <w:szCs w:val="18"/>
        </w:rPr>
      </w:pPr>
      <w:r w:rsidRPr="005F68AF">
        <w:rPr>
          <w:b/>
          <w:sz w:val="18"/>
          <w:szCs w:val="18"/>
        </w:rPr>
        <w:t>Foto 0</w:t>
      </w:r>
      <w:r w:rsidR="00F513EF" w:rsidRPr="005F68AF">
        <w:rPr>
          <w:b/>
          <w:sz w:val="18"/>
          <w:szCs w:val="18"/>
        </w:rPr>
        <w:t>4</w:t>
      </w:r>
      <w:r w:rsidR="00D5583E" w:rsidRPr="005F68AF">
        <w:rPr>
          <w:b/>
          <w:sz w:val="18"/>
          <w:szCs w:val="18"/>
        </w:rPr>
        <w:t xml:space="preserve">. </w:t>
      </w:r>
      <w:r w:rsidRPr="005F68AF">
        <w:rPr>
          <w:sz w:val="18"/>
          <w:szCs w:val="18"/>
        </w:rPr>
        <w:t>Vista da área recém-suprimida, conforme autorizado via AIA (4,8491 ha).</w:t>
      </w:r>
    </w:p>
    <w:p w:rsidR="00A63756" w:rsidRDefault="00A63756" w:rsidP="00FB6306">
      <w:pPr>
        <w:pStyle w:val="Corpodetexto"/>
        <w:spacing w:line="276" w:lineRule="auto"/>
        <w:ind w:firstLine="0"/>
        <w:jc w:val="center"/>
        <w:rPr>
          <w:b/>
          <w:sz w:val="20"/>
          <w:szCs w:val="20"/>
        </w:rPr>
      </w:pPr>
    </w:p>
    <w:p w:rsidR="00A63756" w:rsidRDefault="00A63756" w:rsidP="00FB6306">
      <w:pPr>
        <w:pStyle w:val="Corpodetexto"/>
        <w:spacing w:line="276" w:lineRule="auto"/>
        <w:ind w:firstLine="0"/>
        <w:jc w:val="center"/>
        <w:rPr>
          <w:b/>
          <w:sz w:val="20"/>
          <w:szCs w:val="20"/>
        </w:rPr>
      </w:pPr>
    </w:p>
    <w:p w:rsidR="00A63756" w:rsidRDefault="00A63756" w:rsidP="00FB6306">
      <w:pPr>
        <w:pStyle w:val="Corpodetexto"/>
        <w:spacing w:line="276" w:lineRule="auto"/>
        <w:ind w:firstLine="0"/>
        <w:jc w:val="center"/>
        <w:rPr>
          <w:b/>
          <w:sz w:val="20"/>
          <w:szCs w:val="20"/>
        </w:rPr>
      </w:pPr>
    </w:p>
    <w:p w:rsidR="00A63756" w:rsidRDefault="00A63756" w:rsidP="00FB6306">
      <w:pPr>
        <w:pStyle w:val="Corpodetexto"/>
        <w:spacing w:line="276" w:lineRule="auto"/>
        <w:ind w:firstLine="0"/>
        <w:jc w:val="center"/>
        <w:rPr>
          <w:b/>
          <w:sz w:val="20"/>
          <w:szCs w:val="20"/>
        </w:rPr>
      </w:pPr>
    </w:p>
    <w:p w:rsidR="00A63756" w:rsidRDefault="00A63756" w:rsidP="00FB6306">
      <w:pPr>
        <w:pStyle w:val="Corpodetexto"/>
        <w:spacing w:line="276" w:lineRule="auto"/>
        <w:ind w:firstLine="0"/>
        <w:jc w:val="center"/>
        <w:rPr>
          <w:b/>
          <w:sz w:val="20"/>
          <w:szCs w:val="20"/>
        </w:rPr>
      </w:pPr>
    </w:p>
    <w:p w:rsidR="00A63756" w:rsidRDefault="00A63756" w:rsidP="00FB6306">
      <w:pPr>
        <w:pStyle w:val="Corpodetexto"/>
        <w:spacing w:line="276" w:lineRule="auto"/>
        <w:ind w:firstLine="0"/>
        <w:jc w:val="center"/>
        <w:rPr>
          <w:b/>
          <w:sz w:val="20"/>
          <w:szCs w:val="20"/>
        </w:rPr>
      </w:pPr>
    </w:p>
    <w:p w:rsidR="00FB6306" w:rsidRDefault="0045707A" w:rsidP="00FB6306">
      <w:pPr>
        <w:pStyle w:val="Corpodetexto"/>
        <w:spacing w:line="276" w:lineRule="auto"/>
        <w:ind w:firstLine="0"/>
        <w:jc w:val="center"/>
        <w:rPr>
          <w:b/>
          <w:sz w:val="20"/>
          <w:szCs w:val="20"/>
        </w:rPr>
      </w:pPr>
      <w:r>
        <w:rPr>
          <w:b/>
          <w:sz w:val="20"/>
          <w:szCs w:val="20"/>
        </w:rPr>
        <w:lastRenderedPageBreak/>
        <w:t>ANEXO IV</w:t>
      </w:r>
    </w:p>
    <w:p w:rsidR="00FB6306" w:rsidRDefault="00FB6306" w:rsidP="00FB6306">
      <w:pPr>
        <w:pStyle w:val="Corpodetexto"/>
        <w:spacing w:line="276" w:lineRule="auto"/>
        <w:ind w:firstLine="0"/>
        <w:jc w:val="center"/>
        <w:rPr>
          <w:b/>
          <w:sz w:val="20"/>
          <w:szCs w:val="20"/>
        </w:rPr>
      </w:pPr>
    </w:p>
    <w:p w:rsidR="005A5D96" w:rsidRDefault="006C7720" w:rsidP="006C7720">
      <w:pPr>
        <w:pStyle w:val="Corpodetexto"/>
        <w:spacing w:line="276" w:lineRule="auto"/>
        <w:ind w:firstLine="0"/>
        <w:jc w:val="center"/>
        <w:rPr>
          <w:b/>
          <w:sz w:val="20"/>
          <w:szCs w:val="20"/>
        </w:rPr>
      </w:pPr>
      <w:r w:rsidRPr="006C7720">
        <w:rPr>
          <w:b/>
          <w:bCs/>
          <w:sz w:val="20"/>
          <w:szCs w:val="20"/>
        </w:rPr>
        <w:t xml:space="preserve">Condicionantes e programa de automonitoramento aprovados no âmbito do </w:t>
      </w:r>
      <w:r w:rsidRPr="006C7720">
        <w:rPr>
          <w:b/>
          <w:sz w:val="20"/>
          <w:szCs w:val="20"/>
        </w:rPr>
        <w:t>PA SIAM n.° 05487/2006/005/2018</w:t>
      </w:r>
      <w:r w:rsidRPr="006C7720">
        <w:rPr>
          <w:b/>
          <w:bCs/>
          <w:sz w:val="20"/>
          <w:szCs w:val="20"/>
        </w:rPr>
        <w:t xml:space="preserve"> - Parecer Único </w:t>
      </w:r>
      <w:r w:rsidRPr="006C7720">
        <w:rPr>
          <w:b/>
          <w:sz w:val="20"/>
          <w:szCs w:val="20"/>
        </w:rPr>
        <w:t>n.° 0090216/2020, Anexos I e II (editado)</w:t>
      </w:r>
    </w:p>
    <w:p w:rsidR="005A5D96" w:rsidRDefault="005A5D96" w:rsidP="006C7720">
      <w:pPr>
        <w:pStyle w:val="Corpodetexto"/>
        <w:spacing w:line="276" w:lineRule="auto"/>
        <w:ind w:firstLine="0"/>
        <w:jc w:val="center"/>
        <w:rPr>
          <w:b/>
          <w:sz w:val="20"/>
          <w:szCs w:val="20"/>
        </w:rPr>
      </w:pPr>
    </w:p>
    <w:p w:rsidR="006C7720" w:rsidRPr="006C7720" w:rsidRDefault="006C7720" w:rsidP="006C7720">
      <w:pPr>
        <w:pStyle w:val="Corpodetexto"/>
        <w:spacing w:line="276" w:lineRule="auto"/>
        <w:ind w:firstLine="0"/>
        <w:jc w:val="center"/>
        <w:rPr>
          <w:b/>
          <w:sz w:val="20"/>
          <w:szCs w:val="20"/>
        </w:rPr>
      </w:pPr>
      <w:r w:rsidRPr="006C7720">
        <w:rPr>
          <w:b/>
          <w:bCs/>
          <w:sz w:val="20"/>
          <w:szCs w:val="20"/>
        </w:rPr>
        <w:t>Certificado LP+LI+LO n.° 001/2020</w:t>
      </w:r>
    </w:p>
    <w:p w:rsidR="00FB6306" w:rsidRDefault="00FB6306" w:rsidP="00FB6306">
      <w:pPr>
        <w:pStyle w:val="Corpodetexto"/>
        <w:spacing w:line="276" w:lineRule="auto"/>
        <w:ind w:firstLine="0"/>
        <w:rPr>
          <w:bCs/>
          <w:sz w:val="20"/>
          <w:szCs w:val="20"/>
        </w:rPr>
      </w:pPr>
    </w:p>
    <w:tbl>
      <w:tblPr>
        <w:tblW w:w="9923" w:type="dxa"/>
        <w:tblInd w:w="70" w:type="dxa"/>
        <w:tblLayout w:type="fixed"/>
        <w:tblCellMar>
          <w:left w:w="70" w:type="dxa"/>
          <w:right w:w="70" w:type="dxa"/>
        </w:tblCellMar>
        <w:tblLook w:val="0000" w:firstRow="0" w:lastRow="0" w:firstColumn="0" w:lastColumn="0" w:noHBand="0" w:noVBand="0"/>
      </w:tblPr>
      <w:tblGrid>
        <w:gridCol w:w="769"/>
        <w:gridCol w:w="6653"/>
        <w:gridCol w:w="2501"/>
      </w:tblGrid>
      <w:tr w:rsidR="00FB6306" w:rsidRPr="003F6EF8" w:rsidTr="00D0006D">
        <w:trPr>
          <w:trHeight w:val="328"/>
        </w:trPr>
        <w:tc>
          <w:tcPr>
            <w:tcW w:w="769" w:type="dxa"/>
            <w:tcBorders>
              <w:top w:val="single" w:sz="6" w:space="0" w:color="000000"/>
              <w:left w:val="single" w:sz="6" w:space="0" w:color="000000"/>
              <w:bottom w:val="single" w:sz="4" w:space="0" w:color="000000"/>
            </w:tcBorders>
            <w:shd w:val="clear" w:color="auto" w:fill="D9D9D9"/>
            <w:vAlign w:val="center"/>
          </w:tcPr>
          <w:p w:rsidR="00FB6306" w:rsidRPr="003F6EF8" w:rsidRDefault="00FB6306" w:rsidP="00C10BC3">
            <w:pPr>
              <w:spacing w:line="276" w:lineRule="auto"/>
              <w:jc w:val="center"/>
              <w:rPr>
                <w:sz w:val="20"/>
                <w:szCs w:val="20"/>
              </w:rPr>
            </w:pPr>
            <w:r w:rsidRPr="003F6EF8">
              <w:rPr>
                <w:rFonts w:ascii="Arial" w:hAnsi="Arial" w:cs="Arial"/>
                <w:b/>
                <w:sz w:val="20"/>
                <w:szCs w:val="20"/>
              </w:rPr>
              <w:t>Item</w:t>
            </w:r>
          </w:p>
        </w:tc>
        <w:tc>
          <w:tcPr>
            <w:tcW w:w="6653" w:type="dxa"/>
            <w:tcBorders>
              <w:top w:val="single" w:sz="6" w:space="0" w:color="000000"/>
              <w:left w:val="single" w:sz="6" w:space="0" w:color="000000"/>
              <w:bottom w:val="single" w:sz="4" w:space="0" w:color="000000"/>
            </w:tcBorders>
            <w:shd w:val="clear" w:color="auto" w:fill="D9D9D9"/>
            <w:vAlign w:val="center"/>
          </w:tcPr>
          <w:p w:rsidR="00FB6306" w:rsidRPr="003F6EF8" w:rsidRDefault="00FB6306" w:rsidP="00C10BC3">
            <w:pPr>
              <w:spacing w:line="276" w:lineRule="auto"/>
              <w:jc w:val="center"/>
              <w:rPr>
                <w:sz w:val="20"/>
                <w:szCs w:val="20"/>
              </w:rPr>
            </w:pPr>
            <w:r w:rsidRPr="003F6EF8">
              <w:rPr>
                <w:rFonts w:ascii="Arial" w:hAnsi="Arial" w:cs="Arial"/>
                <w:b/>
                <w:sz w:val="20"/>
                <w:szCs w:val="20"/>
              </w:rPr>
              <w:t>Descrição da Condicionante</w:t>
            </w:r>
          </w:p>
        </w:tc>
        <w:tc>
          <w:tcPr>
            <w:tcW w:w="2501" w:type="dxa"/>
            <w:tcBorders>
              <w:top w:val="single" w:sz="6" w:space="0" w:color="000000"/>
              <w:left w:val="single" w:sz="6" w:space="0" w:color="000000"/>
              <w:bottom w:val="single" w:sz="4" w:space="0" w:color="000000"/>
              <w:right w:val="single" w:sz="6" w:space="0" w:color="000000"/>
            </w:tcBorders>
            <w:shd w:val="clear" w:color="auto" w:fill="D9D9D9"/>
            <w:vAlign w:val="center"/>
          </w:tcPr>
          <w:p w:rsidR="00FB6306" w:rsidRPr="003F6EF8" w:rsidRDefault="00FB6306" w:rsidP="00C10BC3">
            <w:pPr>
              <w:spacing w:line="276" w:lineRule="auto"/>
              <w:jc w:val="center"/>
              <w:rPr>
                <w:sz w:val="20"/>
                <w:szCs w:val="20"/>
              </w:rPr>
            </w:pPr>
            <w:r w:rsidRPr="003F6EF8">
              <w:rPr>
                <w:rFonts w:ascii="Arial" w:hAnsi="Arial" w:cs="Arial"/>
                <w:b/>
                <w:sz w:val="20"/>
                <w:szCs w:val="20"/>
              </w:rPr>
              <w:t>Prazo*</w:t>
            </w:r>
          </w:p>
        </w:tc>
      </w:tr>
      <w:tr w:rsidR="00FB6306" w:rsidRPr="003F6EF8" w:rsidTr="00D0006D">
        <w:trPr>
          <w:trHeight w:val="864"/>
        </w:trPr>
        <w:tc>
          <w:tcPr>
            <w:tcW w:w="769" w:type="dxa"/>
            <w:tcBorders>
              <w:top w:val="single" w:sz="4" w:space="0" w:color="000000"/>
              <w:left w:val="single" w:sz="6" w:space="0" w:color="000000"/>
              <w:bottom w:val="single" w:sz="4" w:space="0" w:color="000000"/>
            </w:tcBorders>
            <w:shd w:val="clear" w:color="auto" w:fill="auto"/>
            <w:vAlign w:val="center"/>
          </w:tcPr>
          <w:p w:rsidR="00FB6306" w:rsidRPr="003F6EF8" w:rsidRDefault="00FB6306" w:rsidP="00C10BC3">
            <w:pPr>
              <w:spacing w:line="276" w:lineRule="auto"/>
              <w:jc w:val="center"/>
              <w:rPr>
                <w:sz w:val="20"/>
                <w:szCs w:val="20"/>
              </w:rPr>
            </w:pPr>
            <w:r w:rsidRPr="003F6EF8">
              <w:rPr>
                <w:rFonts w:ascii="Arial" w:hAnsi="Arial" w:cs="Arial"/>
                <w:b/>
                <w:sz w:val="20"/>
                <w:szCs w:val="20"/>
              </w:rPr>
              <w:t>01</w:t>
            </w:r>
          </w:p>
        </w:tc>
        <w:tc>
          <w:tcPr>
            <w:tcW w:w="6653" w:type="dxa"/>
            <w:tcBorders>
              <w:top w:val="single" w:sz="4" w:space="0" w:color="000000"/>
              <w:left w:val="single" w:sz="6" w:space="0" w:color="000000"/>
              <w:bottom w:val="single" w:sz="4" w:space="0" w:color="000000"/>
            </w:tcBorders>
            <w:shd w:val="clear" w:color="auto" w:fill="auto"/>
            <w:vAlign w:val="center"/>
          </w:tcPr>
          <w:p w:rsidR="00FB6306" w:rsidRPr="007344A9" w:rsidRDefault="00FB6306" w:rsidP="007E4B96">
            <w:pPr>
              <w:spacing w:line="276" w:lineRule="auto"/>
              <w:jc w:val="both"/>
              <w:rPr>
                <w:sz w:val="20"/>
                <w:szCs w:val="20"/>
              </w:rPr>
            </w:pPr>
            <w:r w:rsidRPr="007344A9">
              <w:rPr>
                <w:rFonts w:ascii="Arial" w:hAnsi="Arial" w:cs="Arial"/>
                <w:sz w:val="20"/>
                <w:szCs w:val="20"/>
              </w:rPr>
              <w:t>Executar o Programa de Automonitoramento, conforme definido no Anexo II.</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FB6306" w:rsidRPr="007344A9" w:rsidRDefault="00FB6306" w:rsidP="00C10BC3">
            <w:pPr>
              <w:spacing w:line="276" w:lineRule="auto"/>
              <w:jc w:val="center"/>
              <w:rPr>
                <w:rFonts w:ascii="Arial" w:hAnsi="Arial" w:cs="Arial"/>
                <w:sz w:val="20"/>
                <w:szCs w:val="20"/>
              </w:rPr>
            </w:pPr>
            <w:r w:rsidRPr="007344A9">
              <w:rPr>
                <w:rFonts w:ascii="Arial" w:hAnsi="Arial" w:cs="Arial"/>
                <w:sz w:val="20"/>
                <w:szCs w:val="20"/>
              </w:rPr>
              <w:t xml:space="preserve">Durante a vigência da </w:t>
            </w:r>
          </w:p>
          <w:p w:rsidR="00FB6306" w:rsidRPr="007344A9" w:rsidRDefault="00677638" w:rsidP="00C10BC3">
            <w:pPr>
              <w:spacing w:line="276" w:lineRule="auto"/>
              <w:jc w:val="center"/>
              <w:rPr>
                <w:sz w:val="20"/>
                <w:szCs w:val="20"/>
              </w:rPr>
            </w:pPr>
            <w:r w:rsidRPr="007344A9">
              <w:rPr>
                <w:rFonts w:ascii="Arial" w:hAnsi="Arial" w:cs="Arial"/>
                <w:sz w:val="20"/>
                <w:szCs w:val="20"/>
              </w:rPr>
              <w:t>licença</w:t>
            </w:r>
            <w:r w:rsidR="00FB6306" w:rsidRPr="007344A9">
              <w:rPr>
                <w:rFonts w:ascii="Arial" w:hAnsi="Arial" w:cs="Arial"/>
                <w:sz w:val="20"/>
                <w:szCs w:val="20"/>
              </w:rPr>
              <w:t xml:space="preserve"> </w:t>
            </w:r>
          </w:p>
        </w:tc>
      </w:tr>
      <w:tr w:rsidR="007344A9" w:rsidRPr="003F6EF8" w:rsidTr="00D0006D">
        <w:trPr>
          <w:trHeight w:val="1265"/>
        </w:trPr>
        <w:tc>
          <w:tcPr>
            <w:tcW w:w="769" w:type="dxa"/>
            <w:tcBorders>
              <w:top w:val="single" w:sz="4" w:space="0" w:color="000000"/>
              <w:left w:val="single" w:sz="6" w:space="0" w:color="000000"/>
              <w:bottom w:val="single" w:sz="4" w:space="0" w:color="000000"/>
            </w:tcBorders>
            <w:shd w:val="clear" w:color="auto" w:fill="auto"/>
            <w:vAlign w:val="center"/>
          </w:tcPr>
          <w:p w:rsidR="007344A9" w:rsidRPr="003F6EF8" w:rsidRDefault="007344A9" w:rsidP="00C10BC3">
            <w:pPr>
              <w:spacing w:line="276" w:lineRule="auto"/>
              <w:jc w:val="center"/>
              <w:rPr>
                <w:sz w:val="20"/>
                <w:szCs w:val="20"/>
              </w:rPr>
            </w:pPr>
            <w:r w:rsidRPr="003F6EF8">
              <w:rPr>
                <w:rFonts w:ascii="Arial" w:hAnsi="Arial" w:cs="Arial"/>
                <w:b/>
                <w:sz w:val="20"/>
                <w:szCs w:val="20"/>
              </w:rPr>
              <w:t>02</w:t>
            </w:r>
          </w:p>
        </w:tc>
        <w:tc>
          <w:tcPr>
            <w:tcW w:w="6653" w:type="dxa"/>
            <w:tcBorders>
              <w:top w:val="single" w:sz="4" w:space="0" w:color="000000"/>
              <w:left w:val="single" w:sz="6" w:space="0" w:color="000000"/>
              <w:bottom w:val="single" w:sz="4" w:space="0" w:color="000000"/>
            </w:tcBorders>
            <w:shd w:val="clear" w:color="auto" w:fill="auto"/>
            <w:vAlign w:val="center"/>
          </w:tcPr>
          <w:p w:rsidR="007344A9" w:rsidRPr="00C14883" w:rsidRDefault="007344A9" w:rsidP="00AE5641">
            <w:pPr>
              <w:jc w:val="both"/>
              <w:rPr>
                <w:rFonts w:ascii="Arial" w:hAnsi="Arial" w:cs="Arial"/>
                <w:sz w:val="20"/>
                <w:szCs w:val="20"/>
              </w:rPr>
            </w:pPr>
            <w:r w:rsidRPr="00C14883">
              <w:rPr>
                <w:rFonts w:ascii="Arial" w:hAnsi="Arial" w:cs="Arial"/>
                <w:sz w:val="20"/>
                <w:szCs w:val="20"/>
              </w:rPr>
              <w:t xml:space="preserve">Formalizar processo de compensação ambiental a que se refere o art. 36 da Lei Federal n° 9.985/2000 c/c art. 7º do Decreto estadual n. 45.175/2009, perante o Instituto Estadual de Florestas </w:t>
            </w:r>
            <w:r w:rsidR="00AE5641">
              <w:rPr>
                <w:rFonts w:ascii="Arial" w:hAnsi="Arial" w:cs="Arial"/>
                <w:sz w:val="20"/>
                <w:szCs w:val="20"/>
              </w:rPr>
              <w:t>(</w:t>
            </w:r>
            <w:r w:rsidRPr="00C14883">
              <w:rPr>
                <w:rFonts w:ascii="Arial" w:hAnsi="Arial" w:cs="Arial"/>
                <w:sz w:val="20"/>
                <w:szCs w:val="20"/>
              </w:rPr>
              <w:t>IEF), nos termos da Portaria IEF n° 55/2012.</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344A9" w:rsidRPr="00C14883" w:rsidRDefault="006F4A72" w:rsidP="006F4A72">
            <w:pPr>
              <w:jc w:val="center"/>
              <w:rPr>
                <w:rFonts w:ascii="Arial" w:hAnsi="Arial" w:cs="Arial"/>
                <w:sz w:val="20"/>
                <w:szCs w:val="20"/>
              </w:rPr>
            </w:pPr>
            <w:r w:rsidRPr="00C14883">
              <w:rPr>
                <w:rFonts w:ascii="Arial" w:hAnsi="Arial" w:cs="Arial"/>
                <w:sz w:val="20"/>
                <w:szCs w:val="20"/>
              </w:rPr>
              <w:t>90</w:t>
            </w:r>
            <w:r w:rsidR="007344A9" w:rsidRPr="00C14883">
              <w:rPr>
                <w:rFonts w:ascii="Arial" w:hAnsi="Arial" w:cs="Arial"/>
                <w:sz w:val="20"/>
                <w:szCs w:val="20"/>
              </w:rPr>
              <w:t xml:space="preserve"> (</w:t>
            </w:r>
            <w:r w:rsidRPr="00C14883">
              <w:rPr>
                <w:rFonts w:ascii="Arial" w:hAnsi="Arial" w:cs="Arial"/>
                <w:sz w:val="20"/>
                <w:szCs w:val="20"/>
              </w:rPr>
              <w:t>noventa</w:t>
            </w:r>
            <w:r w:rsidR="007344A9" w:rsidRPr="00C14883">
              <w:rPr>
                <w:rFonts w:ascii="Arial" w:hAnsi="Arial" w:cs="Arial"/>
                <w:sz w:val="20"/>
                <w:szCs w:val="20"/>
              </w:rPr>
              <w:t>) dias a partir da vigência da licença</w:t>
            </w:r>
          </w:p>
        </w:tc>
      </w:tr>
      <w:tr w:rsidR="006F4A72" w:rsidRPr="003F6EF8" w:rsidTr="00D0006D">
        <w:trPr>
          <w:trHeight w:val="932"/>
        </w:trPr>
        <w:tc>
          <w:tcPr>
            <w:tcW w:w="769" w:type="dxa"/>
            <w:tcBorders>
              <w:top w:val="single" w:sz="4" w:space="0" w:color="000000"/>
              <w:left w:val="single" w:sz="6" w:space="0" w:color="000000"/>
              <w:bottom w:val="single" w:sz="4" w:space="0" w:color="000000"/>
            </w:tcBorders>
            <w:shd w:val="clear" w:color="auto" w:fill="auto"/>
            <w:vAlign w:val="center"/>
          </w:tcPr>
          <w:p w:rsidR="006F4A72" w:rsidRPr="003F6EF8" w:rsidRDefault="006F4A72" w:rsidP="00C10BC3">
            <w:pPr>
              <w:spacing w:line="276" w:lineRule="auto"/>
              <w:jc w:val="center"/>
              <w:rPr>
                <w:rFonts w:ascii="Arial" w:hAnsi="Arial" w:cs="Arial"/>
                <w:b/>
                <w:sz w:val="20"/>
                <w:szCs w:val="20"/>
              </w:rPr>
            </w:pPr>
            <w:r>
              <w:rPr>
                <w:rFonts w:ascii="Arial" w:hAnsi="Arial" w:cs="Arial"/>
                <w:b/>
                <w:sz w:val="20"/>
                <w:szCs w:val="20"/>
              </w:rPr>
              <w:t>03</w:t>
            </w:r>
          </w:p>
        </w:tc>
        <w:tc>
          <w:tcPr>
            <w:tcW w:w="6653" w:type="dxa"/>
            <w:tcBorders>
              <w:top w:val="single" w:sz="4" w:space="0" w:color="000000"/>
              <w:left w:val="single" w:sz="6" w:space="0" w:color="000000"/>
              <w:bottom w:val="single" w:sz="4" w:space="0" w:color="000000"/>
            </w:tcBorders>
            <w:shd w:val="clear" w:color="auto" w:fill="auto"/>
            <w:vAlign w:val="center"/>
          </w:tcPr>
          <w:p w:rsidR="006F4A72" w:rsidRPr="00C14883" w:rsidRDefault="006F4A72" w:rsidP="00101662">
            <w:pPr>
              <w:spacing w:line="276" w:lineRule="auto"/>
              <w:jc w:val="both"/>
              <w:rPr>
                <w:rFonts w:ascii="Arial" w:eastAsiaTheme="minorHAnsi" w:hAnsi="Arial" w:cs="Arial"/>
                <w:sz w:val="20"/>
                <w:szCs w:val="20"/>
                <w:lang w:eastAsia="en-US"/>
              </w:rPr>
            </w:pPr>
            <w:r w:rsidRPr="00C14883">
              <w:rPr>
                <w:rFonts w:ascii="Arial" w:eastAsiaTheme="minorHAnsi" w:hAnsi="Arial" w:cs="Arial"/>
                <w:sz w:val="20"/>
                <w:szCs w:val="20"/>
                <w:lang w:eastAsia="en-US"/>
              </w:rPr>
              <w:t>Apresentar Termo de Compromisso de Compensação Florestal referente à Condicionante n° 02 firmado perante o órgão ambiental competente à SUPRAM/LM.</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F4A72" w:rsidRPr="00C14883" w:rsidRDefault="006F4A72" w:rsidP="00C44D0E">
            <w:pPr>
              <w:spacing w:line="276" w:lineRule="auto"/>
              <w:jc w:val="center"/>
              <w:rPr>
                <w:rFonts w:ascii="Arial" w:hAnsi="Arial" w:cs="Arial"/>
                <w:sz w:val="20"/>
                <w:szCs w:val="20"/>
              </w:rPr>
            </w:pPr>
            <w:r w:rsidRPr="00C14883">
              <w:rPr>
                <w:rFonts w:ascii="Arial" w:hAnsi="Arial" w:cs="Arial"/>
                <w:sz w:val="20"/>
                <w:szCs w:val="20"/>
              </w:rPr>
              <w:t xml:space="preserve">30 (trinta) dias após a </w:t>
            </w:r>
            <w:r w:rsidR="00C44D0E">
              <w:rPr>
                <w:rFonts w:ascii="Arial" w:hAnsi="Arial" w:cs="Arial"/>
                <w:sz w:val="20"/>
                <w:szCs w:val="20"/>
              </w:rPr>
              <w:t xml:space="preserve">assinatura </w:t>
            </w:r>
            <w:r w:rsidRPr="00C14883">
              <w:rPr>
                <w:rFonts w:ascii="Arial" w:hAnsi="Arial" w:cs="Arial"/>
                <w:sz w:val="20"/>
                <w:szCs w:val="20"/>
              </w:rPr>
              <w:t>do Termo</w:t>
            </w:r>
          </w:p>
        </w:tc>
      </w:tr>
      <w:tr w:rsidR="006F4A72" w:rsidRPr="003F6EF8" w:rsidTr="00D0006D">
        <w:trPr>
          <w:trHeight w:val="853"/>
        </w:trPr>
        <w:tc>
          <w:tcPr>
            <w:tcW w:w="769" w:type="dxa"/>
            <w:tcBorders>
              <w:top w:val="single" w:sz="4" w:space="0" w:color="000000"/>
              <w:left w:val="single" w:sz="6" w:space="0" w:color="000000"/>
              <w:bottom w:val="single" w:sz="4" w:space="0" w:color="000000"/>
            </w:tcBorders>
            <w:shd w:val="clear" w:color="auto" w:fill="auto"/>
            <w:vAlign w:val="center"/>
          </w:tcPr>
          <w:p w:rsidR="006F4A72" w:rsidRPr="003F6EF8" w:rsidRDefault="00C14883" w:rsidP="00C10BC3">
            <w:pPr>
              <w:spacing w:line="276" w:lineRule="auto"/>
              <w:jc w:val="center"/>
              <w:rPr>
                <w:rFonts w:ascii="Arial" w:hAnsi="Arial" w:cs="Arial"/>
                <w:b/>
                <w:sz w:val="20"/>
                <w:szCs w:val="20"/>
              </w:rPr>
            </w:pPr>
            <w:r>
              <w:rPr>
                <w:rFonts w:ascii="Arial" w:hAnsi="Arial" w:cs="Arial"/>
                <w:b/>
                <w:sz w:val="20"/>
                <w:szCs w:val="20"/>
              </w:rPr>
              <w:t>04</w:t>
            </w:r>
          </w:p>
        </w:tc>
        <w:tc>
          <w:tcPr>
            <w:tcW w:w="6653" w:type="dxa"/>
            <w:tcBorders>
              <w:top w:val="single" w:sz="4" w:space="0" w:color="000000"/>
              <w:left w:val="single" w:sz="6" w:space="0" w:color="000000"/>
              <w:bottom w:val="single" w:sz="4" w:space="0" w:color="000000"/>
            </w:tcBorders>
            <w:shd w:val="clear" w:color="auto" w:fill="auto"/>
            <w:vAlign w:val="center"/>
          </w:tcPr>
          <w:p w:rsidR="006F4A72" w:rsidRPr="007344A9" w:rsidRDefault="006F4A72" w:rsidP="00AE5641">
            <w:pPr>
              <w:jc w:val="both"/>
              <w:rPr>
                <w:rFonts w:ascii="Arial" w:hAnsi="Arial" w:cs="Arial"/>
                <w:color w:val="FF0000"/>
                <w:sz w:val="20"/>
                <w:szCs w:val="20"/>
                <w:highlight w:val="cyan"/>
              </w:rPr>
            </w:pPr>
            <w:r w:rsidRPr="007344A9">
              <w:rPr>
                <w:rFonts w:ascii="Arial" w:hAnsi="Arial" w:cs="Arial"/>
                <w:sz w:val="20"/>
                <w:szCs w:val="20"/>
              </w:rPr>
              <w:t xml:space="preserve">Formalizar processo de compensação ambiental a que se refere o art. 75 da Lei Estadual n° 20.922/2013 </w:t>
            </w:r>
            <w:r w:rsidRPr="00AE5641">
              <w:rPr>
                <w:rFonts w:ascii="Arial" w:hAnsi="Arial" w:cs="Arial"/>
                <w:sz w:val="20"/>
                <w:szCs w:val="20"/>
              </w:rPr>
              <w:t xml:space="preserve">perante a </w:t>
            </w:r>
            <w:r w:rsidR="00AE5641" w:rsidRPr="00AE5641">
              <w:rPr>
                <w:rFonts w:ascii="Arial" w:hAnsi="Arial" w:cs="Arial"/>
                <w:sz w:val="20"/>
                <w:szCs w:val="20"/>
              </w:rPr>
              <w:t>Unidade Regional</w:t>
            </w:r>
            <w:r w:rsidRPr="00AE5641">
              <w:rPr>
                <w:rFonts w:ascii="Arial" w:hAnsi="Arial" w:cs="Arial"/>
                <w:sz w:val="20"/>
                <w:szCs w:val="20"/>
              </w:rPr>
              <w:t xml:space="preserve"> do </w:t>
            </w:r>
            <w:r w:rsidRPr="007344A9">
              <w:rPr>
                <w:rFonts w:ascii="Arial" w:hAnsi="Arial" w:cs="Arial"/>
                <w:sz w:val="20"/>
                <w:szCs w:val="20"/>
              </w:rPr>
              <w:t xml:space="preserve">Instituto Estadual de Florestas </w:t>
            </w:r>
            <w:r w:rsidR="00AE5641">
              <w:rPr>
                <w:rFonts w:ascii="Arial" w:hAnsi="Arial" w:cs="Arial"/>
                <w:sz w:val="20"/>
                <w:szCs w:val="20"/>
              </w:rPr>
              <w:t>(URFBio/</w:t>
            </w:r>
            <w:r w:rsidRPr="007344A9">
              <w:rPr>
                <w:rFonts w:ascii="Arial" w:hAnsi="Arial" w:cs="Arial"/>
                <w:sz w:val="20"/>
                <w:szCs w:val="20"/>
              </w:rPr>
              <w:t>IEF), nos termos da Portaria IEF n° 27/2017.</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F4A72" w:rsidRPr="000251A8" w:rsidRDefault="0087652D" w:rsidP="00C10BC3">
            <w:pPr>
              <w:jc w:val="center"/>
              <w:rPr>
                <w:rFonts w:ascii="Arial" w:hAnsi="Arial" w:cs="Arial"/>
                <w:color w:val="FF0000"/>
                <w:sz w:val="20"/>
                <w:szCs w:val="20"/>
                <w:highlight w:val="yellow"/>
              </w:rPr>
            </w:pPr>
            <w:r w:rsidRPr="00C14883">
              <w:rPr>
                <w:rFonts w:ascii="Arial" w:hAnsi="Arial" w:cs="Arial"/>
                <w:sz w:val="20"/>
                <w:szCs w:val="20"/>
              </w:rPr>
              <w:t xml:space="preserve">90 (noventa) </w:t>
            </w:r>
            <w:r w:rsidR="006F4A72" w:rsidRPr="006222C6">
              <w:rPr>
                <w:rFonts w:ascii="Arial" w:hAnsi="Arial" w:cs="Arial"/>
                <w:sz w:val="20"/>
                <w:szCs w:val="20"/>
              </w:rPr>
              <w:t>dias a partir da vigência da licença</w:t>
            </w:r>
          </w:p>
        </w:tc>
      </w:tr>
      <w:tr w:rsidR="00C14883" w:rsidRPr="003F6EF8" w:rsidTr="00D0006D">
        <w:trPr>
          <w:trHeight w:val="905"/>
        </w:trPr>
        <w:tc>
          <w:tcPr>
            <w:tcW w:w="769" w:type="dxa"/>
            <w:tcBorders>
              <w:top w:val="single" w:sz="4" w:space="0" w:color="000000"/>
              <w:left w:val="single" w:sz="6" w:space="0" w:color="000000"/>
              <w:bottom w:val="single" w:sz="4" w:space="0" w:color="000000"/>
            </w:tcBorders>
            <w:shd w:val="clear" w:color="auto" w:fill="auto"/>
            <w:vAlign w:val="center"/>
          </w:tcPr>
          <w:p w:rsidR="00C14883" w:rsidRDefault="007D15CB" w:rsidP="00C10BC3">
            <w:pPr>
              <w:spacing w:line="276" w:lineRule="auto"/>
              <w:jc w:val="center"/>
              <w:rPr>
                <w:rFonts w:ascii="Arial" w:hAnsi="Arial" w:cs="Arial"/>
                <w:b/>
                <w:sz w:val="20"/>
                <w:szCs w:val="20"/>
              </w:rPr>
            </w:pPr>
            <w:r>
              <w:rPr>
                <w:rFonts w:ascii="Arial" w:hAnsi="Arial" w:cs="Arial"/>
                <w:b/>
                <w:sz w:val="20"/>
                <w:szCs w:val="20"/>
              </w:rPr>
              <w:t>05</w:t>
            </w:r>
          </w:p>
        </w:tc>
        <w:tc>
          <w:tcPr>
            <w:tcW w:w="6653" w:type="dxa"/>
            <w:tcBorders>
              <w:top w:val="single" w:sz="4" w:space="0" w:color="000000"/>
              <w:left w:val="single" w:sz="6" w:space="0" w:color="000000"/>
              <w:bottom w:val="single" w:sz="4" w:space="0" w:color="000000"/>
            </w:tcBorders>
            <w:shd w:val="clear" w:color="auto" w:fill="auto"/>
            <w:vAlign w:val="center"/>
          </w:tcPr>
          <w:p w:rsidR="00C14883" w:rsidRPr="00C14883" w:rsidRDefault="00C14883" w:rsidP="00C14883">
            <w:pPr>
              <w:spacing w:line="276" w:lineRule="auto"/>
              <w:jc w:val="both"/>
              <w:rPr>
                <w:rFonts w:ascii="Arial" w:eastAsiaTheme="minorHAnsi" w:hAnsi="Arial" w:cs="Arial"/>
                <w:sz w:val="20"/>
                <w:szCs w:val="20"/>
                <w:lang w:eastAsia="en-US"/>
              </w:rPr>
            </w:pPr>
            <w:r w:rsidRPr="00C14883">
              <w:rPr>
                <w:rFonts w:ascii="Arial" w:eastAsiaTheme="minorHAnsi" w:hAnsi="Arial" w:cs="Arial"/>
                <w:sz w:val="20"/>
                <w:szCs w:val="20"/>
                <w:lang w:eastAsia="en-US"/>
              </w:rPr>
              <w:t>Apresentar Termo de Compromisso de Compensação Florestal referente à Condicionante n° 0</w:t>
            </w:r>
            <w:r>
              <w:rPr>
                <w:rFonts w:ascii="Arial" w:eastAsiaTheme="minorHAnsi" w:hAnsi="Arial" w:cs="Arial"/>
                <w:sz w:val="20"/>
                <w:szCs w:val="20"/>
                <w:lang w:eastAsia="en-US"/>
              </w:rPr>
              <w:t>4</w:t>
            </w:r>
            <w:r w:rsidRPr="00C14883">
              <w:rPr>
                <w:rFonts w:ascii="Arial" w:eastAsiaTheme="minorHAnsi" w:hAnsi="Arial" w:cs="Arial"/>
                <w:sz w:val="20"/>
                <w:szCs w:val="20"/>
                <w:lang w:eastAsia="en-US"/>
              </w:rPr>
              <w:t xml:space="preserve"> firmado perante o órgão ambiental competente à SUPRAM/LM.</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C14883" w:rsidRPr="00C14883" w:rsidRDefault="00C14883" w:rsidP="00101662">
            <w:pPr>
              <w:spacing w:line="276" w:lineRule="auto"/>
              <w:jc w:val="center"/>
              <w:rPr>
                <w:rFonts w:ascii="Arial" w:hAnsi="Arial" w:cs="Arial"/>
                <w:sz w:val="20"/>
                <w:szCs w:val="20"/>
              </w:rPr>
            </w:pPr>
            <w:r w:rsidRPr="00C14883">
              <w:rPr>
                <w:rFonts w:ascii="Arial" w:hAnsi="Arial" w:cs="Arial"/>
                <w:sz w:val="20"/>
                <w:szCs w:val="20"/>
              </w:rPr>
              <w:t xml:space="preserve">30 (trinta) dias após a </w:t>
            </w:r>
            <w:r w:rsidR="005821A3">
              <w:rPr>
                <w:rFonts w:ascii="Arial" w:hAnsi="Arial" w:cs="Arial"/>
                <w:sz w:val="20"/>
                <w:szCs w:val="20"/>
              </w:rPr>
              <w:t>assinatura</w:t>
            </w:r>
            <w:r w:rsidRPr="00C14883">
              <w:rPr>
                <w:rFonts w:ascii="Arial" w:hAnsi="Arial" w:cs="Arial"/>
                <w:sz w:val="20"/>
                <w:szCs w:val="20"/>
              </w:rPr>
              <w:t xml:space="preserve"> do Termo</w:t>
            </w:r>
          </w:p>
        </w:tc>
      </w:tr>
      <w:tr w:rsidR="00E77DA7" w:rsidRPr="003F6EF8" w:rsidTr="00D0006D">
        <w:trPr>
          <w:trHeight w:val="1312"/>
        </w:trPr>
        <w:tc>
          <w:tcPr>
            <w:tcW w:w="769" w:type="dxa"/>
            <w:tcBorders>
              <w:top w:val="single" w:sz="4" w:space="0" w:color="000000"/>
              <w:left w:val="single" w:sz="6" w:space="0" w:color="000000"/>
              <w:bottom w:val="single" w:sz="4" w:space="0" w:color="000000"/>
            </w:tcBorders>
            <w:shd w:val="clear" w:color="auto" w:fill="auto"/>
            <w:vAlign w:val="center"/>
          </w:tcPr>
          <w:p w:rsidR="00E77DA7" w:rsidRDefault="00E77DA7" w:rsidP="00C10BC3">
            <w:pPr>
              <w:spacing w:line="276" w:lineRule="auto"/>
              <w:jc w:val="center"/>
              <w:rPr>
                <w:rFonts w:ascii="Arial" w:hAnsi="Arial" w:cs="Arial"/>
                <w:b/>
                <w:sz w:val="20"/>
                <w:szCs w:val="20"/>
              </w:rPr>
            </w:pPr>
            <w:r>
              <w:rPr>
                <w:rFonts w:ascii="Arial" w:hAnsi="Arial" w:cs="Arial"/>
                <w:b/>
                <w:sz w:val="20"/>
                <w:szCs w:val="20"/>
              </w:rPr>
              <w:t>06</w:t>
            </w:r>
          </w:p>
        </w:tc>
        <w:tc>
          <w:tcPr>
            <w:tcW w:w="6653" w:type="dxa"/>
            <w:tcBorders>
              <w:top w:val="single" w:sz="4" w:space="0" w:color="000000"/>
              <w:left w:val="single" w:sz="6" w:space="0" w:color="000000"/>
              <w:bottom w:val="single" w:sz="4" w:space="0" w:color="000000"/>
            </w:tcBorders>
            <w:shd w:val="clear" w:color="auto" w:fill="auto"/>
            <w:vAlign w:val="center"/>
          </w:tcPr>
          <w:p w:rsidR="00E77DA7" w:rsidRPr="009C104C" w:rsidRDefault="00E77DA7" w:rsidP="00DB0FB8">
            <w:pPr>
              <w:spacing w:line="288" w:lineRule="auto"/>
              <w:jc w:val="both"/>
              <w:rPr>
                <w:rFonts w:ascii="Arial" w:hAnsi="Arial" w:cs="Arial"/>
                <w:sz w:val="20"/>
                <w:szCs w:val="20"/>
              </w:rPr>
            </w:pPr>
            <w:r w:rsidRPr="009C104C">
              <w:rPr>
                <w:rFonts w:ascii="Arial" w:hAnsi="Arial" w:cs="Arial"/>
                <w:sz w:val="20"/>
                <w:szCs w:val="20"/>
              </w:rPr>
              <w:t xml:space="preserve">Promover o protocolo do(s) Relatório(s) de Romaneio da exploração florestal </w:t>
            </w:r>
            <w:r>
              <w:rPr>
                <w:rFonts w:ascii="Arial" w:hAnsi="Arial" w:cs="Arial"/>
                <w:sz w:val="20"/>
                <w:szCs w:val="20"/>
              </w:rPr>
              <w:t xml:space="preserve">com ART </w:t>
            </w:r>
            <w:r w:rsidRPr="009C104C">
              <w:rPr>
                <w:rFonts w:ascii="Arial" w:hAnsi="Arial" w:cs="Arial"/>
                <w:sz w:val="20"/>
                <w:szCs w:val="20"/>
              </w:rPr>
              <w:t>na Supram-LM.</w:t>
            </w:r>
          </w:p>
          <w:p w:rsidR="00E77DA7" w:rsidRDefault="00E77DA7" w:rsidP="00DB0FB8">
            <w:pPr>
              <w:spacing w:line="288" w:lineRule="auto"/>
              <w:ind w:firstLine="709"/>
              <w:jc w:val="both"/>
              <w:rPr>
                <w:rFonts w:ascii="Arial" w:hAnsi="Arial" w:cs="Arial"/>
                <w:color w:val="000000"/>
                <w:sz w:val="20"/>
                <w:szCs w:val="20"/>
              </w:rPr>
            </w:pP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E77DA7" w:rsidRDefault="00E77DA7" w:rsidP="00DB0FB8">
            <w:pPr>
              <w:spacing w:line="276" w:lineRule="auto"/>
              <w:jc w:val="center"/>
              <w:rPr>
                <w:rFonts w:ascii="Arial" w:hAnsi="Arial" w:cs="Arial"/>
                <w:sz w:val="20"/>
                <w:szCs w:val="20"/>
              </w:rPr>
            </w:pPr>
            <w:r>
              <w:rPr>
                <w:rFonts w:ascii="Arial" w:hAnsi="Arial" w:cs="Arial"/>
                <w:sz w:val="20"/>
                <w:szCs w:val="20"/>
              </w:rPr>
              <w:t>Até 30 (trinta) dias a</w:t>
            </w:r>
            <w:r w:rsidRPr="009C104C">
              <w:rPr>
                <w:rFonts w:ascii="Arial" w:hAnsi="Arial" w:cs="Arial"/>
                <w:sz w:val="20"/>
                <w:szCs w:val="20"/>
              </w:rPr>
              <w:t>pós o empilhamento dos produtos florestais explorados em cada etapa.</w:t>
            </w:r>
          </w:p>
        </w:tc>
      </w:tr>
      <w:tr w:rsidR="00E77DA7" w:rsidRPr="003F6EF8" w:rsidTr="00D0006D">
        <w:trPr>
          <w:trHeight w:val="1404"/>
        </w:trPr>
        <w:tc>
          <w:tcPr>
            <w:tcW w:w="769" w:type="dxa"/>
            <w:tcBorders>
              <w:top w:val="single" w:sz="4" w:space="0" w:color="000000"/>
              <w:left w:val="single" w:sz="6" w:space="0" w:color="000000"/>
              <w:bottom w:val="single" w:sz="4" w:space="0" w:color="000000"/>
            </w:tcBorders>
            <w:shd w:val="clear" w:color="auto" w:fill="auto"/>
            <w:vAlign w:val="center"/>
          </w:tcPr>
          <w:p w:rsidR="00E77DA7" w:rsidRDefault="00E77DA7" w:rsidP="00C10BC3">
            <w:pPr>
              <w:spacing w:line="276" w:lineRule="auto"/>
              <w:jc w:val="center"/>
              <w:rPr>
                <w:rFonts w:ascii="Arial" w:hAnsi="Arial" w:cs="Arial"/>
                <w:b/>
                <w:sz w:val="20"/>
                <w:szCs w:val="20"/>
              </w:rPr>
            </w:pPr>
            <w:r>
              <w:rPr>
                <w:rFonts w:ascii="Arial" w:hAnsi="Arial" w:cs="Arial"/>
                <w:b/>
                <w:sz w:val="20"/>
                <w:szCs w:val="20"/>
              </w:rPr>
              <w:t>07</w:t>
            </w:r>
          </w:p>
        </w:tc>
        <w:tc>
          <w:tcPr>
            <w:tcW w:w="6653" w:type="dxa"/>
            <w:tcBorders>
              <w:top w:val="single" w:sz="4" w:space="0" w:color="000000"/>
              <w:left w:val="single" w:sz="6" w:space="0" w:color="000000"/>
              <w:bottom w:val="single" w:sz="4" w:space="0" w:color="000000"/>
            </w:tcBorders>
            <w:shd w:val="clear" w:color="auto" w:fill="auto"/>
            <w:vAlign w:val="center"/>
          </w:tcPr>
          <w:p w:rsidR="00E77DA7" w:rsidRPr="009C104C" w:rsidRDefault="00E77DA7" w:rsidP="00DB0FB8">
            <w:pPr>
              <w:spacing w:line="288" w:lineRule="auto"/>
              <w:jc w:val="both"/>
              <w:rPr>
                <w:rFonts w:ascii="Arial" w:hAnsi="Arial" w:cs="Arial"/>
                <w:sz w:val="20"/>
                <w:szCs w:val="20"/>
              </w:rPr>
            </w:pPr>
            <w:r w:rsidRPr="009C104C">
              <w:rPr>
                <w:rFonts w:ascii="Arial" w:hAnsi="Arial" w:cs="Arial"/>
                <w:sz w:val="20"/>
                <w:szCs w:val="20"/>
              </w:rPr>
              <w:t xml:space="preserve">Aguardar a manifestação </w:t>
            </w:r>
            <w:r>
              <w:rPr>
                <w:rFonts w:ascii="Arial" w:hAnsi="Arial" w:cs="Arial"/>
                <w:sz w:val="20"/>
                <w:szCs w:val="20"/>
              </w:rPr>
              <w:t xml:space="preserve">final </w:t>
            </w:r>
            <w:r w:rsidRPr="009C104C">
              <w:rPr>
                <w:rFonts w:ascii="Arial" w:hAnsi="Arial" w:cs="Arial"/>
                <w:sz w:val="20"/>
                <w:szCs w:val="20"/>
              </w:rPr>
              <w:t>do órgão ambiental acerca do(s) Relatório(s) de Romaneio apresentado(s).</w:t>
            </w:r>
          </w:p>
          <w:p w:rsidR="00E77DA7" w:rsidRDefault="00E77DA7" w:rsidP="00DB0FB8">
            <w:pPr>
              <w:autoSpaceDE w:val="0"/>
              <w:autoSpaceDN w:val="0"/>
              <w:adjustRightInd w:val="0"/>
              <w:jc w:val="both"/>
              <w:rPr>
                <w:rFonts w:ascii="Arial" w:hAnsi="Arial" w:cs="Arial"/>
                <w:color w:val="000000"/>
                <w:sz w:val="20"/>
                <w:szCs w:val="20"/>
              </w:rPr>
            </w:pP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E77DA7" w:rsidRDefault="00E77DA7" w:rsidP="00DB0FB8">
            <w:pPr>
              <w:spacing w:line="276" w:lineRule="auto"/>
              <w:jc w:val="center"/>
              <w:rPr>
                <w:rFonts w:ascii="Arial" w:hAnsi="Arial" w:cs="Arial"/>
                <w:sz w:val="20"/>
                <w:szCs w:val="20"/>
              </w:rPr>
            </w:pPr>
            <w:r w:rsidRPr="009C104C">
              <w:rPr>
                <w:rFonts w:ascii="Arial" w:hAnsi="Arial" w:cs="Arial"/>
                <w:sz w:val="20"/>
                <w:szCs w:val="20"/>
              </w:rPr>
              <w:t>Antes de promover a destinação final do produto/subproduto de exploração florestal de cada etapa.</w:t>
            </w:r>
          </w:p>
        </w:tc>
      </w:tr>
      <w:tr w:rsidR="00E77DA7" w:rsidRPr="003F6EF8" w:rsidTr="00D0006D">
        <w:trPr>
          <w:trHeight w:val="1028"/>
        </w:trPr>
        <w:tc>
          <w:tcPr>
            <w:tcW w:w="769" w:type="dxa"/>
            <w:tcBorders>
              <w:top w:val="single" w:sz="4" w:space="0" w:color="000000"/>
              <w:left w:val="single" w:sz="6" w:space="0" w:color="000000"/>
              <w:bottom w:val="single" w:sz="4" w:space="0" w:color="000000"/>
            </w:tcBorders>
            <w:shd w:val="clear" w:color="auto" w:fill="auto"/>
            <w:vAlign w:val="center"/>
          </w:tcPr>
          <w:p w:rsidR="00E77DA7" w:rsidRDefault="00E77DA7" w:rsidP="00C10BC3">
            <w:pPr>
              <w:spacing w:line="276" w:lineRule="auto"/>
              <w:jc w:val="center"/>
              <w:rPr>
                <w:rFonts w:ascii="Arial" w:hAnsi="Arial" w:cs="Arial"/>
                <w:b/>
                <w:sz w:val="20"/>
                <w:szCs w:val="20"/>
              </w:rPr>
            </w:pPr>
            <w:r>
              <w:rPr>
                <w:rFonts w:ascii="Arial" w:hAnsi="Arial" w:cs="Arial"/>
                <w:b/>
                <w:sz w:val="20"/>
                <w:szCs w:val="20"/>
              </w:rPr>
              <w:t>08</w:t>
            </w:r>
          </w:p>
        </w:tc>
        <w:tc>
          <w:tcPr>
            <w:tcW w:w="6653" w:type="dxa"/>
            <w:tcBorders>
              <w:top w:val="single" w:sz="4" w:space="0" w:color="000000"/>
              <w:left w:val="single" w:sz="6" w:space="0" w:color="000000"/>
              <w:bottom w:val="single" w:sz="4" w:space="0" w:color="000000"/>
            </w:tcBorders>
            <w:shd w:val="clear" w:color="auto" w:fill="auto"/>
            <w:vAlign w:val="center"/>
          </w:tcPr>
          <w:p w:rsidR="00E77DA7" w:rsidRPr="00D513B6" w:rsidRDefault="00E77DA7" w:rsidP="00DB0FB8">
            <w:pPr>
              <w:autoSpaceDE w:val="0"/>
              <w:autoSpaceDN w:val="0"/>
              <w:adjustRightInd w:val="0"/>
              <w:jc w:val="both"/>
              <w:rPr>
                <w:rFonts w:ascii="Arial" w:hAnsi="Arial" w:cs="Arial"/>
                <w:color w:val="000000"/>
                <w:sz w:val="20"/>
                <w:szCs w:val="20"/>
                <w:highlight w:val="yellow"/>
              </w:rPr>
            </w:pPr>
            <w:r w:rsidRPr="00D513B6">
              <w:rPr>
                <w:rFonts w:ascii="Arial" w:hAnsi="Arial" w:cs="Arial"/>
                <w:sz w:val="20"/>
                <w:szCs w:val="20"/>
              </w:rPr>
              <w:t xml:space="preserve">Comprovar à SUPRAM-LM </w:t>
            </w:r>
            <w:r>
              <w:rPr>
                <w:rFonts w:ascii="Arial" w:hAnsi="Arial" w:cs="Arial"/>
                <w:sz w:val="20"/>
                <w:szCs w:val="20"/>
              </w:rPr>
              <w:t>o aproveitamento socioeconômico</w:t>
            </w:r>
            <w:r w:rsidRPr="00D513B6">
              <w:rPr>
                <w:rFonts w:ascii="Arial" w:hAnsi="Arial" w:cs="Arial"/>
                <w:sz w:val="20"/>
                <w:szCs w:val="20"/>
              </w:rPr>
              <w:t xml:space="preserve"> do material lenhoso gerado a partir da supressão da vegetação </w:t>
            </w:r>
            <w:r>
              <w:rPr>
                <w:rFonts w:ascii="Arial" w:hAnsi="Arial" w:cs="Arial"/>
                <w:sz w:val="20"/>
                <w:szCs w:val="20"/>
              </w:rPr>
              <w:t xml:space="preserve">nativa </w:t>
            </w:r>
            <w:r w:rsidRPr="00D513B6">
              <w:rPr>
                <w:rFonts w:ascii="Arial" w:hAnsi="Arial" w:cs="Arial"/>
                <w:sz w:val="20"/>
                <w:szCs w:val="20"/>
              </w:rPr>
              <w:t xml:space="preserve">autorizada, tendo em vista a disposição do Artigo </w:t>
            </w:r>
            <w:r>
              <w:rPr>
                <w:rFonts w:ascii="Arial" w:hAnsi="Arial" w:cs="Arial"/>
                <w:sz w:val="20"/>
                <w:szCs w:val="20"/>
              </w:rPr>
              <w:t xml:space="preserve">21 do Decreto Estadual </w:t>
            </w:r>
            <w:r w:rsidRPr="00D513B6">
              <w:rPr>
                <w:rFonts w:ascii="Arial" w:hAnsi="Arial" w:cs="Arial"/>
                <w:sz w:val="20"/>
                <w:szCs w:val="20"/>
              </w:rPr>
              <w:t xml:space="preserve"> n° </w:t>
            </w:r>
            <w:r w:rsidRPr="007D15CB">
              <w:rPr>
                <w:rFonts w:ascii="Arial" w:hAnsi="Arial" w:cs="Arial"/>
                <w:sz w:val="20"/>
                <w:szCs w:val="20"/>
              </w:rPr>
              <w:t>47.749/2019.</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E77DA7" w:rsidRDefault="00E77DA7" w:rsidP="00DB0FB8">
            <w:pPr>
              <w:spacing w:line="276" w:lineRule="auto"/>
              <w:jc w:val="center"/>
              <w:rPr>
                <w:rFonts w:ascii="Arial" w:hAnsi="Arial" w:cs="Arial"/>
                <w:sz w:val="20"/>
                <w:szCs w:val="20"/>
              </w:rPr>
            </w:pPr>
            <w:r>
              <w:rPr>
                <w:rFonts w:ascii="Arial" w:hAnsi="Arial" w:cs="Arial"/>
                <w:sz w:val="20"/>
                <w:szCs w:val="20"/>
              </w:rPr>
              <w:t>Até 60 (sessenta) dias após a manifestação final do órgão ambiental definida na Condicionante n° 09</w:t>
            </w:r>
          </w:p>
        </w:tc>
      </w:tr>
      <w:tr w:rsidR="00E77DA7" w:rsidRPr="003F6EF8" w:rsidTr="00D0006D">
        <w:trPr>
          <w:trHeight w:val="1242"/>
        </w:trPr>
        <w:tc>
          <w:tcPr>
            <w:tcW w:w="769" w:type="dxa"/>
            <w:tcBorders>
              <w:top w:val="single" w:sz="4" w:space="0" w:color="000000"/>
              <w:left w:val="single" w:sz="6" w:space="0" w:color="000000"/>
              <w:bottom w:val="single" w:sz="4" w:space="0" w:color="000000"/>
            </w:tcBorders>
            <w:shd w:val="clear" w:color="auto" w:fill="auto"/>
            <w:vAlign w:val="center"/>
          </w:tcPr>
          <w:p w:rsidR="00E77DA7" w:rsidRDefault="00E77DA7" w:rsidP="00C10BC3">
            <w:pPr>
              <w:spacing w:line="276" w:lineRule="auto"/>
              <w:jc w:val="center"/>
              <w:rPr>
                <w:rFonts w:ascii="Arial" w:hAnsi="Arial" w:cs="Arial"/>
                <w:b/>
                <w:sz w:val="20"/>
                <w:szCs w:val="20"/>
              </w:rPr>
            </w:pPr>
            <w:r>
              <w:rPr>
                <w:rFonts w:ascii="Arial" w:hAnsi="Arial" w:cs="Arial"/>
                <w:b/>
                <w:sz w:val="20"/>
                <w:szCs w:val="20"/>
              </w:rPr>
              <w:t>09</w:t>
            </w:r>
          </w:p>
        </w:tc>
        <w:tc>
          <w:tcPr>
            <w:tcW w:w="6653" w:type="dxa"/>
            <w:tcBorders>
              <w:top w:val="single" w:sz="4" w:space="0" w:color="000000"/>
              <w:left w:val="single" w:sz="6" w:space="0" w:color="000000"/>
              <w:bottom w:val="single" w:sz="4" w:space="0" w:color="000000"/>
            </w:tcBorders>
            <w:shd w:val="clear" w:color="auto" w:fill="auto"/>
            <w:vAlign w:val="center"/>
          </w:tcPr>
          <w:p w:rsidR="00E77DA7" w:rsidRPr="00D513B6" w:rsidRDefault="00E77DA7" w:rsidP="00DB0FB8">
            <w:pPr>
              <w:autoSpaceDE w:val="0"/>
              <w:autoSpaceDN w:val="0"/>
              <w:adjustRightInd w:val="0"/>
              <w:jc w:val="both"/>
              <w:rPr>
                <w:rFonts w:ascii="Arial" w:eastAsiaTheme="minorHAnsi" w:hAnsi="Arial" w:cs="Arial"/>
                <w:sz w:val="20"/>
                <w:szCs w:val="20"/>
                <w:lang w:eastAsia="en-US"/>
              </w:rPr>
            </w:pPr>
            <w:r w:rsidRPr="00D513B6">
              <w:rPr>
                <w:rFonts w:ascii="Arial" w:hAnsi="Arial" w:cs="Arial"/>
                <w:color w:val="000000"/>
                <w:sz w:val="20"/>
                <w:szCs w:val="20"/>
              </w:rPr>
              <w:t xml:space="preserve">Realizar manutenção periódica das vias de acesso e do sistema de drenagem pluvial sempre que necessário, conforme PCA apresentado. O empreendedor deverá apresentar </w:t>
            </w:r>
            <w:r w:rsidRPr="00D513B6">
              <w:rPr>
                <w:rFonts w:ascii="Arial" w:hAnsi="Arial" w:cs="Arial"/>
                <w:b/>
                <w:sz w:val="20"/>
                <w:szCs w:val="20"/>
                <w:u w:val="single"/>
              </w:rPr>
              <w:t xml:space="preserve">anualmente, todo mês de </w:t>
            </w:r>
            <w:r>
              <w:rPr>
                <w:rFonts w:ascii="Arial" w:hAnsi="Arial" w:cs="Arial"/>
                <w:b/>
                <w:sz w:val="20"/>
                <w:szCs w:val="20"/>
                <w:u w:val="single"/>
              </w:rPr>
              <w:t>fevereiro</w:t>
            </w:r>
            <w:r w:rsidRPr="00D513B6">
              <w:rPr>
                <w:rFonts w:ascii="Arial" w:hAnsi="Arial" w:cs="Arial"/>
                <w:b/>
                <w:sz w:val="20"/>
                <w:szCs w:val="20"/>
                <w:u w:val="single"/>
              </w:rPr>
              <w:t>,</w:t>
            </w:r>
            <w:r w:rsidRPr="00D513B6">
              <w:rPr>
                <w:rFonts w:ascii="Arial" w:hAnsi="Arial" w:cs="Arial"/>
                <w:sz w:val="20"/>
                <w:szCs w:val="20"/>
              </w:rPr>
              <w:t xml:space="preserve"> à Supram Leste Mineiro,</w:t>
            </w:r>
            <w:r w:rsidRPr="00D513B6">
              <w:rPr>
                <w:rFonts w:ascii="Arial" w:hAnsi="Arial" w:cs="Arial"/>
                <w:color w:val="000000"/>
                <w:sz w:val="20"/>
                <w:szCs w:val="20"/>
              </w:rPr>
              <w:t xml:space="preserve"> relatório técnico e fotográfico das ações executadas.</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E77DA7" w:rsidRDefault="00E77DA7" w:rsidP="00DB0FB8">
            <w:pPr>
              <w:spacing w:line="276" w:lineRule="auto"/>
              <w:jc w:val="center"/>
              <w:rPr>
                <w:rFonts w:ascii="Arial" w:hAnsi="Arial" w:cs="Arial"/>
                <w:sz w:val="20"/>
                <w:szCs w:val="20"/>
              </w:rPr>
            </w:pPr>
            <w:r>
              <w:rPr>
                <w:rFonts w:ascii="Arial" w:hAnsi="Arial" w:cs="Arial"/>
                <w:sz w:val="20"/>
                <w:szCs w:val="20"/>
              </w:rPr>
              <w:t xml:space="preserve">Durante a vigência da </w:t>
            </w:r>
          </w:p>
          <w:p w:rsidR="00E77DA7" w:rsidRPr="00BF4E80" w:rsidRDefault="00E77DA7" w:rsidP="00DB0FB8">
            <w:pPr>
              <w:spacing w:line="276" w:lineRule="auto"/>
              <w:jc w:val="center"/>
              <w:rPr>
                <w:rFonts w:ascii="Arial" w:hAnsi="Arial" w:cs="Arial"/>
                <w:sz w:val="20"/>
                <w:szCs w:val="20"/>
                <w:highlight w:val="yellow"/>
              </w:rPr>
            </w:pPr>
            <w:r>
              <w:rPr>
                <w:rFonts w:ascii="Arial" w:hAnsi="Arial" w:cs="Arial"/>
                <w:sz w:val="20"/>
                <w:szCs w:val="20"/>
              </w:rPr>
              <w:t>licença</w:t>
            </w:r>
          </w:p>
        </w:tc>
      </w:tr>
      <w:tr w:rsidR="006F4A72" w:rsidRPr="003F6EF8" w:rsidTr="00D0006D">
        <w:trPr>
          <w:trHeight w:val="482"/>
        </w:trPr>
        <w:tc>
          <w:tcPr>
            <w:tcW w:w="769" w:type="dxa"/>
            <w:tcBorders>
              <w:top w:val="single" w:sz="4" w:space="0" w:color="000000"/>
              <w:left w:val="single" w:sz="6" w:space="0" w:color="000000"/>
              <w:bottom w:val="single" w:sz="4" w:space="0" w:color="000000"/>
            </w:tcBorders>
            <w:shd w:val="clear" w:color="auto" w:fill="auto"/>
            <w:vAlign w:val="center"/>
          </w:tcPr>
          <w:p w:rsidR="006F4A72" w:rsidRDefault="00E77DA7" w:rsidP="0055508D">
            <w:pPr>
              <w:spacing w:line="276" w:lineRule="auto"/>
              <w:jc w:val="center"/>
              <w:rPr>
                <w:rFonts w:ascii="Arial" w:hAnsi="Arial" w:cs="Arial"/>
                <w:b/>
                <w:sz w:val="20"/>
                <w:szCs w:val="20"/>
              </w:rPr>
            </w:pPr>
            <w:r>
              <w:rPr>
                <w:rFonts w:ascii="Arial" w:hAnsi="Arial" w:cs="Arial"/>
                <w:b/>
                <w:sz w:val="20"/>
                <w:szCs w:val="20"/>
              </w:rPr>
              <w:t>10</w:t>
            </w:r>
          </w:p>
        </w:tc>
        <w:tc>
          <w:tcPr>
            <w:tcW w:w="6653" w:type="dxa"/>
            <w:tcBorders>
              <w:top w:val="single" w:sz="4" w:space="0" w:color="000000"/>
              <w:left w:val="single" w:sz="6" w:space="0" w:color="000000"/>
              <w:bottom w:val="single" w:sz="4" w:space="0" w:color="000000"/>
            </w:tcBorders>
            <w:shd w:val="clear" w:color="auto" w:fill="auto"/>
            <w:vAlign w:val="center"/>
          </w:tcPr>
          <w:p w:rsidR="006F4A72" w:rsidRPr="00D33CB6" w:rsidRDefault="006F4A72" w:rsidP="00C10BC3">
            <w:pPr>
              <w:spacing w:line="288" w:lineRule="auto"/>
              <w:jc w:val="both"/>
              <w:rPr>
                <w:rFonts w:ascii="Arial" w:hAnsi="Arial" w:cs="Arial"/>
                <w:sz w:val="20"/>
                <w:szCs w:val="20"/>
              </w:rPr>
            </w:pPr>
            <w:r w:rsidRPr="00D33CB6">
              <w:rPr>
                <w:rFonts w:ascii="Arial" w:hAnsi="Arial" w:cs="Arial"/>
                <w:sz w:val="20"/>
                <w:szCs w:val="20"/>
              </w:rPr>
              <w:t>Executar o Programa de Educação Ambiental conforme DN COPAM n°</w:t>
            </w:r>
            <w:r w:rsidR="00D21DC5">
              <w:rPr>
                <w:rFonts w:ascii="Arial" w:hAnsi="Arial" w:cs="Arial"/>
                <w:sz w:val="20"/>
                <w:szCs w:val="20"/>
              </w:rPr>
              <w:t xml:space="preserve"> </w:t>
            </w:r>
            <w:r w:rsidRPr="00D33CB6">
              <w:rPr>
                <w:rFonts w:ascii="Arial" w:hAnsi="Arial" w:cs="Arial"/>
                <w:sz w:val="20"/>
                <w:szCs w:val="20"/>
              </w:rPr>
              <w:t xml:space="preserve">214/2017. O empreendedor deverá apresentar à Supram Leste Mineiro </w:t>
            </w:r>
            <w:r w:rsidRPr="00D33CB6">
              <w:rPr>
                <w:rFonts w:ascii="Arial" w:hAnsi="Arial" w:cs="Arial"/>
                <w:sz w:val="20"/>
                <w:szCs w:val="20"/>
              </w:rPr>
              <w:lastRenderedPageBreak/>
              <w:t>os seguintes documentos:</w:t>
            </w:r>
          </w:p>
          <w:p w:rsidR="006F4A72" w:rsidRPr="00D33CB6" w:rsidRDefault="006F4A72" w:rsidP="00C10BC3">
            <w:pPr>
              <w:spacing w:line="288" w:lineRule="auto"/>
              <w:jc w:val="both"/>
              <w:rPr>
                <w:rFonts w:ascii="Arial" w:hAnsi="Arial" w:cs="Arial"/>
                <w:sz w:val="20"/>
                <w:szCs w:val="20"/>
              </w:rPr>
            </w:pPr>
            <w:r w:rsidRPr="00D33CB6">
              <w:rPr>
                <w:rFonts w:ascii="Arial" w:hAnsi="Arial" w:cs="Arial"/>
                <w:sz w:val="20"/>
                <w:szCs w:val="20"/>
              </w:rPr>
              <w:t xml:space="preserve">I - </w:t>
            </w:r>
            <w:r w:rsidRPr="00850C72">
              <w:rPr>
                <w:rFonts w:ascii="Arial" w:hAnsi="Arial" w:cs="Arial"/>
                <w:b/>
                <w:sz w:val="20"/>
                <w:szCs w:val="20"/>
                <w:u w:val="single"/>
              </w:rPr>
              <w:t>Formulário de Acompanhamento Semestral</w:t>
            </w:r>
            <w:r w:rsidRPr="00D33CB6">
              <w:rPr>
                <w:rFonts w:ascii="Arial" w:hAnsi="Arial" w:cs="Arial"/>
                <w:sz w:val="20"/>
                <w:szCs w:val="20"/>
              </w:rPr>
              <w:t>, apresentando as ações previstas e realizadas;</w:t>
            </w:r>
          </w:p>
          <w:p w:rsidR="006F4A72" w:rsidRPr="00D33CB6" w:rsidRDefault="006F4A72" w:rsidP="00C10BC3">
            <w:pPr>
              <w:jc w:val="both"/>
              <w:rPr>
                <w:rFonts w:ascii="Arial" w:hAnsi="Arial" w:cs="Arial"/>
                <w:sz w:val="20"/>
                <w:szCs w:val="20"/>
              </w:rPr>
            </w:pPr>
            <w:r w:rsidRPr="00D33CB6">
              <w:rPr>
                <w:rFonts w:ascii="Arial" w:hAnsi="Arial" w:cs="Arial"/>
                <w:sz w:val="20"/>
                <w:szCs w:val="20"/>
              </w:rPr>
              <w:t xml:space="preserve">II - </w:t>
            </w:r>
            <w:r w:rsidRPr="00850C72">
              <w:rPr>
                <w:rFonts w:ascii="Arial" w:hAnsi="Arial" w:cs="Arial"/>
                <w:b/>
                <w:sz w:val="20"/>
                <w:szCs w:val="20"/>
                <w:u w:val="single"/>
              </w:rPr>
              <w:t>Relatório de Acompanhamento Anual</w:t>
            </w:r>
            <w:r w:rsidRPr="00D33CB6">
              <w:rPr>
                <w:rFonts w:ascii="Arial" w:hAnsi="Arial" w:cs="Arial"/>
                <w:sz w:val="20"/>
                <w:szCs w:val="20"/>
              </w:rPr>
              <w:t>, detalhando e comprovando a execução das ações realizadas.</w:t>
            </w:r>
          </w:p>
          <w:p w:rsidR="006F4A72" w:rsidRPr="00D33CB6" w:rsidRDefault="006F4A72" w:rsidP="00C10BC3">
            <w:pPr>
              <w:jc w:val="both"/>
              <w:rPr>
                <w:rFonts w:ascii="Arial" w:hAnsi="Arial" w:cs="Arial"/>
                <w:b/>
                <w:i/>
                <w:sz w:val="20"/>
                <w:szCs w:val="20"/>
              </w:rPr>
            </w:pPr>
            <w:r w:rsidRPr="00D33CB6">
              <w:rPr>
                <w:rFonts w:ascii="Arial" w:hAnsi="Arial" w:cs="Arial"/>
                <w:i/>
                <w:sz w:val="20"/>
                <w:szCs w:val="20"/>
              </w:rPr>
              <w:t>OBS:</w:t>
            </w:r>
            <w:r w:rsidRPr="00D33CB6">
              <w:rPr>
                <w:rFonts w:ascii="Arial" w:hAnsi="Arial" w:cs="Arial"/>
                <w:i/>
                <w:color w:val="000000"/>
                <w:sz w:val="20"/>
                <w:szCs w:val="20"/>
              </w:rPr>
              <w:t xml:space="preserve"> as futuras</w:t>
            </w:r>
            <w:r w:rsidRPr="00D33CB6">
              <w:rPr>
                <w:rStyle w:val="grame"/>
                <w:rFonts w:ascii="Arial" w:hAnsi="Arial" w:cs="Arial"/>
                <w:i/>
                <w:color w:val="000000"/>
                <w:sz w:val="20"/>
                <w:szCs w:val="20"/>
              </w:rPr>
              <w:t>  </w:t>
            </w:r>
            <w:r w:rsidRPr="00D33CB6">
              <w:rPr>
                <w:rFonts w:ascii="Arial" w:hAnsi="Arial" w:cs="Arial"/>
                <w:i/>
                <w:color w:val="000000"/>
                <w:sz w:val="20"/>
                <w:szCs w:val="20"/>
              </w:rPr>
              <w:t>revisões, complementações e atualizações do PEA deverão ser previamente comunicadas e aprovadas pelo órgão ambiental licenciador, antes de sua execução.</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F4A72" w:rsidRPr="00D72D70" w:rsidRDefault="006F4A72" w:rsidP="00642739">
            <w:pPr>
              <w:jc w:val="center"/>
              <w:rPr>
                <w:rFonts w:ascii="Arial" w:hAnsi="Arial" w:cs="Arial"/>
                <w:sz w:val="20"/>
                <w:szCs w:val="20"/>
              </w:rPr>
            </w:pPr>
            <w:r w:rsidRPr="00D72D70">
              <w:rPr>
                <w:rFonts w:ascii="Arial" w:hAnsi="Arial" w:cs="Arial"/>
                <w:sz w:val="20"/>
                <w:szCs w:val="20"/>
              </w:rPr>
              <w:lastRenderedPageBreak/>
              <w:t>Durante a vigência da licença</w:t>
            </w:r>
          </w:p>
        </w:tc>
      </w:tr>
      <w:tr w:rsidR="006F4A72" w:rsidRPr="003F6EF8" w:rsidTr="00D21DC5">
        <w:trPr>
          <w:trHeight w:val="799"/>
        </w:trPr>
        <w:tc>
          <w:tcPr>
            <w:tcW w:w="769" w:type="dxa"/>
            <w:tcBorders>
              <w:top w:val="single" w:sz="4" w:space="0" w:color="000000"/>
              <w:left w:val="single" w:sz="6" w:space="0" w:color="000000"/>
              <w:bottom w:val="single" w:sz="4" w:space="0" w:color="000000"/>
            </w:tcBorders>
            <w:shd w:val="clear" w:color="auto" w:fill="auto"/>
            <w:vAlign w:val="center"/>
          </w:tcPr>
          <w:p w:rsidR="006F4A72" w:rsidRDefault="00521703" w:rsidP="00E77DA7">
            <w:pPr>
              <w:spacing w:line="276" w:lineRule="auto"/>
              <w:jc w:val="center"/>
              <w:rPr>
                <w:rFonts w:ascii="Arial" w:hAnsi="Arial" w:cs="Arial"/>
                <w:b/>
                <w:sz w:val="20"/>
                <w:szCs w:val="20"/>
              </w:rPr>
            </w:pPr>
            <w:r>
              <w:rPr>
                <w:rFonts w:ascii="Arial" w:hAnsi="Arial" w:cs="Arial"/>
                <w:b/>
                <w:sz w:val="20"/>
                <w:szCs w:val="20"/>
              </w:rPr>
              <w:lastRenderedPageBreak/>
              <w:t>1</w:t>
            </w:r>
            <w:r w:rsidR="00E77DA7">
              <w:rPr>
                <w:rFonts w:ascii="Arial" w:hAnsi="Arial" w:cs="Arial"/>
                <w:b/>
                <w:sz w:val="20"/>
                <w:szCs w:val="20"/>
              </w:rPr>
              <w:t>1</w:t>
            </w:r>
          </w:p>
        </w:tc>
        <w:tc>
          <w:tcPr>
            <w:tcW w:w="6653" w:type="dxa"/>
            <w:tcBorders>
              <w:top w:val="single" w:sz="4" w:space="0" w:color="000000"/>
              <w:left w:val="single" w:sz="6" w:space="0" w:color="000000"/>
              <w:bottom w:val="single" w:sz="4" w:space="0" w:color="000000"/>
            </w:tcBorders>
            <w:shd w:val="clear" w:color="auto" w:fill="auto"/>
            <w:vAlign w:val="center"/>
          </w:tcPr>
          <w:p w:rsidR="006F4A72" w:rsidRDefault="00BC7982" w:rsidP="00D21DC5">
            <w:pPr>
              <w:autoSpaceDE w:val="0"/>
              <w:autoSpaceDN w:val="0"/>
              <w:adjustRightInd w:val="0"/>
              <w:jc w:val="both"/>
              <w:rPr>
                <w:rFonts w:ascii="Arial" w:hAnsi="Arial" w:cs="Arial"/>
                <w:color w:val="000000"/>
                <w:sz w:val="20"/>
                <w:szCs w:val="20"/>
                <w:highlight w:val="yellow"/>
              </w:rPr>
            </w:pPr>
            <w:r w:rsidRPr="00513B0B">
              <w:rPr>
                <w:rFonts w:ascii="Arial" w:hAnsi="Arial" w:cs="Arial"/>
                <w:color w:val="000000"/>
                <w:sz w:val="20"/>
                <w:szCs w:val="20"/>
              </w:rPr>
              <w:t>Apresentar à SUPRAM/LM cópia do Auto de Vistoria do Corpo de Bombeiros (AVCB) relativo aos tanques aéreos do empreendimento.</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F4A72" w:rsidRDefault="007A6A0D" w:rsidP="006637E1">
            <w:pPr>
              <w:spacing w:line="276" w:lineRule="auto"/>
              <w:jc w:val="center"/>
              <w:rPr>
                <w:rFonts w:ascii="Arial" w:hAnsi="Arial" w:cs="Arial"/>
                <w:sz w:val="20"/>
                <w:szCs w:val="20"/>
              </w:rPr>
            </w:pPr>
            <w:r>
              <w:rPr>
                <w:rFonts w:ascii="Arial" w:hAnsi="Arial" w:cs="Arial"/>
                <w:sz w:val="20"/>
                <w:szCs w:val="20"/>
              </w:rPr>
              <w:t xml:space="preserve">Até </w:t>
            </w:r>
            <w:r w:rsidR="00BC7982" w:rsidRPr="00513B0B">
              <w:rPr>
                <w:rFonts w:ascii="Arial" w:hAnsi="Arial" w:cs="Arial"/>
                <w:sz w:val="20"/>
                <w:szCs w:val="20"/>
              </w:rPr>
              <w:t>30 (trinta) dias após a emissão do AVCB</w:t>
            </w:r>
          </w:p>
        </w:tc>
      </w:tr>
      <w:tr w:rsidR="007D15CB" w:rsidRPr="003F6EF8" w:rsidTr="00D0006D">
        <w:trPr>
          <w:trHeight w:val="795"/>
        </w:trPr>
        <w:tc>
          <w:tcPr>
            <w:tcW w:w="769" w:type="dxa"/>
            <w:tcBorders>
              <w:top w:val="single" w:sz="4" w:space="0" w:color="000000"/>
              <w:left w:val="single" w:sz="6" w:space="0" w:color="000000"/>
              <w:bottom w:val="single" w:sz="4" w:space="0" w:color="000000"/>
            </w:tcBorders>
            <w:shd w:val="clear" w:color="auto" w:fill="auto"/>
            <w:vAlign w:val="center"/>
          </w:tcPr>
          <w:p w:rsidR="007D15CB" w:rsidRDefault="007210FB" w:rsidP="00E77DA7">
            <w:pPr>
              <w:spacing w:line="276" w:lineRule="auto"/>
              <w:jc w:val="center"/>
              <w:rPr>
                <w:rFonts w:ascii="Arial" w:hAnsi="Arial" w:cs="Arial"/>
                <w:b/>
                <w:sz w:val="20"/>
                <w:szCs w:val="20"/>
              </w:rPr>
            </w:pPr>
            <w:r>
              <w:rPr>
                <w:rFonts w:ascii="Arial" w:hAnsi="Arial" w:cs="Arial"/>
                <w:b/>
                <w:sz w:val="20"/>
                <w:szCs w:val="20"/>
              </w:rPr>
              <w:t>1</w:t>
            </w:r>
            <w:r w:rsidR="00E77DA7">
              <w:rPr>
                <w:rFonts w:ascii="Arial" w:hAnsi="Arial" w:cs="Arial"/>
                <w:b/>
                <w:sz w:val="20"/>
                <w:szCs w:val="20"/>
              </w:rPr>
              <w:t>2</w:t>
            </w:r>
          </w:p>
        </w:tc>
        <w:tc>
          <w:tcPr>
            <w:tcW w:w="6653" w:type="dxa"/>
            <w:tcBorders>
              <w:top w:val="single" w:sz="4" w:space="0" w:color="000000"/>
              <w:left w:val="single" w:sz="6" w:space="0" w:color="000000"/>
              <w:bottom w:val="single" w:sz="4" w:space="0" w:color="000000"/>
            </w:tcBorders>
            <w:shd w:val="clear" w:color="auto" w:fill="auto"/>
            <w:vAlign w:val="center"/>
          </w:tcPr>
          <w:p w:rsidR="007D15CB" w:rsidRPr="00CA7B65" w:rsidRDefault="00ED075C" w:rsidP="00DF20CD">
            <w:pPr>
              <w:autoSpaceDE w:val="0"/>
              <w:autoSpaceDN w:val="0"/>
              <w:adjustRightInd w:val="0"/>
              <w:jc w:val="both"/>
              <w:rPr>
                <w:rFonts w:ascii="Arial" w:hAnsi="Arial" w:cs="Arial"/>
                <w:color w:val="000000"/>
                <w:sz w:val="20"/>
                <w:szCs w:val="20"/>
                <w:highlight w:val="yellow"/>
              </w:rPr>
            </w:pPr>
            <w:r w:rsidRPr="00CA7B65">
              <w:rPr>
                <w:rStyle w:val="Forte"/>
                <w:rFonts w:ascii="Arial" w:hAnsi="Arial" w:cs="Arial"/>
                <w:b w:val="0"/>
                <w:color w:val="000000"/>
                <w:sz w:val="20"/>
                <w:szCs w:val="20"/>
                <w:shd w:val="clear" w:color="auto" w:fill="FFFFFF"/>
              </w:rPr>
              <w:t xml:space="preserve">Promover a devolução à SUPRAM/LM </w:t>
            </w:r>
            <w:r w:rsidR="00ED2B66" w:rsidRPr="00CA7B65">
              <w:rPr>
                <w:rStyle w:val="Forte"/>
                <w:rFonts w:ascii="Arial" w:hAnsi="Arial" w:cs="Arial"/>
                <w:b w:val="0"/>
                <w:color w:val="000000"/>
                <w:sz w:val="20"/>
                <w:szCs w:val="20"/>
                <w:shd w:val="clear" w:color="auto" w:fill="FFFFFF"/>
              </w:rPr>
              <w:t>d</w:t>
            </w:r>
            <w:r w:rsidR="00DF20CD" w:rsidRPr="00CA7B65">
              <w:rPr>
                <w:rStyle w:val="Forte"/>
                <w:rFonts w:ascii="Arial" w:hAnsi="Arial" w:cs="Arial"/>
                <w:b w:val="0"/>
                <w:color w:val="000000"/>
                <w:sz w:val="20"/>
                <w:szCs w:val="20"/>
                <w:shd w:val="clear" w:color="auto" w:fill="FFFFFF"/>
              </w:rPr>
              <w:t xml:space="preserve">o Certificado </w:t>
            </w:r>
            <w:r w:rsidRPr="00CA7B65">
              <w:rPr>
                <w:rStyle w:val="Forte"/>
                <w:rFonts w:ascii="Arial" w:hAnsi="Arial" w:cs="Arial"/>
                <w:b w:val="0"/>
                <w:color w:val="000000"/>
                <w:sz w:val="20"/>
                <w:szCs w:val="20"/>
                <w:shd w:val="clear" w:color="auto" w:fill="FFFFFF"/>
              </w:rPr>
              <w:t>LAS/RAS n° 0</w:t>
            </w:r>
            <w:r w:rsidR="00DF20CD" w:rsidRPr="00CA7B65">
              <w:rPr>
                <w:rStyle w:val="Forte"/>
                <w:rFonts w:ascii="Arial" w:hAnsi="Arial" w:cs="Arial"/>
                <w:b w:val="0"/>
                <w:color w:val="000000"/>
                <w:sz w:val="20"/>
                <w:szCs w:val="20"/>
                <w:shd w:val="clear" w:color="auto" w:fill="FFFFFF"/>
              </w:rPr>
              <w:t>58</w:t>
            </w:r>
            <w:r w:rsidR="002D40DF" w:rsidRPr="00CA7B65">
              <w:rPr>
                <w:rStyle w:val="Forte"/>
                <w:rFonts w:ascii="Arial" w:hAnsi="Arial" w:cs="Arial"/>
                <w:b w:val="0"/>
                <w:color w:val="000000"/>
                <w:sz w:val="20"/>
                <w:szCs w:val="20"/>
                <w:shd w:val="clear" w:color="auto" w:fill="FFFFFF"/>
              </w:rPr>
              <w:t>/2019 em nome da empresa Mineração São Sebastião Ltda.</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15CB" w:rsidRDefault="007A6A0D" w:rsidP="003244D2">
            <w:pPr>
              <w:spacing w:line="276" w:lineRule="auto"/>
              <w:jc w:val="center"/>
              <w:rPr>
                <w:rFonts w:ascii="Arial" w:hAnsi="Arial" w:cs="Arial"/>
                <w:sz w:val="20"/>
                <w:szCs w:val="20"/>
              </w:rPr>
            </w:pPr>
            <w:r w:rsidRPr="007D0C32">
              <w:rPr>
                <w:rFonts w:ascii="Arial" w:hAnsi="Arial" w:cs="Arial"/>
                <w:sz w:val="20"/>
                <w:szCs w:val="20"/>
              </w:rPr>
              <w:t xml:space="preserve">Até </w:t>
            </w:r>
            <w:r w:rsidR="00ED075C" w:rsidRPr="007D0C32">
              <w:rPr>
                <w:rFonts w:ascii="Arial" w:hAnsi="Arial" w:cs="Arial"/>
                <w:sz w:val="20"/>
                <w:szCs w:val="20"/>
              </w:rPr>
              <w:t xml:space="preserve">30 (trinta) dias após </w:t>
            </w:r>
            <w:r w:rsidR="003244D2" w:rsidRPr="007D0C32">
              <w:rPr>
                <w:rFonts w:ascii="Arial" w:hAnsi="Arial" w:cs="Arial"/>
                <w:sz w:val="20"/>
                <w:szCs w:val="20"/>
              </w:rPr>
              <w:t xml:space="preserve">o fim do efeito suspensivo </w:t>
            </w:r>
            <w:r w:rsidR="00ED075C" w:rsidRPr="007D0C32">
              <w:rPr>
                <w:rFonts w:ascii="Arial" w:hAnsi="Arial" w:cs="Arial"/>
                <w:sz w:val="20"/>
                <w:szCs w:val="20"/>
              </w:rPr>
              <w:t>da nova licença</w:t>
            </w:r>
          </w:p>
        </w:tc>
      </w:tr>
      <w:tr w:rsidR="00101662" w:rsidRPr="003F6EF8" w:rsidTr="00D0006D">
        <w:trPr>
          <w:trHeight w:val="1006"/>
        </w:trPr>
        <w:tc>
          <w:tcPr>
            <w:tcW w:w="769" w:type="dxa"/>
            <w:tcBorders>
              <w:top w:val="single" w:sz="4" w:space="0" w:color="000000"/>
              <w:left w:val="single" w:sz="6" w:space="0" w:color="000000"/>
              <w:bottom w:val="single" w:sz="4" w:space="0" w:color="000000"/>
            </w:tcBorders>
            <w:shd w:val="clear" w:color="auto" w:fill="auto"/>
            <w:vAlign w:val="center"/>
          </w:tcPr>
          <w:p w:rsidR="00101662" w:rsidRDefault="007210FB" w:rsidP="00E77DA7">
            <w:pPr>
              <w:spacing w:line="276" w:lineRule="auto"/>
              <w:jc w:val="center"/>
              <w:rPr>
                <w:rFonts w:ascii="Arial" w:hAnsi="Arial" w:cs="Arial"/>
                <w:b/>
                <w:sz w:val="20"/>
                <w:szCs w:val="20"/>
              </w:rPr>
            </w:pPr>
            <w:r>
              <w:rPr>
                <w:rFonts w:ascii="Arial" w:hAnsi="Arial" w:cs="Arial"/>
                <w:b/>
                <w:sz w:val="20"/>
                <w:szCs w:val="20"/>
              </w:rPr>
              <w:t>1</w:t>
            </w:r>
            <w:r w:rsidR="00E77DA7">
              <w:rPr>
                <w:rFonts w:ascii="Arial" w:hAnsi="Arial" w:cs="Arial"/>
                <w:b/>
                <w:sz w:val="20"/>
                <w:szCs w:val="20"/>
              </w:rPr>
              <w:t>3</w:t>
            </w:r>
          </w:p>
        </w:tc>
        <w:tc>
          <w:tcPr>
            <w:tcW w:w="6653" w:type="dxa"/>
            <w:tcBorders>
              <w:top w:val="single" w:sz="4" w:space="0" w:color="000000"/>
              <w:left w:val="single" w:sz="6" w:space="0" w:color="000000"/>
              <w:bottom w:val="single" w:sz="4" w:space="0" w:color="000000"/>
            </w:tcBorders>
            <w:shd w:val="clear" w:color="auto" w:fill="auto"/>
            <w:vAlign w:val="center"/>
          </w:tcPr>
          <w:p w:rsidR="00101662" w:rsidRPr="00CA7B65" w:rsidRDefault="00650799" w:rsidP="00B8038E">
            <w:pPr>
              <w:autoSpaceDE w:val="0"/>
              <w:autoSpaceDN w:val="0"/>
              <w:adjustRightInd w:val="0"/>
              <w:jc w:val="both"/>
              <w:rPr>
                <w:rStyle w:val="Forte"/>
                <w:rFonts w:ascii="Arial" w:hAnsi="Arial" w:cs="Arial"/>
                <w:b w:val="0"/>
                <w:color w:val="000000"/>
                <w:sz w:val="20"/>
                <w:szCs w:val="20"/>
                <w:shd w:val="clear" w:color="auto" w:fill="FFFFFF"/>
              </w:rPr>
            </w:pPr>
            <w:r w:rsidRPr="00CA7B65">
              <w:rPr>
                <w:rStyle w:val="Forte"/>
                <w:rFonts w:ascii="Arial" w:hAnsi="Arial" w:cs="Arial"/>
                <w:b w:val="0"/>
                <w:color w:val="000000"/>
                <w:sz w:val="20"/>
                <w:szCs w:val="20"/>
                <w:shd w:val="clear" w:color="auto" w:fill="FFFFFF"/>
              </w:rPr>
              <w:t>Manter-se em conformidade com o Exército Brasileiro quanto ao uso de explosivos, enviando à SUPRAM/LM</w:t>
            </w:r>
            <w:r w:rsidR="00CA7B65">
              <w:rPr>
                <w:rStyle w:val="Forte"/>
                <w:rFonts w:ascii="Arial" w:hAnsi="Arial" w:cs="Arial"/>
                <w:b w:val="0"/>
                <w:color w:val="000000"/>
                <w:sz w:val="20"/>
                <w:szCs w:val="20"/>
                <w:shd w:val="clear" w:color="auto" w:fill="FFFFFF"/>
              </w:rPr>
              <w:t xml:space="preserve">, </w:t>
            </w:r>
            <w:r w:rsidR="00CA7B65" w:rsidRPr="00CA7B65">
              <w:rPr>
                <w:rStyle w:val="Forte"/>
                <w:rFonts w:ascii="Arial" w:hAnsi="Arial" w:cs="Arial"/>
                <w:color w:val="000000"/>
                <w:sz w:val="20"/>
                <w:szCs w:val="20"/>
                <w:u w:val="single"/>
                <w:shd w:val="clear" w:color="auto" w:fill="FFFFFF"/>
              </w:rPr>
              <w:t xml:space="preserve">até 30 dias </w:t>
            </w:r>
            <w:r w:rsidR="00B8038E">
              <w:rPr>
                <w:rStyle w:val="Forte"/>
                <w:rFonts w:ascii="Arial" w:hAnsi="Arial" w:cs="Arial"/>
                <w:color w:val="000000"/>
                <w:sz w:val="20"/>
                <w:szCs w:val="20"/>
                <w:u w:val="single"/>
                <w:shd w:val="clear" w:color="auto" w:fill="FFFFFF"/>
              </w:rPr>
              <w:t>após</w:t>
            </w:r>
            <w:r w:rsidR="00CA7B65" w:rsidRPr="00CA7B65">
              <w:rPr>
                <w:rStyle w:val="Forte"/>
                <w:rFonts w:ascii="Arial" w:hAnsi="Arial" w:cs="Arial"/>
                <w:color w:val="000000"/>
                <w:sz w:val="20"/>
                <w:szCs w:val="20"/>
                <w:u w:val="single"/>
                <w:shd w:val="clear" w:color="auto" w:fill="FFFFFF"/>
              </w:rPr>
              <w:t xml:space="preserve"> cada revalidação do certificado</w:t>
            </w:r>
            <w:r w:rsidR="00CA7B65">
              <w:rPr>
                <w:rStyle w:val="Forte"/>
                <w:rFonts w:ascii="Arial" w:hAnsi="Arial" w:cs="Arial"/>
                <w:b w:val="0"/>
                <w:color w:val="000000"/>
                <w:sz w:val="20"/>
                <w:szCs w:val="20"/>
                <w:shd w:val="clear" w:color="auto" w:fill="FFFFFF"/>
              </w:rPr>
              <w:t xml:space="preserve">, </w:t>
            </w:r>
            <w:r w:rsidRPr="00CA7B65">
              <w:rPr>
                <w:rStyle w:val="Forte"/>
                <w:rFonts w:ascii="Arial" w:hAnsi="Arial" w:cs="Arial"/>
                <w:b w:val="0"/>
                <w:color w:val="000000"/>
                <w:sz w:val="20"/>
                <w:szCs w:val="20"/>
                <w:shd w:val="clear" w:color="auto" w:fill="FFFFFF"/>
              </w:rPr>
              <w:t>cópia da autorização.</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50799" w:rsidRPr="00CA7B65" w:rsidRDefault="00650799" w:rsidP="00650799">
            <w:pPr>
              <w:spacing w:line="276" w:lineRule="auto"/>
              <w:jc w:val="center"/>
              <w:rPr>
                <w:rFonts w:ascii="Arial" w:hAnsi="Arial" w:cs="Arial"/>
                <w:sz w:val="20"/>
                <w:szCs w:val="20"/>
              </w:rPr>
            </w:pPr>
            <w:r w:rsidRPr="00CA7B65">
              <w:rPr>
                <w:rFonts w:ascii="Arial" w:hAnsi="Arial" w:cs="Arial"/>
                <w:sz w:val="20"/>
                <w:szCs w:val="20"/>
              </w:rPr>
              <w:t xml:space="preserve">Durante a vigência da </w:t>
            </w:r>
          </w:p>
          <w:p w:rsidR="00101662" w:rsidRPr="00C14883" w:rsidRDefault="00CA7B65" w:rsidP="00CA7B65">
            <w:pPr>
              <w:spacing w:line="276" w:lineRule="auto"/>
              <w:jc w:val="center"/>
              <w:rPr>
                <w:rFonts w:ascii="Arial" w:hAnsi="Arial" w:cs="Arial"/>
                <w:sz w:val="20"/>
                <w:szCs w:val="20"/>
              </w:rPr>
            </w:pPr>
            <w:r>
              <w:rPr>
                <w:rFonts w:ascii="Arial" w:hAnsi="Arial" w:cs="Arial"/>
                <w:sz w:val="20"/>
                <w:szCs w:val="20"/>
              </w:rPr>
              <w:t>Licença</w:t>
            </w:r>
          </w:p>
        </w:tc>
      </w:tr>
      <w:tr w:rsidR="006100D8" w:rsidRPr="003F6EF8" w:rsidTr="00D0006D">
        <w:trPr>
          <w:trHeight w:val="1006"/>
        </w:trPr>
        <w:tc>
          <w:tcPr>
            <w:tcW w:w="769" w:type="dxa"/>
            <w:tcBorders>
              <w:top w:val="single" w:sz="4" w:space="0" w:color="000000"/>
              <w:left w:val="single" w:sz="6" w:space="0" w:color="000000"/>
              <w:bottom w:val="single" w:sz="4" w:space="0" w:color="000000"/>
            </w:tcBorders>
            <w:shd w:val="clear" w:color="auto" w:fill="auto"/>
            <w:vAlign w:val="center"/>
          </w:tcPr>
          <w:p w:rsidR="006100D8" w:rsidRPr="00CC694A" w:rsidRDefault="006100D8" w:rsidP="00E77DA7">
            <w:pPr>
              <w:spacing w:line="276" w:lineRule="auto"/>
              <w:jc w:val="center"/>
              <w:rPr>
                <w:rFonts w:ascii="Arial" w:hAnsi="Arial" w:cs="Arial"/>
                <w:b/>
                <w:sz w:val="20"/>
                <w:szCs w:val="20"/>
              </w:rPr>
            </w:pPr>
            <w:r w:rsidRPr="00CC694A">
              <w:rPr>
                <w:rFonts w:ascii="Arial" w:hAnsi="Arial" w:cs="Arial"/>
                <w:b/>
                <w:sz w:val="20"/>
                <w:szCs w:val="20"/>
              </w:rPr>
              <w:t>14</w:t>
            </w:r>
          </w:p>
        </w:tc>
        <w:tc>
          <w:tcPr>
            <w:tcW w:w="6653" w:type="dxa"/>
            <w:tcBorders>
              <w:top w:val="single" w:sz="4" w:space="0" w:color="000000"/>
              <w:left w:val="single" w:sz="6" w:space="0" w:color="000000"/>
              <w:bottom w:val="single" w:sz="4" w:space="0" w:color="000000"/>
            </w:tcBorders>
            <w:shd w:val="clear" w:color="auto" w:fill="auto"/>
            <w:vAlign w:val="center"/>
          </w:tcPr>
          <w:p w:rsidR="00CF136E" w:rsidRPr="00CC694A" w:rsidRDefault="006100D8" w:rsidP="00CF136E">
            <w:pPr>
              <w:pStyle w:val="Default"/>
              <w:jc w:val="both"/>
              <w:rPr>
                <w:rFonts w:ascii="Arial" w:hAnsi="Arial" w:cs="Arial"/>
                <w:sz w:val="20"/>
                <w:szCs w:val="20"/>
              </w:rPr>
            </w:pPr>
            <w:r w:rsidRPr="00CC694A">
              <w:rPr>
                <w:rFonts w:ascii="Arial" w:hAnsi="Arial" w:cs="Arial"/>
                <w:sz w:val="20"/>
                <w:szCs w:val="20"/>
              </w:rPr>
              <w:t>Executar o Programa de Monitoramento da Fauna</w:t>
            </w:r>
            <w:r w:rsidR="00CF136E" w:rsidRPr="00CC694A">
              <w:rPr>
                <w:rFonts w:ascii="Arial" w:hAnsi="Arial" w:cs="Arial"/>
                <w:sz w:val="20"/>
                <w:szCs w:val="20"/>
              </w:rPr>
              <w:t xml:space="preserve"> Terrestre por meio de</w:t>
            </w:r>
            <w:r w:rsidRPr="00CC694A">
              <w:rPr>
                <w:rFonts w:ascii="Arial" w:hAnsi="Arial" w:cs="Arial"/>
                <w:b/>
                <w:bCs/>
                <w:sz w:val="20"/>
                <w:szCs w:val="20"/>
              </w:rPr>
              <w:t xml:space="preserve"> </w:t>
            </w:r>
            <w:r w:rsidRPr="00CC694A">
              <w:rPr>
                <w:rFonts w:ascii="Arial" w:hAnsi="Arial" w:cs="Arial"/>
                <w:b/>
                <w:bCs/>
                <w:sz w:val="20"/>
                <w:szCs w:val="20"/>
                <w:u w:val="single"/>
              </w:rPr>
              <w:t>campanhas trimestrais</w:t>
            </w:r>
            <w:r w:rsidRPr="00CC694A">
              <w:rPr>
                <w:rFonts w:ascii="Arial" w:hAnsi="Arial" w:cs="Arial"/>
                <w:sz w:val="20"/>
                <w:szCs w:val="20"/>
              </w:rPr>
              <w:t xml:space="preserve">, e apresentar relatório técnico/fotográfico </w:t>
            </w:r>
            <w:r w:rsidRPr="00CC694A">
              <w:rPr>
                <w:rFonts w:ascii="Arial" w:hAnsi="Arial" w:cs="Arial"/>
                <w:b/>
                <w:bCs/>
                <w:sz w:val="20"/>
                <w:szCs w:val="20"/>
                <w:u w:val="single"/>
              </w:rPr>
              <w:t>anualmente</w:t>
            </w:r>
            <w:r w:rsidRPr="00CC694A">
              <w:rPr>
                <w:rFonts w:ascii="Arial" w:hAnsi="Arial" w:cs="Arial"/>
                <w:b/>
                <w:sz w:val="20"/>
                <w:szCs w:val="20"/>
                <w:u w:val="single"/>
              </w:rPr>
              <w:t xml:space="preserve">, </w:t>
            </w:r>
            <w:r w:rsidRPr="00CC694A">
              <w:rPr>
                <w:rFonts w:ascii="Arial" w:hAnsi="Arial" w:cs="Arial"/>
                <w:b/>
                <w:bCs/>
                <w:color w:val="auto"/>
                <w:sz w:val="20"/>
                <w:szCs w:val="20"/>
                <w:u w:val="single"/>
              </w:rPr>
              <w:t>no</w:t>
            </w:r>
            <w:r w:rsidR="00CF136E" w:rsidRPr="00CC694A">
              <w:rPr>
                <w:rFonts w:ascii="Arial" w:hAnsi="Arial" w:cs="Arial"/>
                <w:b/>
                <w:bCs/>
                <w:color w:val="auto"/>
                <w:sz w:val="20"/>
                <w:szCs w:val="20"/>
                <w:u w:val="single"/>
              </w:rPr>
              <w:t xml:space="preserve"> mês subsequente à emissão da licença,</w:t>
            </w:r>
            <w:r w:rsidR="00CF136E" w:rsidRPr="00CC694A">
              <w:rPr>
                <w:rFonts w:ascii="Arial" w:hAnsi="Arial" w:cs="Arial"/>
                <w:b/>
                <w:bCs/>
                <w:color w:val="auto"/>
                <w:sz w:val="20"/>
                <w:szCs w:val="20"/>
              </w:rPr>
              <w:t xml:space="preserve"> </w:t>
            </w:r>
            <w:r w:rsidR="00CF136E" w:rsidRPr="00CC694A">
              <w:rPr>
                <w:rFonts w:ascii="Arial" w:hAnsi="Arial" w:cs="Arial"/>
                <w:sz w:val="20"/>
                <w:szCs w:val="20"/>
              </w:rPr>
              <w:t>para a SUPRAM-</w:t>
            </w:r>
            <w:r w:rsidRPr="00CC694A">
              <w:rPr>
                <w:rFonts w:ascii="Arial" w:hAnsi="Arial" w:cs="Arial"/>
                <w:sz w:val="20"/>
                <w:szCs w:val="20"/>
              </w:rPr>
              <w:t xml:space="preserve">LM, contendo análise/tratamento dos dados e </w:t>
            </w:r>
            <w:r w:rsidR="00CF136E" w:rsidRPr="00CC694A">
              <w:rPr>
                <w:rFonts w:ascii="Arial" w:hAnsi="Arial" w:cs="Arial"/>
                <w:sz w:val="20"/>
                <w:szCs w:val="20"/>
              </w:rPr>
              <w:t>informações relativas à</w:t>
            </w:r>
            <w:r w:rsidRPr="00CC694A">
              <w:rPr>
                <w:rFonts w:ascii="Arial" w:hAnsi="Arial" w:cs="Arial"/>
                <w:sz w:val="20"/>
                <w:szCs w:val="20"/>
              </w:rPr>
              <w:t xml:space="preserve">s ações de monitoramento da fauna, quais sejam: composição/lista de espécies, riqueza, diversidade, equitabilidade, abundância, status </w:t>
            </w:r>
            <w:r w:rsidR="00CF136E" w:rsidRPr="00CC694A">
              <w:rPr>
                <w:rFonts w:ascii="Arial" w:hAnsi="Arial" w:cs="Arial"/>
                <w:sz w:val="20"/>
                <w:szCs w:val="20"/>
              </w:rPr>
              <w:t xml:space="preserve">de conservação </w:t>
            </w:r>
            <w:r w:rsidRPr="00CC694A">
              <w:rPr>
                <w:rFonts w:ascii="Arial" w:hAnsi="Arial" w:cs="Arial"/>
                <w:sz w:val="20"/>
                <w:szCs w:val="20"/>
              </w:rPr>
              <w:t xml:space="preserve">e sucessões de espécies. </w:t>
            </w:r>
          </w:p>
          <w:p w:rsidR="006100D8" w:rsidRPr="00CC694A" w:rsidRDefault="006100D8" w:rsidP="00CF136E">
            <w:pPr>
              <w:pStyle w:val="Default"/>
              <w:jc w:val="both"/>
              <w:rPr>
                <w:rFonts w:ascii="Arial" w:hAnsi="Arial" w:cs="Arial"/>
                <w:sz w:val="20"/>
                <w:szCs w:val="20"/>
              </w:rPr>
            </w:pPr>
            <w:r w:rsidRPr="00CC694A">
              <w:rPr>
                <w:rFonts w:ascii="Arial" w:hAnsi="Arial" w:cs="Arial"/>
                <w:sz w:val="20"/>
                <w:szCs w:val="20"/>
              </w:rPr>
              <w:t>Analisar a similaridade e estrutura das comunidades entre a Área de Influência Direta, Área de Influência Indireta e Área Controle do empreendimento, apresentando análise crítica e comparativa dos resultados obtidos entre as áreas. Observar o definido pela Instrução Normativa IBAMA nº. 146/2007 e termos de referência disponíveis em http://www.ief.mg.gov.br/fauna/autorizacao</w:t>
            </w:r>
            <w:r w:rsidR="00CF136E" w:rsidRPr="00CC694A">
              <w:rPr>
                <w:rFonts w:ascii="Arial" w:hAnsi="Arial" w:cs="Arial"/>
                <w:sz w:val="20"/>
                <w:szCs w:val="20"/>
              </w:rPr>
              <w:t>-</w:t>
            </w:r>
            <w:r w:rsidRPr="00CC694A">
              <w:rPr>
                <w:rFonts w:ascii="Arial" w:hAnsi="Arial" w:cs="Arial"/>
                <w:sz w:val="20"/>
                <w:szCs w:val="20"/>
              </w:rPr>
              <w:t>de-manejo-de-fauna-no-ambito-de-licenciamento e http://www.ief.mg.gov.br/pesca/pesca-cientifica.</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100D8" w:rsidRPr="00CA7B65" w:rsidRDefault="006100D8" w:rsidP="00D21DC5">
            <w:pPr>
              <w:spacing w:line="276" w:lineRule="auto"/>
              <w:jc w:val="center"/>
              <w:rPr>
                <w:rFonts w:ascii="Arial" w:hAnsi="Arial" w:cs="Arial"/>
                <w:sz w:val="20"/>
                <w:szCs w:val="20"/>
              </w:rPr>
            </w:pPr>
            <w:r w:rsidRPr="00CA7B65">
              <w:rPr>
                <w:rFonts w:ascii="Arial" w:hAnsi="Arial" w:cs="Arial"/>
                <w:sz w:val="20"/>
                <w:szCs w:val="20"/>
              </w:rPr>
              <w:t xml:space="preserve">Durante a vigência da </w:t>
            </w:r>
          </w:p>
          <w:p w:rsidR="006100D8" w:rsidRPr="00CA7B65" w:rsidRDefault="006100D8" w:rsidP="00D21DC5">
            <w:pPr>
              <w:spacing w:line="276" w:lineRule="auto"/>
              <w:jc w:val="center"/>
              <w:rPr>
                <w:rFonts w:ascii="Arial" w:hAnsi="Arial" w:cs="Arial"/>
                <w:sz w:val="20"/>
                <w:szCs w:val="20"/>
              </w:rPr>
            </w:pPr>
            <w:r>
              <w:rPr>
                <w:rFonts w:ascii="Arial" w:hAnsi="Arial" w:cs="Arial"/>
                <w:sz w:val="20"/>
                <w:szCs w:val="20"/>
              </w:rPr>
              <w:t>Licença</w:t>
            </w:r>
          </w:p>
        </w:tc>
      </w:tr>
      <w:tr w:rsidR="006100D8" w:rsidRPr="003F6EF8" w:rsidTr="00D0006D">
        <w:trPr>
          <w:trHeight w:val="1006"/>
        </w:trPr>
        <w:tc>
          <w:tcPr>
            <w:tcW w:w="769" w:type="dxa"/>
            <w:tcBorders>
              <w:top w:val="single" w:sz="4" w:space="0" w:color="000000"/>
              <w:left w:val="single" w:sz="6" w:space="0" w:color="000000"/>
              <w:bottom w:val="single" w:sz="4" w:space="0" w:color="000000"/>
            </w:tcBorders>
            <w:shd w:val="clear" w:color="auto" w:fill="auto"/>
            <w:vAlign w:val="center"/>
          </w:tcPr>
          <w:p w:rsidR="006100D8" w:rsidRPr="00CC694A" w:rsidRDefault="006100D8" w:rsidP="00E77DA7">
            <w:pPr>
              <w:spacing w:line="276" w:lineRule="auto"/>
              <w:jc w:val="center"/>
              <w:rPr>
                <w:rFonts w:ascii="Arial" w:hAnsi="Arial" w:cs="Arial"/>
                <w:b/>
                <w:sz w:val="20"/>
                <w:szCs w:val="20"/>
              </w:rPr>
            </w:pPr>
            <w:r w:rsidRPr="00CC694A">
              <w:rPr>
                <w:rFonts w:ascii="Arial" w:hAnsi="Arial" w:cs="Arial"/>
                <w:b/>
                <w:sz w:val="20"/>
                <w:szCs w:val="20"/>
              </w:rPr>
              <w:t>15</w:t>
            </w:r>
          </w:p>
        </w:tc>
        <w:tc>
          <w:tcPr>
            <w:tcW w:w="6653" w:type="dxa"/>
            <w:tcBorders>
              <w:top w:val="single" w:sz="4" w:space="0" w:color="000000"/>
              <w:left w:val="single" w:sz="6" w:space="0" w:color="000000"/>
              <w:bottom w:val="single" w:sz="4" w:space="0" w:color="000000"/>
            </w:tcBorders>
            <w:shd w:val="clear" w:color="auto" w:fill="auto"/>
            <w:vAlign w:val="center"/>
          </w:tcPr>
          <w:p w:rsidR="006100D8" w:rsidRPr="00CC694A" w:rsidRDefault="006100D8" w:rsidP="00B8038E">
            <w:pPr>
              <w:autoSpaceDE w:val="0"/>
              <w:autoSpaceDN w:val="0"/>
              <w:adjustRightInd w:val="0"/>
              <w:jc w:val="both"/>
              <w:rPr>
                <w:rStyle w:val="Forte"/>
                <w:rFonts w:ascii="Arial" w:hAnsi="Arial" w:cs="Arial"/>
                <w:b w:val="0"/>
                <w:color w:val="000000"/>
                <w:sz w:val="20"/>
                <w:szCs w:val="20"/>
                <w:shd w:val="clear" w:color="auto" w:fill="FFFFFF"/>
              </w:rPr>
            </w:pPr>
            <w:r w:rsidRPr="00CC694A">
              <w:rPr>
                <w:rStyle w:val="Forte"/>
                <w:rFonts w:ascii="Arial" w:hAnsi="Arial" w:cs="Arial"/>
                <w:b w:val="0"/>
                <w:color w:val="000000"/>
                <w:sz w:val="20"/>
                <w:szCs w:val="20"/>
                <w:shd w:val="clear" w:color="auto" w:fill="FFFFFF"/>
              </w:rPr>
              <w:t xml:space="preserve">Executar o Programa de Afungentamento da Fauna e apresentar relatório técnico/fotográfico </w:t>
            </w:r>
            <w:r w:rsidRPr="00CC694A">
              <w:rPr>
                <w:rStyle w:val="Forte"/>
                <w:rFonts w:ascii="Arial" w:hAnsi="Arial" w:cs="Arial"/>
                <w:color w:val="000000"/>
                <w:sz w:val="20"/>
                <w:szCs w:val="20"/>
                <w:u w:val="single"/>
                <w:shd w:val="clear" w:color="auto" w:fill="FFFFFF"/>
              </w:rPr>
              <w:t>anualmente, todo mês de fevereiro</w:t>
            </w:r>
            <w:r w:rsidRPr="00CC694A">
              <w:rPr>
                <w:rStyle w:val="Forte"/>
                <w:rFonts w:ascii="Arial" w:hAnsi="Arial" w:cs="Arial"/>
                <w:b w:val="0"/>
                <w:color w:val="000000"/>
                <w:sz w:val="20"/>
                <w:szCs w:val="20"/>
                <w:shd w:val="clear" w:color="auto" w:fill="FFFFFF"/>
              </w:rPr>
              <w:t>, para a SUPRAM-LM, contendo os dados e informações relativas às ações, incluindo a composição/lista de espécies resgatadas. Observar o definido pela Instrução Normativa IBAMA n.° 146/2007 e termos de referência disponíveis em http://www.ief.mg.gov.br/fauna/autorizacao-de-manejo-de-fauna-no-ambito-do-licenciamento.</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100D8" w:rsidRPr="00CA7B65" w:rsidRDefault="006100D8" w:rsidP="00D21DC5">
            <w:pPr>
              <w:spacing w:line="276" w:lineRule="auto"/>
              <w:jc w:val="center"/>
              <w:rPr>
                <w:rFonts w:ascii="Arial" w:hAnsi="Arial" w:cs="Arial"/>
                <w:sz w:val="20"/>
                <w:szCs w:val="20"/>
              </w:rPr>
            </w:pPr>
            <w:r w:rsidRPr="00CA7B65">
              <w:rPr>
                <w:rFonts w:ascii="Arial" w:hAnsi="Arial" w:cs="Arial"/>
                <w:sz w:val="20"/>
                <w:szCs w:val="20"/>
              </w:rPr>
              <w:t xml:space="preserve">Durante a vigência da </w:t>
            </w:r>
          </w:p>
          <w:p w:rsidR="006100D8" w:rsidRPr="00CA7B65" w:rsidRDefault="006100D8" w:rsidP="00D21DC5">
            <w:pPr>
              <w:spacing w:line="276" w:lineRule="auto"/>
              <w:jc w:val="center"/>
              <w:rPr>
                <w:rFonts w:ascii="Arial" w:hAnsi="Arial" w:cs="Arial"/>
                <w:sz w:val="20"/>
                <w:szCs w:val="20"/>
              </w:rPr>
            </w:pPr>
            <w:r>
              <w:rPr>
                <w:rFonts w:ascii="Arial" w:hAnsi="Arial" w:cs="Arial"/>
                <w:sz w:val="20"/>
                <w:szCs w:val="20"/>
              </w:rPr>
              <w:t>Licença</w:t>
            </w:r>
          </w:p>
        </w:tc>
      </w:tr>
      <w:tr w:rsidR="006100D8" w:rsidRPr="003F6EF8" w:rsidTr="00D0006D">
        <w:trPr>
          <w:trHeight w:val="240"/>
        </w:trPr>
        <w:tc>
          <w:tcPr>
            <w:tcW w:w="769" w:type="dxa"/>
            <w:tcBorders>
              <w:top w:val="single" w:sz="4" w:space="0" w:color="000000"/>
              <w:left w:val="single" w:sz="6" w:space="0" w:color="000000"/>
              <w:bottom w:val="single" w:sz="4" w:space="0" w:color="000000"/>
            </w:tcBorders>
            <w:shd w:val="clear" w:color="auto" w:fill="auto"/>
            <w:vAlign w:val="center"/>
          </w:tcPr>
          <w:p w:rsidR="006100D8" w:rsidRPr="003F6EF8" w:rsidRDefault="006100D8" w:rsidP="00E77DA7">
            <w:pPr>
              <w:spacing w:line="276" w:lineRule="auto"/>
              <w:jc w:val="center"/>
              <w:rPr>
                <w:rFonts w:ascii="Arial" w:hAnsi="Arial" w:cs="Arial"/>
                <w:b/>
                <w:sz w:val="20"/>
                <w:szCs w:val="20"/>
              </w:rPr>
            </w:pPr>
            <w:r>
              <w:rPr>
                <w:rFonts w:ascii="Arial" w:hAnsi="Arial" w:cs="Arial"/>
                <w:b/>
                <w:sz w:val="20"/>
                <w:szCs w:val="20"/>
              </w:rPr>
              <w:t>16</w:t>
            </w:r>
          </w:p>
        </w:tc>
        <w:tc>
          <w:tcPr>
            <w:tcW w:w="6653" w:type="dxa"/>
            <w:tcBorders>
              <w:top w:val="single" w:sz="4" w:space="0" w:color="000000"/>
              <w:left w:val="single" w:sz="6" w:space="0" w:color="000000"/>
              <w:bottom w:val="single" w:sz="4" w:space="0" w:color="000000"/>
            </w:tcBorders>
            <w:shd w:val="clear" w:color="auto" w:fill="auto"/>
            <w:vAlign w:val="center"/>
          </w:tcPr>
          <w:p w:rsidR="006100D8" w:rsidRPr="00CA7B65" w:rsidRDefault="006100D8" w:rsidP="00C10BC3">
            <w:pPr>
              <w:spacing w:line="276" w:lineRule="auto"/>
              <w:jc w:val="both"/>
              <w:rPr>
                <w:rFonts w:ascii="Arial" w:hAnsi="Arial" w:cs="Arial"/>
                <w:sz w:val="20"/>
                <w:szCs w:val="20"/>
              </w:rPr>
            </w:pPr>
            <w:r w:rsidRPr="00CA7B65">
              <w:rPr>
                <w:rStyle w:val="Forte"/>
                <w:rFonts w:ascii="Arial" w:hAnsi="Arial" w:cs="Arial"/>
                <w:b w:val="0"/>
                <w:color w:val="000000"/>
                <w:sz w:val="20"/>
                <w:szCs w:val="20"/>
                <w:shd w:val="clear" w:color="auto" w:fill="FFFFFF"/>
              </w:rPr>
              <w:t>Manter arquivadas no empreendimento cópias impressas, na íntegra, dos relatórios de cumprimento das condicionantes, acompanhadas da respectiva ART, as quais deverão ficar disponíveis ao órgão ambiental durante a vigência da licença ambiental e pelo período de 05 (cinco) anos após o vencimento da mesma, podendo ser solicitadas a qualquer tempo, inclusive pelo agente de fiscalização ambiental.</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6100D8" w:rsidRDefault="006100D8" w:rsidP="00C10BC3">
            <w:pPr>
              <w:spacing w:line="276" w:lineRule="auto"/>
              <w:jc w:val="center"/>
              <w:rPr>
                <w:rFonts w:ascii="Arial" w:hAnsi="Arial" w:cs="Arial"/>
                <w:sz w:val="18"/>
                <w:szCs w:val="20"/>
              </w:rPr>
            </w:pPr>
            <w:r>
              <w:rPr>
                <w:rFonts w:ascii="Arial" w:hAnsi="Arial" w:cs="Arial"/>
                <w:sz w:val="18"/>
                <w:szCs w:val="20"/>
              </w:rPr>
              <w:t>____</w:t>
            </w:r>
          </w:p>
        </w:tc>
      </w:tr>
    </w:tbl>
    <w:p w:rsidR="00974258" w:rsidRDefault="00974258" w:rsidP="00F86857">
      <w:pPr>
        <w:pStyle w:val="Corpodetexto"/>
        <w:tabs>
          <w:tab w:val="left" w:pos="645"/>
        </w:tabs>
        <w:spacing w:line="276" w:lineRule="auto"/>
        <w:ind w:firstLine="0"/>
        <w:jc w:val="center"/>
        <w:rPr>
          <w:b/>
          <w:sz w:val="20"/>
          <w:szCs w:val="20"/>
        </w:rPr>
      </w:pPr>
    </w:p>
    <w:p w:rsidR="00EE7622" w:rsidRPr="00EE7622" w:rsidRDefault="007D0C32" w:rsidP="005A5D96">
      <w:pPr>
        <w:pStyle w:val="Corpodetexto"/>
        <w:spacing w:line="276" w:lineRule="auto"/>
        <w:ind w:firstLine="0"/>
        <w:jc w:val="center"/>
        <w:rPr>
          <w:b/>
          <w:sz w:val="20"/>
          <w:szCs w:val="20"/>
        </w:rPr>
      </w:pPr>
      <w:r>
        <w:rPr>
          <w:b/>
          <w:sz w:val="20"/>
          <w:szCs w:val="20"/>
        </w:rPr>
        <w:t>Programa de a</w:t>
      </w:r>
      <w:r w:rsidR="005A5D96">
        <w:rPr>
          <w:b/>
          <w:sz w:val="20"/>
          <w:szCs w:val="20"/>
        </w:rPr>
        <w:t>utomonitoramento</w:t>
      </w:r>
    </w:p>
    <w:p w:rsidR="00FB6306" w:rsidRDefault="00FB6306" w:rsidP="00FB6306">
      <w:pPr>
        <w:pStyle w:val="Corpodetexto"/>
        <w:spacing w:line="276" w:lineRule="auto"/>
        <w:ind w:firstLine="0"/>
        <w:jc w:val="center"/>
        <w:rPr>
          <w:sz w:val="20"/>
          <w:szCs w:val="20"/>
        </w:rPr>
      </w:pPr>
    </w:p>
    <w:p w:rsidR="00EA51E0" w:rsidRPr="00657D65" w:rsidRDefault="00FB6306" w:rsidP="00EA51E0">
      <w:pPr>
        <w:spacing w:after="200" w:line="276" w:lineRule="auto"/>
        <w:rPr>
          <w:rFonts w:ascii="Arial" w:hAnsi="Arial" w:cs="Arial"/>
          <w:b/>
          <w:sz w:val="20"/>
          <w:szCs w:val="20"/>
        </w:rPr>
      </w:pPr>
      <w:r w:rsidRPr="00EA51E0">
        <w:rPr>
          <w:rFonts w:ascii="Arial" w:hAnsi="Arial" w:cs="Arial"/>
          <w:b/>
          <w:sz w:val="20"/>
        </w:rPr>
        <w:t xml:space="preserve">1. </w:t>
      </w:r>
      <w:r w:rsidR="00EA51E0" w:rsidRPr="00EA51E0">
        <w:rPr>
          <w:rFonts w:ascii="Arial" w:hAnsi="Arial" w:cs="Arial"/>
          <w:b/>
          <w:sz w:val="20"/>
          <w:szCs w:val="20"/>
        </w:rPr>
        <w:t>Efluentes líquidos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5"/>
        <w:gridCol w:w="3911"/>
        <w:gridCol w:w="3331"/>
      </w:tblGrid>
      <w:tr w:rsidR="00EA51E0" w:rsidRPr="00373502" w:rsidTr="00C10BC3">
        <w:trPr>
          <w:trHeight w:val="396"/>
        </w:trPr>
        <w:tc>
          <w:tcPr>
            <w:tcW w:w="1428" w:type="pct"/>
            <w:vAlign w:val="center"/>
          </w:tcPr>
          <w:p w:rsidR="00EA51E0" w:rsidRPr="00297BDF" w:rsidRDefault="00EA51E0" w:rsidP="00C10BC3">
            <w:pPr>
              <w:autoSpaceDE w:val="0"/>
              <w:autoSpaceDN w:val="0"/>
              <w:adjustRightInd w:val="0"/>
              <w:spacing w:before="120" w:after="120" w:line="288" w:lineRule="auto"/>
              <w:jc w:val="center"/>
              <w:rPr>
                <w:rFonts w:ascii="Arial" w:hAnsi="Arial" w:cs="Arial"/>
                <w:b/>
                <w:sz w:val="20"/>
                <w:szCs w:val="20"/>
              </w:rPr>
            </w:pPr>
            <w:r w:rsidRPr="00297BDF">
              <w:rPr>
                <w:rFonts w:ascii="Arial" w:hAnsi="Arial" w:cs="Arial"/>
                <w:b/>
                <w:sz w:val="20"/>
                <w:szCs w:val="20"/>
              </w:rPr>
              <w:lastRenderedPageBreak/>
              <w:t>Local de amostragem</w:t>
            </w:r>
          </w:p>
        </w:tc>
        <w:tc>
          <w:tcPr>
            <w:tcW w:w="1929" w:type="pct"/>
            <w:vAlign w:val="center"/>
          </w:tcPr>
          <w:p w:rsidR="00EA51E0" w:rsidRPr="00297BDF" w:rsidRDefault="00EA51E0" w:rsidP="00C10BC3">
            <w:pPr>
              <w:autoSpaceDE w:val="0"/>
              <w:autoSpaceDN w:val="0"/>
              <w:adjustRightInd w:val="0"/>
              <w:spacing w:before="120" w:after="120" w:line="288" w:lineRule="auto"/>
              <w:jc w:val="center"/>
              <w:rPr>
                <w:rFonts w:ascii="Arial" w:hAnsi="Arial" w:cs="Arial"/>
                <w:b/>
                <w:sz w:val="20"/>
                <w:szCs w:val="20"/>
              </w:rPr>
            </w:pPr>
            <w:r w:rsidRPr="00297BDF">
              <w:rPr>
                <w:rFonts w:ascii="Arial" w:hAnsi="Arial" w:cs="Arial"/>
                <w:b/>
                <w:sz w:val="20"/>
                <w:szCs w:val="20"/>
              </w:rPr>
              <w:t>Parâmetro</w:t>
            </w:r>
          </w:p>
        </w:tc>
        <w:tc>
          <w:tcPr>
            <w:tcW w:w="1643" w:type="pct"/>
            <w:vAlign w:val="center"/>
          </w:tcPr>
          <w:p w:rsidR="00EA51E0" w:rsidRPr="00297BDF" w:rsidRDefault="00EA51E0" w:rsidP="00C10BC3">
            <w:pPr>
              <w:autoSpaceDE w:val="0"/>
              <w:autoSpaceDN w:val="0"/>
              <w:adjustRightInd w:val="0"/>
              <w:spacing w:before="120" w:after="120" w:line="288" w:lineRule="auto"/>
              <w:jc w:val="center"/>
              <w:rPr>
                <w:rFonts w:ascii="Arial" w:hAnsi="Arial" w:cs="Arial"/>
                <w:b/>
                <w:sz w:val="20"/>
                <w:szCs w:val="20"/>
              </w:rPr>
            </w:pPr>
            <w:r w:rsidRPr="00297BDF">
              <w:rPr>
                <w:rFonts w:ascii="Arial" w:hAnsi="Arial" w:cs="Arial"/>
                <w:b/>
                <w:sz w:val="20"/>
                <w:szCs w:val="20"/>
              </w:rPr>
              <w:t>Frequência de Análise</w:t>
            </w:r>
          </w:p>
        </w:tc>
      </w:tr>
      <w:tr w:rsidR="00EA51E0" w:rsidRPr="00373502" w:rsidTr="00C10BC3">
        <w:trPr>
          <w:trHeight w:val="1811"/>
        </w:trPr>
        <w:tc>
          <w:tcPr>
            <w:tcW w:w="1428" w:type="pct"/>
            <w:vAlign w:val="center"/>
          </w:tcPr>
          <w:p w:rsidR="00EA51E0" w:rsidRPr="00014FC4" w:rsidRDefault="00EA51E0" w:rsidP="00F136F4">
            <w:pPr>
              <w:autoSpaceDE w:val="0"/>
              <w:autoSpaceDN w:val="0"/>
              <w:adjustRightInd w:val="0"/>
              <w:spacing w:before="120" w:after="120" w:line="288" w:lineRule="auto"/>
              <w:jc w:val="both"/>
              <w:rPr>
                <w:rFonts w:ascii="Arial" w:hAnsi="Arial" w:cs="Arial"/>
                <w:sz w:val="20"/>
                <w:szCs w:val="20"/>
              </w:rPr>
            </w:pPr>
            <w:r w:rsidRPr="00014FC4">
              <w:rPr>
                <w:rFonts w:ascii="Arial" w:hAnsi="Arial" w:cs="Arial"/>
                <w:sz w:val="20"/>
                <w:szCs w:val="20"/>
              </w:rPr>
              <w:t xml:space="preserve">Entrada e Saída do sistema de tratamento de esgoto sanitário </w:t>
            </w:r>
          </w:p>
        </w:tc>
        <w:tc>
          <w:tcPr>
            <w:tcW w:w="1929" w:type="pct"/>
            <w:vAlign w:val="center"/>
          </w:tcPr>
          <w:p w:rsidR="00EA51E0" w:rsidRPr="00014FC4" w:rsidRDefault="00EA51E0" w:rsidP="00C10BC3">
            <w:pPr>
              <w:autoSpaceDE w:val="0"/>
              <w:autoSpaceDN w:val="0"/>
              <w:adjustRightInd w:val="0"/>
              <w:spacing w:before="120" w:after="120" w:line="288" w:lineRule="auto"/>
              <w:jc w:val="both"/>
              <w:rPr>
                <w:rFonts w:ascii="Arial" w:hAnsi="Arial" w:cs="Arial"/>
                <w:sz w:val="20"/>
                <w:szCs w:val="20"/>
              </w:rPr>
            </w:pPr>
            <w:r w:rsidRPr="00014FC4">
              <w:rPr>
                <w:rFonts w:ascii="Arial" w:hAnsi="Arial" w:cs="Arial"/>
                <w:color w:val="000000"/>
                <w:sz w:val="20"/>
                <w:szCs w:val="20"/>
              </w:rPr>
              <w:t>Vazão, Demanda Bioquímica de Oxigênio (DBO), Demanda Química de Oxigênio (DQO), pH, Sólidos em Suspensão Totais (SST), Sólidos Sedimentáveis (SS), substancias tensoativas que reagem com azul de metileno (Surfactantes), óleos minerais e óleos vegetais e gorduras animais.</w:t>
            </w:r>
          </w:p>
        </w:tc>
        <w:tc>
          <w:tcPr>
            <w:tcW w:w="1643" w:type="pct"/>
            <w:vAlign w:val="center"/>
          </w:tcPr>
          <w:p w:rsidR="00EA51E0" w:rsidRPr="00014FC4" w:rsidRDefault="00EA51E0" w:rsidP="00C10BC3">
            <w:pPr>
              <w:autoSpaceDE w:val="0"/>
              <w:autoSpaceDN w:val="0"/>
              <w:adjustRightInd w:val="0"/>
              <w:spacing w:before="120" w:after="120" w:line="288" w:lineRule="auto"/>
              <w:jc w:val="center"/>
              <w:rPr>
                <w:rFonts w:ascii="Arial" w:hAnsi="Arial" w:cs="Arial"/>
                <w:sz w:val="20"/>
                <w:szCs w:val="20"/>
              </w:rPr>
            </w:pPr>
            <w:r w:rsidRPr="00014FC4">
              <w:rPr>
                <w:rFonts w:ascii="Arial" w:hAnsi="Arial" w:cs="Arial"/>
                <w:sz w:val="20"/>
                <w:szCs w:val="20"/>
                <w:u w:val="single"/>
              </w:rPr>
              <w:t>Semestral</w:t>
            </w:r>
          </w:p>
        </w:tc>
      </w:tr>
      <w:tr w:rsidR="00EA51E0" w:rsidRPr="00373502" w:rsidTr="00C10BC3">
        <w:trPr>
          <w:trHeight w:val="1811"/>
        </w:trPr>
        <w:tc>
          <w:tcPr>
            <w:tcW w:w="1428" w:type="pct"/>
            <w:vAlign w:val="center"/>
          </w:tcPr>
          <w:p w:rsidR="00EA51E0" w:rsidRPr="00014FC4" w:rsidRDefault="00F136F4" w:rsidP="00F136F4">
            <w:pPr>
              <w:autoSpaceDE w:val="0"/>
              <w:autoSpaceDN w:val="0"/>
              <w:adjustRightInd w:val="0"/>
              <w:spacing w:before="120" w:after="120" w:line="288" w:lineRule="auto"/>
              <w:jc w:val="both"/>
              <w:rPr>
                <w:rFonts w:ascii="Arial" w:hAnsi="Arial" w:cs="Arial"/>
                <w:sz w:val="20"/>
                <w:szCs w:val="20"/>
              </w:rPr>
            </w:pPr>
            <w:r>
              <w:rPr>
                <w:rFonts w:ascii="Arial" w:hAnsi="Arial" w:cs="Arial"/>
                <w:sz w:val="20"/>
                <w:szCs w:val="20"/>
              </w:rPr>
              <w:t>Entrada e saída da caixa separadora</w:t>
            </w:r>
            <w:r w:rsidR="00EA51E0" w:rsidRPr="00014FC4">
              <w:rPr>
                <w:rFonts w:ascii="Arial" w:hAnsi="Arial" w:cs="Arial"/>
                <w:sz w:val="20"/>
                <w:szCs w:val="20"/>
              </w:rPr>
              <w:t xml:space="preserve"> de água e óleo </w:t>
            </w:r>
          </w:p>
        </w:tc>
        <w:tc>
          <w:tcPr>
            <w:tcW w:w="1929" w:type="pct"/>
            <w:vAlign w:val="center"/>
          </w:tcPr>
          <w:p w:rsidR="00EA51E0" w:rsidRPr="00014FC4" w:rsidRDefault="00EA51E0" w:rsidP="00C10BC3">
            <w:pPr>
              <w:autoSpaceDE w:val="0"/>
              <w:autoSpaceDN w:val="0"/>
              <w:adjustRightInd w:val="0"/>
              <w:spacing w:before="120" w:after="120" w:line="288" w:lineRule="auto"/>
              <w:jc w:val="both"/>
              <w:rPr>
                <w:rFonts w:ascii="Arial" w:hAnsi="Arial" w:cs="Arial"/>
                <w:sz w:val="20"/>
                <w:szCs w:val="20"/>
              </w:rPr>
            </w:pPr>
            <w:r w:rsidRPr="00014FC4">
              <w:rPr>
                <w:rFonts w:ascii="Arial" w:hAnsi="Arial" w:cs="Arial"/>
                <w:color w:val="000000"/>
                <w:sz w:val="20"/>
                <w:szCs w:val="20"/>
              </w:rPr>
              <w:t>Vazão, Demanda Química de Oxigênio (DQO), pH, Sólidos em Suspensão Totais (SST), Sólidos Sedimentáveis (SS), substancias tensoativas que reagem com azul de metileno (Surfactantes), óleos minerais e óleos vegetais e gorduras animais.</w:t>
            </w:r>
          </w:p>
        </w:tc>
        <w:tc>
          <w:tcPr>
            <w:tcW w:w="1643" w:type="pct"/>
            <w:vAlign w:val="center"/>
          </w:tcPr>
          <w:p w:rsidR="00EA51E0" w:rsidRPr="00014FC4" w:rsidRDefault="00EA51E0" w:rsidP="00C10BC3">
            <w:pPr>
              <w:autoSpaceDE w:val="0"/>
              <w:autoSpaceDN w:val="0"/>
              <w:adjustRightInd w:val="0"/>
              <w:spacing w:before="120" w:after="120" w:line="288" w:lineRule="auto"/>
              <w:jc w:val="center"/>
              <w:rPr>
                <w:rFonts w:ascii="Arial" w:hAnsi="Arial" w:cs="Arial"/>
                <w:sz w:val="20"/>
                <w:szCs w:val="20"/>
                <w:u w:val="single"/>
              </w:rPr>
            </w:pPr>
            <w:r w:rsidRPr="00014FC4">
              <w:rPr>
                <w:rFonts w:ascii="Arial" w:hAnsi="Arial" w:cs="Arial"/>
                <w:sz w:val="20"/>
                <w:szCs w:val="20"/>
                <w:u w:val="single"/>
              </w:rPr>
              <w:t>Semestral</w:t>
            </w:r>
          </w:p>
        </w:tc>
      </w:tr>
    </w:tbl>
    <w:p w:rsidR="00EA51E0" w:rsidRPr="003E6192" w:rsidRDefault="00EA51E0" w:rsidP="00EA51E0">
      <w:pPr>
        <w:pStyle w:val="BodyText21"/>
        <w:spacing w:before="120" w:after="120" w:line="288" w:lineRule="auto"/>
        <w:rPr>
          <w:rFonts w:cs="Arial"/>
          <w:sz w:val="20"/>
        </w:rPr>
      </w:pPr>
      <w:r w:rsidRPr="003E6192">
        <w:rPr>
          <w:rFonts w:cs="Arial"/>
          <w:b/>
          <w:sz w:val="20"/>
          <w:vertAlign w:val="superscript"/>
        </w:rPr>
        <w:t>(1)</w:t>
      </w:r>
      <w:r w:rsidRPr="003E6192">
        <w:rPr>
          <w:rFonts w:cs="Arial"/>
          <w:sz w:val="20"/>
          <w:vertAlign w:val="superscript"/>
        </w:rPr>
        <w:t xml:space="preserve"> </w:t>
      </w:r>
      <w:r w:rsidRPr="003E6192">
        <w:rPr>
          <w:rFonts w:cs="Arial"/>
          <w:sz w:val="20"/>
        </w:rPr>
        <w:t>O plano de amostragem deverá ser feito por meio de coletas de amostras compostas para os parâmetros DBO e DQO pelo período de no mínimo 8 horas, contemplando o horário de pico. Para os demais parâmetros deverá ser realizada amostragem simples.</w:t>
      </w:r>
    </w:p>
    <w:p w:rsidR="00EA51E0" w:rsidRPr="003E6192" w:rsidRDefault="00EA51E0" w:rsidP="00EA51E0">
      <w:pPr>
        <w:pStyle w:val="BodyText21"/>
        <w:spacing w:before="120" w:after="120" w:line="288" w:lineRule="auto"/>
        <w:rPr>
          <w:rFonts w:cs="Arial"/>
          <w:sz w:val="20"/>
        </w:rPr>
      </w:pPr>
      <w:r w:rsidRPr="003E6192">
        <w:rPr>
          <w:rFonts w:cs="Arial"/>
          <w:b/>
          <w:sz w:val="20"/>
        </w:rPr>
        <w:t>Relatórios:</w:t>
      </w:r>
      <w:r w:rsidRPr="003E6192">
        <w:rPr>
          <w:rFonts w:cs="Arial"/>
          <w:sz w:val="20"/>
        </w:rPr>
        <w:t xml:space="preserve"> Enviar, </w:t>
      </w:r>
      <w:r w:rsidRPr="003E6192">
        <w:rPr>
          <w:rFonts w:cs="Arial"/>
          <w:b/>
          <w:sz w:val="20"/>
          <w:u w:val="single"/>
        </w:rPr>
        <w:t xml:space="preserve">anualmente, todo mês de </w:t>
      </w:r>
      <w:r w:rsidR="000C111D">
        <w:rPr>
          <w:rFonts w:cs="Arial"/>
          <w:b/>
          <w:sz w:val="20"/>
          <w:u w:val="single"/>
        </w:rPr>
        <w:t>fevereiro</w:t>
      </w:r>
      <w:r w:rsidRPr="003E6192">
        <w:rPr>
          <w:rFonts w:cs="Arial"/>
          <w:b/>
          <w:sz w:val="20"/>
          <w:u w:val="single"/>
        </w:rPr>
        <w:t>,</w:t>
      </w:r>
      <w:r w:rsidRPr="003E6192">
        <w:rPr>
          <w:rFonts w:cs="Arial"/>
          <w:sz w:val="20"/>
        </w:rPr>
        <w:t xml:space="preserve"> à Supram Leste Mineiro</w:t>
      </w:r>
      <w:r>
        <w:rPr>
          <w:rFonts w:cs="Arial"/>
          <w:sz w:val="20"/>
        </w:rPr>
        <w:t>,</w:t>
      </w:r>
      <w:r w:rsidRPr="003E6192">
        <w:rPr>
          <w:rFonts w:cs="Arial"/>
          <w:sz w:val="20"/>
        </w:rPr>
        <w:t xml:space="preserve"> os resultados das análises efetuadas. O relatório deverá especificar o tipo de amostragem e conter a identificação, registro profissional e a assinatura do responsável técnico pela amostragem, além da produção industrial e do número de empregados no período. Deverá ser anexado ao relatório o laudo de análise do laboratório responsável pelas determinações.</w:t>
      </w:r>
    </w:p>
    <w:p w:rsidR="00EA51E0" w:rsidRPr="003E6192" w:rsidRDefault="00EA51E0" w:rsidP="00EA51E0">
      <w:pPr>
        <w:pStyle w:val="BodyText21"/>
        <w:spacing w:before="120" w:after="120" w:line="288" w:lineRule="auto"/>
        <w:rPr>
          <w:rFonts w:cs="Arial"/>
          <w:sz w:val="20"/>
        </w:rPr>
      </w:pPr>
      <w:r w:rsidRPr="003E6192">
        <w:rPr>
          <w:rFonts w:cs="Arial"/>
          <w:sz w:val="20"/>
        </w:rPr>
        <w:t>Constatada alguma inconformidade, o empreendedor deverá apresentar justificativa, nos termos do §2º do art. 3º da Deliberação Normativa nº 165/2011, que poderá ser acompanhada de projeto de adequação do sistema de controle em acompanhamento.</w:t>
      </w:r>
    </w:p>
    <w:p w:rsidR="00EA51E0" w:rsidRPr="003E6192" w:rsidRDefault="00EA51E0" w:rsidP="00EA51E0">
      <w:pPr>
        <w:pStyle w:val="BodyText21"/>
        <w:spacing w:before="120" w:after="120" w:line="288" w:lineRule="auto"/>
        <w:rPr>
          <w:rFonts w:cs="Arial"/>
          <w:sz w:val="20"/>
        </w:rPr>
      </w:pPr>
      <w:r w:rsidRPr="003E6192">
        <w:rPr>
          <w:rFonts w:cs="Arial"/>
          <w:i/>
          <w:sz w:val="20"/>
        </w:rPr>
        <w:t>Na ocorrência de qualquer anormalidade nos resultados das análises realizadas durante o ano, o órgão ambiental deverá ser imediatamente informado, inclusive das medidas de mitigação adotadas</w:t>
      </w:r>
      <w:r w:rsidRPr="003E6192">
        <w:rPr>
          <w:rFonts w:cs="Arial"/>
          <w:sz w:val="20"/>
        </w:rPr>
        <w:t>.</w:t>
      </w:r>
    </w:p>
    <w:p w:rsidR="00EA51E0" w:rsidRPr="003E6192" w:rsidRDefault="00EA51E0" w:rsidP="00EA51E0">
      <w:pPr>
        <w:pStyle w:val="BodyText21"/>
        <w:spacing w:before="120" w:after="120" w:line="288" w:lineRule="auto"/>
        <w:rPr>
          <w:rFonts w:cs="Arial"/>
          <w:sz w:val="20"/>
        </w:rPr>
      </w:pPr>
      <w:r w:rsidRPr="003E6192">
        <w:rPr>
          <w:rFonts w:cs="Arial"/>
          <w:b/>
          <w:sz w:val="20"/>
        </w:rPr>
        <w:t>Método de análise:</w:t>
      </w:r>
      <w:r w:rsidRPr="003E6192">
        <w:rPr>
          <w:rFonts w:cs="Arial"/>
          <w:sz w:val="20"/>
        </w:rPr>
        <w:t xml:space="preserve"> Normas aprovadas pelo INMETRO ou, na ausência delas no </w:t>
      </w:r>
      <w:r w:rsidRPr="003E6192">
        <w:rPr>
          <w:rFonts w:cs="Arial"/>
          <w:i/>
          <w:sz w:val="20"/>
        </w:rPr>
        <w:t xml:space="preserve">Standard </w:t>
      </w:r>
      <w:proofErr w:type="spellStart"/>
      <w:r w:rsidRPr="003E6192">
        <w:rPr>
          <w:rFonts w:cs="Arial"/>
          <w:i/>
          <w:sz w:val="20"/>
        </w:rPr>
        <w:t>Methods</w:t>
      </w:r>
      <w:proofErr w:type="spellEnd"/>
      <w:r w:rsidRPr="003E6192">
        <w:rPr>
          <w:rFonts w:cs="Arial"/>
          <w:i/>
          <w:sz w:val="20"/>
        </w:rPr>
        <w:t xml:space="preserve"> for </w:t>
      </w:r>
      <w:proofErr w:type="spellStart"/>
      <w:r w:rsidRPr="003E6192">
        <w:rPr>
          <w:rFonts w:cs="Arial"/>
          <w:i/>
          <w:sz w:val="20"/>
        </w:rPr>
        <w:t>Examination</w:t>
      </w:r>
      <w:proofErr w:type="spellEnd"/>
      <w:r w:rsidRPr="003E6192">
        <w:rPr>
          <w:rFonts w:cs="Arial"/>
          <w:i/>
          <w:sz w:val="20"/>
        </w:rPr>
        <w:t xml:space="preserve"> </w:t>
      </w:r>
      <w:proofErr w:type="spellStart"/>
      <w:r w:rsidRPr="003E6192">
        <w:rPr>
          <w:rFonts w:cs="Arial"/>
          <w:i/>
          <w:sz w:val="20"/>
        </w:rPr>
        <w:t>of</w:t>
      </w:r>
      <w:proofErr w:type="spellEnd"/>
      <w:r w:rsidRPr="003E6192">
        <w:rPr>
          <w:rFonts w:cs="Arial"/>
          <w:i/>
          <w:sz w:val="20"/>
        </w:rPr>
        <w:t xml:space="preserve"> </w:t>
      </w:r>
      <w:proofErr w:type="spellStart"/>
      <w:r w:rsidRPr="003E6192">
        <w:rPr>
          <w:rFonts w:cs="Arial"/>
          <w:i/>
          <w:sz w:val="20"/>
        </w:rPr>
        <w:t>Water</w:t>
      </w:r>
      <w:proofErr w:type="spellEnd"/>
      <w:r w:rsidRPr="003E6192">
        <w:rPr>
          <w:rFonts w:cs="Arial"/>
          <w:i/>
          <w:sz w:val="20"/>
        </w:rPr>
        <w:t xml:space="preserve"> </w:t>
      </w:r>
      <w:proofErr w:type="spellStart"/>
      <w:r w:rsidRPr="003E6192">
        <w:rPr>
          <w:rFonts w:cs="Arial"/>
          <w:i/>
          <w:sz w:val="20"/>
        </w:rPr>
        <w:t>and</w:t>
      </w:r>
      <w:proofErr w:type="spellEnd"/>
      <w:r w:rsidRPr="003E6192">
        <w:rPr>
          <w:rFonts w:cs="Arial"/>
          <w:i/>
          <w:sz w:val="20"/>
        </w:rPr>
        <w:t xml:space="preserve"> </w:t>
      </w:r>
      <w:proofErr w:type="spellStart"/>
      <w:r w:rsidRPr="003E6192">
        <w:rPr>
          <w:rFonts w:cs="Arial"/>
          <w:i/>
          <w:sz w:val="20"/>
        </w:rPr>
        <w:t>Wastewater</w:t>
      </w:r>
      <w:proofErr w:type="spellEnd"/>
      <w:r w:rsidRPr="003E6192">
        <w:rPr>
          <w:rFonts w:cs="Arial"/>
          <w:sz w:val="20"/>
        </w:rPr>
        <w:t>, APHA-AWWA, última edição.</w:t>
      </w:r>
    </w:p>
    <w:p w:rsidR="00325B4F" w:rsidRPr="00F126D1" w:rsidRDefault="00325B4F" w:rsidP="00325B4F">
      <w:pPr>
        <w:jc w:val="both"/>
        <w:rPr>
          <w:rFonts w:ascii="Arial" w:hAnsi="Arial" w:cs="Arial"/>
          <w:b/>
          <w:color w:val="000000"/>
          <w:sz w:val="20"/>
          <w:szCs w:val="20"/>
          <w:shd w:val="clear" w:color="auto" w:fill="FFFFFF"/>
        </w:rPr>
      </w:pPr>
      <w:r w:rsidRPr="00334134">
        <w:rPr>
          <w:rFonts w:ascii="Arial" w:hAnsi="Arial" w:cs="Arial"/>
          <w:b/>
          <w:color w:val="000000"/>
          <w:sz w:val="20"/>
          <w:szCs w:val="20"/>
          <w:shd w:val="clear" w:color="auto" w:fill="FFFFFF"/>
        </w:rPr>
        <w:t xml:space="preserve">2. </w:t>
      </w:r>
      <w:r w:rsidRPr="00F126D1">
        <w:rPr>
          <w:rFonts w:ascii="Arial" w:hAnsi="Arial" w:cs="Arial"/>
          <w:b/>
          <w:color w:val="000000"/>
          <w:sz w:val="20"/>
          <w:szCs w:val="20"/>
          <w:shd w:val="clear" w:color="auto" w:fill="FFFFFF"/>
        </w:rPr>
        <w:t>Resíduos Sólidos e Rejeitos</w:t>
      </w:r>
    </w:p>
    <w:p w:rsidR="00325B4F" w:rsidRPr="00F126D1" w:rsidRDefault="00325B4F" w:rsidP="00325B4F">
      <w:pPr>
        <w:jc w:val="both"/>
        <w:rPr>
          <w:rFonts w:ascii="Arial" w:hAnsi="Arial" w:cs="Arial"/>
          <w:b/>
          <w:color w:val="000000"/>
          <w:sz w:val="20"/>
          <w:szCs w:val="20"/>
          <w:u w:val="single"/>
          <w:shd w:val="clear" w:color="auto" w:fill="FFFFFF"/>
        </w:rPr>
      </w:pPr>
    </w:p>
    <w:p w:rsidR="00325B4F" w:rsidRPr="00F126D1" w:rsidRDefault="00325B4F" w:rsidP="00325B4F">
      <w:pPr>
        <w:jc w:val="both"/>
        <w:rPr>
          <w:rFonts w:ascii="Arial" w:hAnsi="Arial" w:cs="Arial"/>
          <w:b/>
          <w:color w:val="000000"/>
          <w:sz w:val="20"/>
          <w:szCs w:val="20"/>
          <w:shd w:val="clear" w:color="auto" w:fill="FFFFFF"/>
        </w:rPr>
      </w:pPr>
      <w:r w:rsidRPr="00F126D1">
        <w:rPr>
          <w:rFonts w:ascii="Arial" w:hAnsi="Arial" w:cs="Arial"/>
          <w:b/>
          <w:color w:val="000000"/>
          <w:sz w:val="20"/>
          <w:szCs w:val="20"/>
          <w:shd w:val="clear" w:color="auto" w:fill="FFFFFF"/>
        </w:rPr>
        <w:t>2.1 Resíduos sólidos e rejeitos abrangidos pelo Sistema MTR-MG</w:t>
      </w:r>
    </w:p>
    <w:p w:rsidR="00325B4F" w:rsidRPr="00F126D1" w:rsidRDefault="00325B4F" w:rsidP="00325B4F">
      <w:pPr>
        <w:pStyle w:val="PargrafodaLista"/>
        <w:ind w:left="0"/>
        <w:jc w:val="both"/>
        <w:rPr>
          <w:rFonts w:ascii="Arial" w:hAnsi="Arial" w:cs="Arial"/>
          <w:b/>
          <w:color w:val="000000"/>
          <w:sz w:val="20"/>
          <w:szCs w:val="20"/>
          <w:shd w:val="clear" w:color="auto" w:fill="FFFFFF"/>
        </w:rPr>
      </w:pPr>
    </w:p>
    <w:p w:rsidR="00325B4F" w:rsidRPr="00F126D1" w:rsidRDefault="00325B4F" w:rsidP="00325B4F">
      <w:pPr>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Apresentar, semestralmente, a Declaração de Movimentação de Resíduo – DMR, emitida via Sistema MTR-MG, referente às operações realizadas com resíduos sólidos e rejeitos gerados pelo empreendimento durante aquele semestre, conforme determinações e prazos previstos na Deliberação Normativa Copam 232/2019.</w:t>
      </w:r>
    </w:p>
    <w:p w:rsidR="00325B4F" w:rsidRPr="00F126D1" w:rsidRDefault="00325B4F" w:rsidP="00325B4F">
      <w:pPr>
        <w:pStyle w:val="PargrafodaLista"/>
        <w:ind w:left="0"/>
        <w:jc w:val="both"/>
        <w:rPr>
          <w:rFonts w:ascii="Arial" w:hAnsi="Arial" w:cs="Arial"/>
          <w:color w:val="000000"/>
          <w:sz w:val="20"/>
          <w:szCs w:val="20"/>
          <w:shd w:val="clear" w:color="auto" w:fill="FFFFFF"/>
        </w:rPr>
      </w:pPr>
    </w:p>
    <w:p w:rsidR="00325B4F" w:rsidRPr="00F126D1" w:rsidRDefault="00325B4F" w:rsidP="00325B4F">
      <w:pPr>
        <w:jc w:val="both"/>
        <w:rPr>
          <w:rFonts w:ascii="Arial" w:hAnsi="Arial" w:cs="Arial"/>
          <w:color w:val="000000"/>
          <w:sz w:val="20"/>
          <w:szCs w:val="20"/>
          <w:shd w:val="clear" w:color="auto" w:fill="FFFFFF"/>
        </w:rPr>
      </w:pPr>
      <w:r w:rsidRPr="00F126D1">
        <w:rPr>
          <w:rFonts w:ascii="Arial" w:hAnsi="Arial" w:cs="Arial"/>
          <w:color w:val="000000"/>
          <w:sz w:val="20"/>
          <w:szCs w:val="20"/>
          <w:u w:val="single"/>
          <w:shd w:val="clear" w:color="auto" w:fill="FFFFFF"/>
        </w:rPr>
        <w:t>Prazo</w:t>
      </w:r>
      <w:r w:rsidRPr="00F126D1">
        <w:rPr>
          <w:rFonts w:ascii="Arial" w:hAnsi="Arial" w:cs="Arial"/>
          <w:color w:val="000000"/>
          <w:sz w:val="20"/>
          <w:szCs w:val="20"/>
          <w:shd w:val="clear" w:color="auto" w:fill="FFFFFF"/>
        </w:rPr>
        <w:t xml:space="preserve">: seguir os prazos dispostos na Deliberação Normativa Copam nº 232/2019. </w:t>
      </w:r>
    </w:p>
    <w:p w:rsidR="00325B4F" w:rsidRPr="00F126D1" w:rsidRDefault="00325B4F" w:rsidP="00325B4F">
      <w:pPr>
        <w:jc w:val="both"/>
        <w:rPr>
          <w:rFonts w:ascii="Arial" w:hAnsi="Arial" w:cs="Arial"/>
          <w:color w:val="000000"/>
          <w:sz w:val="20"/>
          <w:szCs w:val="20"/>
          <w:shd w:val="clear" w:color="auto" w:fill="FFFFFF"/>
        </w:rPr>
      </w:pPr>
    </w:p>
    <w:p w:rsidR="00325B4F" w:rsidRPr="00F126D1" w:rsidRDefault="00325B4F" w:rsidP="00325B4F">
      <w:pPr>
        <w:jc w:val="both"/>
        <w:rPr>
          <w:rFonts w:ascii="Arial" w:hAnsi="Arial" w:cs="Arial"/>
          <w:b/>
          <w:color w:val="000000"/>
          <w:sz w:val="20"/>
          <w:szCs w:val="20"/>
          <w:shd w:val="clear" w:color="auto" w:fill="FFFFFF"/>
        </w:rPr>
      </w:pPr>
      <w:r w:rsidRPr="00F126D1">
        <w:rPr>
          <w:rFonts w:ascii="Arial" w:hAnsi="Arial" w:cs="Arial"/>
          <w:b/>
          <w:color w:val="000000"/>
          <w:sz w:val="20"/>
          <w:szCs w:val="20"/>
          <w:shd w:val="clear" w:color="auto" w:fill="FFFFFF"/>
        </w:rPr>
        <w:t>2.2 Resíduos sólidos e rejeitos não abrangidos pelo Sistema MTR-MG</w:t>
      </w:r>
    </w:p>
    <w:p w:rsidR="00325B4F" w:rsidRPr="00F126D1" w:rsidRDefault="00325B4F" w:rsidP="00325B4F">
      <w:pPr>
        <w:pStyle w:val="PargrafodaLista"/>
        <w:jc w:val="both"/>
        <w:rPr>
          <w:rFonts w:ascii="Arial" w:hAnsi="Arial" w:cs="Arial"/>
          <w:b/>
          <w:color w:val="000000"/>
          <w:sz w:val="20"/>
          <w:szCs w:val="20"/>
          <w:shd w:val="clear" w:color="auto" w:fill="FFFFFF"/>
        </w:rPr>
      </w:pPr>
    </w:p>
    <w:p w:rsidR="00325B4F" w:rsidRPr="00F126D1" w:rsidRDefault="00325B4F" w:rsidP="00325B4F">
      <w:pPr>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lastRenderedPageBreak/>
        <w:t>Apresentar, semestralmente, relatório de controle e destinação dos resíduos sólidos gerados conforme quadro a seguir ou, alternativamente, a DMR, emitida via Sistema MTR-MG.</w:t>
      </w:r>
    </w:p>
    <w:p w:rsidR="00325B4F" w:rsidRPr="00F126D1" w:rsidRDefault="00325B4F" w:rsidP="00325B4F">
      <w:pPr>
        <w:jc w:val="both"/>
        <w:rPr>
          <w:rFonts w:ascii="Arial" w:hAnsi="Arial" w:cs="Arial"/>
          <w:color w:val="000000"/>
          <w:sz w:val="20"/>
          <w:szCs w:val="20"/>
          <w:shd w:val="clear" w:color="auto" w:fill="FFFFFF"/>
        </w:rPr>
      </w:pPr>
    </w:p>
    <w:p w:rsidR="00325B4F" w:rsidRPr="00F126D1" w:rsidRDefault="00325B4F" w:rsidP="00325B4F">
      <w:pPr>
        <w:jc w:val="both"/>
        <w:rPr>
          <w:rFonts w:ascii="Arial" w:hAnsi="Arial" w:cs="Arial"/>
          <w:color w:val="000000"/>
          <w:sz w:val="20"/>
          <w:szCs w:val="20"/>
          <w:shd w:val="clear" w:color="auto" w:fill="FFFFFF"/>
        </w:rPr>
      </w:pPr>
      <w:r w:rsidRPr="00F126D1">
        <w:rPr>
          <w:rFonts w:ascii="Arial" w:hAnsi="Arial" w:cs="Arial"/>
          <w:color w:val="000000"/>
          <w:sz w:val="20"/>
          <w:szCs w:val="20"/>
          <w:u w:val="single"/>
          <w:shd w:val="clear" w:color="auto" w:fill="FFFFFF"/>
        </w:rPr>
        <w:t>Prazo</w:t>
      </w:r>
      <w:r w:rsidRPr="00F126D1">
        <w:rPr>
          <w:rFonts w:ascii="Arial" w:hAnsi="Arial" w:cs="Arial"/>
          <w:color w:val="000000"/>
          <w:sz w:val="20"/>
          <w:szCs w:val="20"/>
          <w:shd w:val="clear" w:color="auto" w:fill="FFFFFF"/>
        </w:rPr>
        <w:t xml:space="preserve">: seguir os prazos dispostos na DN Copam 232/2019. </w:t>
      </w:r>
    </w:p>
    <w:p w:rsidR="00325B4F" w:rsidRPr="00F126D1" w:rsidRDefault="00325B4F" w:rsidP="00325B4F">
      <w:pPr>
        <w:jc w:val="both"/>
        <w:rPr>
          <w:rFonts w:ascii="Arial" w:hAnsi="Arial" w:cs="Arial"/>
          <w:color w:val="000000"/>
          <w:sz w:val="20"/>
          <w:szCs w:val="20"/>
          <w:shd w:val="clear" w:color="auto" w:fill="FFFFFF"/>
        </w:rPr>
      </w:pPr>
    </w:p>
    <w:tbl>
      <w:tblPr>
        <w:tblpPr w:leftFromText="141" w:rightFromText="141" w:vertAnchor="text" w:tblpY="1"/>
        <w:tblOverlap w:val="never"/>
        <w:tblW w:w="95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37"/>
        <w:gridCol w:w="555"/>
        <w:gridCol w:w="505"/>
        <w:gridCol w:w="50"/>
        <w:gridCol w:w="505"/>
        <w:gridCol w:w="863"/>
        <w:gridCol w:w="129"/>
        <w:gridCol w:w="851"/>
        <w:gridCol w:w="496"/>
        <w:gridCol w:w="354"/>
        <w:gridCol w:w="497"/>
        <w:gridCol w:w="212"/>
        <w:gridCol w:w="780"/>
        <w:gridCol w:w="709"/>
        <w:gridCol w:w="397"/>
        <w:gridCol w:w="312"/>
        <w:gridCol w:w="709"/>
        <w:gridCol w:w="709"/>
      </w:tblGrid>
      <w:tr w:rsidR="00325B4F" w:rsidRPr="00F126D1" w:rsidTr="003C19AA">
        <w:trPr>
          <w:cantSplit/>
          <w:trHeight w:val="836"/>
        </w:trPr>
        <w:tc>
          <w:tcPr>
            <w:tcW w:w="2552" w:type="dxa"/>
            <w:gridSpan w:val="5"/>
            <w:tcBorders>
              <w:top w:val="single" w:sz="6" w:space="0" w:color="auto"/>
              <w:left w:val="single" w:sz="6" w:space="0" w:color="auto"/>
              <w:bottom w:val="nil"/>
              <w:right w:val="single" w:sz="6" w:space="0" w:color="auto"/>
            </w:tcBorders>
            <w:vAlign w:val="center"/>
          </w:tcPr>
          <w:p w:rsidR="00325B4F" w:rsidRPr="00F126D1" w:rsidRDefault="00325B4F" w:rsidP="00101662">
            <w:pPr>
              <w:pStyle w:val="NormalArial"/>
              <w:spacing w:line="256" w:lineRule="auto"/>
              <w:jc w:val="center"/>
              <w:rPr>
                <w:rFonts w:cs="Arial"/>
                <w:b/>
                <w:caps/>
                <w:sz w:val="18"/>
                <w:szCs w:val="18"/>
                <w:lang w:eastAsia="en-US"/>
              </w:rPr>
            </w:pPr>
          </w:p>
          <w:p w:rsidR="00325B4F" w:rsidRPr="00F126D1" w:rsidRDefault="00325B4F" w:rsidP="00101662">
            <w:pPr>
              <w:pStyle w:val="NormalArial"/>
              <w:spacing w:line="256" w:lineRule="auto"/>
              <w:jc w:val="center"/>
              <w:rPr>
                <w:rFonts w:cs="Arial"/>
                <w:b/>
                <w:caps/>
                <w:sz w:val="18"/>
                <w:szCs w:val="18"/>
                <w:lang w:eastAsia="en-US"/>
              </w:rPr>
            </w:pPr>
            <w:r w:rsidRPr="00F126D1">
              <w:rPr>
                <w:rFonts w:cs="Arial"/>
                <w:b/>
                <w:caps/>
                <w:sz w:val="18"/>
                <w:szCs w:val="18"/>
                <w:lang w:eastAsia="en-US"/>
              </w:rPr>
              <w:t>Resíduo</w:t>
            </w:r>
          </w:p>
        </w:tc>
        <w:tc>
          <w:tcPr>
            <w:tcW w:w="1843" w:type="dxa"/>
            <w:gridSpan w:val="3"/>
            <w:tcBorders>
              <w:top w:val="single" w:sz="6" w:space="0" w:color="auto"/>
              <w:left w:val="single" w:sz="6" w:space="0" w:color="auto"/>
              <w:bottom w:val="nil"/>
              <w:right w:val="single" w:sz="6" w:space="0" w:color="auto"/>
            </w:tcBorders>
            <w:vAlign w:val="center"/>
            <w:hideMark/>
          </w:tcPr>
          <w:p w:rsidR="00325B4F" w:rsidRPr="00F126D1" w:rsidRDefault="00325B4F" w:rsidP="00101662">
            <w:pPr>
              <w:pStyle w:val="NormalArial"/>
              <w:spacing w:line="256" w:lineRule="auto"/>
              <w:jc w:val="center"/>
              <w:rPr>
                <w:rFonts w:cs="Arial"/>
                <w:sz w:val="18"/>
                <w:szCs w:val="18"/>
                <w:lang w:eastAsia="en-US"/>
              </w:rPr>
            </w:pPr>
            <w:r w:rsidRPr="00F126D1">
              <w:rPr>
                <w:rFonts w:cs="Arial"/>
                <w:b/>
                <w:caps/>
                <w:sz w:val="18"/>
                <w:szCs w:val="18"/>
                <w:lang w:eastAsia="en-US"/>
              </w:rPr>
              <w:t>Transportador</w:t>
            </w:r>
          </w:p>
        </w:tc>
        <w:tc>
          <w:tcPr>
            <w:tcW w:w="2339" w:type="dxa"/>
            <w:gridSpan w:val="5"/>
            <w:tcBorders>
              <w:top w:val="single" w:sz="4" w:space="0" w:color="auto"/>
              <w:left w:val="single" w:sz="6" w:space="0" w:color="auto"/>
              <w:bottom w:val="nil"/>
              <w:right w:val="single" w:sz="6" w:space="0" w:color="auto"/>
            </w:tcBorders>
            <w:vAlign w:val="center"/>
            <w:hideMark/>
          </w:tcPr>
          <w:p w:rsidR="00325B4F" w:rsidRPr="00F126D1" w:rsidRDefault="00325B4F" w:rsidP="00101662">
            <w:pPr>
              <w:pStyle w:val="NormalArial"/>
              <w:spacing w:line="256" w:lineRule="auto"/>
              <w:jc w:val="center"/>
              <w:rPr>
                <w:rFonts w:cs="Arial"/>
                <w:b/>
                <w:caps/>
                <w:sz w:val="18"/>
                <w:szCs w:val="18"/>
                <w:lang w:eastAsia="en-US"/>
              </w:rPr>
            </w:pPr>
            <w:r w:rsidRPr="00F126D1">
              <w:rPr>
                <w:rFonts w:cs="Arial"/>
                <w:b/>
                <w:caps/>
                <w:sz w:val="18"/>
                <w:szCs w:val="18"/>
                <w:lang w:eastAsia="en-US"/>
              </w:rPr>
              <w:t>DESTINAÇÃO FINAL</w:t>
            </w:r>
          </w:p>
        </w:tc>
        <w:tc>
          <w:tcPr>
            <w:tcW w:w="2127" w:type="dxa"/>
            <w:gridSpan w:val="4"/>
            <w:tcBorders>
              <w:top w:val="single" w:sz="4" w:space="0" w:color="auto"/>
              <w:left w:val="single" w:sz="6" w:space="0" w:color="auto"/>
              <w:bottom w:val="nil"/>
              <w:right w:val="single" w:sz="6" w:space="0" w:color="auto"/>
            </w:tcBorders>
            <w:hideMark/>
          </w:tcPr>
          <w:p w:rsidR="00325B4F" w:rsidRPr="00F126D1" w:rsidRDefault="00325B4F" w:rsidP="00101662">
            <w:pPr>
              <w:pStyle w:val="NormalArial"/>
              <w:spacing w:line="256" w:lineRule="auto"/>
              <w:jc w:val="center"/>
              <w:rPr>
                <w:rFonts w:cs="Arial"/>
                <w:b/>
                <w:caps/>
                <w:sz w:val="18"/>
                <w:szCs w:val="18"/>
                <w:lang w:eastAsia="en-US"/>
              </w:rPr>
            </w:pPr>
            <w:r w:rsidRPr="00F126D1">
              <w:rPr>
                <w:rFonts w:cs="Arial"/>
                <w:b/>
                <w:caps/>
                <w:sz w:val="18"/>
                <w:szCs w:val="18"/>
                <w:lang w:eastAsia="en-US"/>
              </w:rPr>
              <w:t>QUANTITATIVO total do semestre</w:t>
            </w:r>
          </w:p>
          <w:p w:rsidR="00325B4F" w:rsidRPr="00F126D1" w:rsidRDefault="00325B4F" w:rsidP="00101662">
            <w:pPr>
              <w:pStyle w:val="NormalArial"/>
              <w:spacing w:line="256" w:lineRule="auto"/>
              <w:jc w:val="center"/>
              <w:rPr>
                <w:rFonts w:cs="Arial"/>
                <w:b/>
                <w:caps/>
                <w:sz w:val="18"/>
                <w:szCs w:val="18"/>
                <w:lang w:eastAsia="en-US"/>
              </w:rPr>
            </w:pPr>
            <w:r w:rsidRPr="00F126D1">
              <w:rPr>
                <w:rFonts w:cs="Arial"/>
                <w:sz w:val="18"/>
                <w:szCs w:val="18"/>
                <w:lang w:eastAsia="en-US"/>
              </w:rPr>
              <w:t>(tonelada/semestre)</w:t>
            </w:r>
          </w:p>
        </w:tc>
        <w:tc>
          <w:tcPr>
            <w:tcW w:w="709" w:type="dxa"/>
            <w:vMerge w:val="restart"/>
            <w:tcBorders>
              <w:top w:val="single" w:sz="4" w:space="0" w:color="auto"/>
              <w:left w:val="single" w:sz="6" w:space="0" w:color="auto"/>
              <w:bottom w:val="single" w:sz="4" w:space="0" w:color="auto"/>
              <w:right w:val="single" w:sz="6" w:space="0" w:color="auto"/>
            </w:tcBorders>
            <w:vAlign w:val="center"/>
            <w:hideMark/>
          </w:tcPr>
          <w:p w:rsidR="00325B4F" w:rsidRPr="00F126D1" w:rsidRDefault="00325B4F" w:rsidP="00101662">
            <w:pPr>
              <w:pStyle w:val="NormalArial"/>
              <w:spacing w:line="256" w:lineRule="auto"/>
              <w:rPr>
                <w:rFonts w:cs="Arial"/>
                <w:b/>
                <w:caps/>
                <w:szCs w:val="22"/>
                <w:lang w:eastAsia="en-US"/>
              </w:rPr>
            </w:pPr>
            <w:r w:rsidRPr="00F126D1">
              <w:rPr>
                <w:rFonts w:cs="Arial"/>
                <w:b/>
                <w:caps/>
                <w:szCs w:val="22"/>
                <w:lang w:eastAsia="en-US"/>
              </w:rPr>
              <w:t>Obs.</w:t>
            </w:r>
          </w:p>
        </w:tc>
      </w:tr>
      <w:tr w:rsidR="00325B4F" w:rsidRPr="00F126D1" w:rsidTr="003C19AA">
        <w:trPr>
          <w:cantSplit/>
          <w:trHeight w:val="1792"/>
        </w:trPr>
        <w:tc>
          <w:tcPr>
            <w:tcW w:w="937" w:type="dxa"/>
            <w:vMerge w:val="restart"/>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Denominação e código da lista IN IBAMA 13/2012</w:t>
            </w:r>
          </w:p>
        </w:tc>
        <w:tc>
          <w:tcPr>
            <w:tcW w:w="555" w:type="dxa"/>
            <w:vMerge w:val="restart"/>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Origem</w:t>
            </w:r>
          </w:p>
        </w:tc>
        <w:tc>
          <w:tcPr>
            <w:tcW w:w="555" w:type="dxa"/>
            <w:gridSpan w:val="2"/>
            <w:vMerge w:val="restart"/>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Classe</w:t>
            </w:r>
          </w:p>
        </w:tc>
        <w:tc>
          <w:tcPr>
            <w:tcW w:w="505" w:type="dxa"/>
            <w:vMerge w:val="restart"/>
            <w:tcBorders>
              <w:top w:val="single" w:sz="6" w:space="0" w:color="auto"/>
              <w:left w:val="single" w:sz="6" w:space="0" w:color="auto"/>
              <w:bottom w:val="single" w:sz="4" w:space="0" w:color="auto"/>
              <w:right w:val="single" w:sz="6" w:space="0" w:color="auto"/>
            </w:tcBorders>
            <w:textDirection w:val="btL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Taxa de geração (kg/mês)</w:t>
            </w:r>
          </w:p>
        </w:tc>
        <w:tc>
          <w:tcPr>
            <w:tcW w:w="992" w:type="dxa"/>
            <w:gridSpan w:val="2"/>
            <w:vMerge w:val="restart"/>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Razão social</w:t>
            </w:r>
          </w:p>
        </w:tc>
        <w:tc>
          <w:tcPr>
            <w:tcW w:w="851" w:type="dxa"/>
            <w:vMerge w:val="restart"/>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Endereço completo</w:t>
            </w:r>
          </w:p>
        </w:tc>
        <w:tc>
          <w:tcPr>
            <w:tcW w:w="850" w:type="dxa"/>
            <w:gridSpan w:val="2"/>
            <w:vMerge w:val="restart"/>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Tecnologia (*)</w:t>
            </w:r>
          </w:p>
        </w:tc>
        <w:tc>
          <w:tcPr>
            <w:tcW w:w="1489" w:type="dxa"/>
            <w:gridSpan w:val="3"/>
            <w:tcBorders>
              <w:top w:val="single" w:sz="6" w:space="0" w:color="auto"/>
              <w:left w:val="single" w:sz="6" w:space="0" w:color="auto"/>
              <w:bottom w:val="single" w:sz="6" w:space="0" w:color="auto"/>
              <w:right w:val="single" w:sz="6"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Destinador / Empresa responsável</w:t>
            </w:r>
          </w:p>
        </w:tc>
        <w:tc>
          <w:tcPr>
            <w:tcW w:w="709" w:type="dxa"/>
            <w:tcBorders>
              <w:top w:val="single" w:sz="6" w:space="0" w:color="auto"/>
              <w:left w:val="single" w:sz="6" w:space="0" w:color="auto"/>
              <w:bottom w:val="nil"/>
              <w:right w:val="single" w:sz="6" w:space="0" w:color="auto"/>
            </w:tcBorders>
            <w:textDirection w:val="btL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Quantidade Destinada</w:t>
            </w:r>
          </w:p>
        </w:tc>
        <w:tc>
          <w:tcPr>
            <w:tcW w:w="709" w:type="dxa"/>
            <w:gridSpan w:val="2"/>
            <w:tcBorders>
              <w:top w:val="single" w:sz="6" w:space="0" w:color="auto"/>
              <w:left w:val="single" w:sz="6" w:space="0" w:color="auto"/>
              <w:bottom w:val="nil"/>
              <w:right w:val="single" w:sz="6" w:space="0" w:color="auto"/>
            </w:tcBorders>
            <w:textDirection w:val="btLr"/>
            <w:vAlign w:val="center"/>
            <w:hideMark/>
          </w:tcPr>
          <w:p w:rsidR="00325B4F" w:rsidRPr="00F126D1" w:rsidRDefault="00325B4F" w:rsidP="003C19AA">
            <w:pPr>
              <w:ind w:left="113" w:right="113"/>
              <w:jc w:val="center"/>
              <w:rPr>
                <w:rFonts w:ascii="Arial" w:hAnsi="Arial" w:cs="Arial"/>
                <w:sz w:val="18"/>
                <w:szCs w:val="18"/>
              </w:rPr>
            </w:pPr>
            <w:r w:rsidRPr="00F126D1">
              <w:rPr>
                <w:rFonts w:ascii="Arial" w:hAnsi="Arial" w:cs="Arial"/>
                <w:sz w:val="18"/>
                <w:szCs w:val="18"/>
              </w:rPr>
              <w:t>Quantidade Gerada</w:t>
            </w:r>
          </w:p>
        </w:tc>
        <w:tc>
          <w:tcPr>
            <w:tcW w:w="709" w:type="dxa"/>
            <w:tcBorders>
              <w:top w:val="single" w:sz="6" w:space="0" w:color="auto"/>
              <w:left w:val="single" w:sz="6" w:space="0" w:color="auto"/>
              <w:bottom w:val="nil"/>
              <w:right w:val="single" w:sz="6" w:space="0" w:color="auto"/>
            </w:tcBorders>
            <w:textDirection w:val="btLr"/>
            <w:vAlign w:val="center"/>
            <w:hideMark/>
          </w:tcPr>
          <w:p w:rsidR="00325B4F" w:rsidRPr="00F126D1" w:rsidRDefault="00325B4F" w:rsidP="003C19AA">
            <w:pPr>
              <w:ind w:left="113" w:right="113"/>
              <w:jc w:val="center"/>
              <w:rPr>
                <w:rFonts w:ascii="Arial" w:hAnsi="Arial" w:cs="Arial"/>
                <w:sz w:val="18"/>
                <w:szCs w:val="18"/>
              </w:rPr>
            </w:pPr>
            <w:r w:rsidRPr="00F126D1">
              <w:rPr>
                <w:rFonts w:ascii="Arial" w:hAnsi="Arial" w:cs="Arial"/>
                <w:sz w:val="18"/>
                <w:szCs w:val="18"/>
              </w:rPr>
              <w:t>Quantidade Armazenada</w:t>
            </w:r>
          </w:p>
        </w:tc>
        <w:tc>
          <w:tcPr>
            <w:tcW w:w="709" w:type="dxa"/>
            <w:vMerge/>
            <w:tcBorders>
              <w:top w:val="single" w:sz="4" w:space="0" w:color="auto"/>
              <w:left w:val="single" w:sz="6" w:space="0" w:color="auto"/>
              <w:bottom w:val="single" w:sz="4" w:space="0" w:color="auto"/>
              <w:right w:val="single" w:sz="6" w:space="0" w:color="auto"/>
            </w:tcBorders>
            <w:vAlign w:val="center"/>
            <w:hideMark/>
          </w:tcPr>
          <w:p w:rsidR="00325B4F" w:rsidRPr="00F126D1" w:rsidRDefault="00325B4F" w:rsidP="00101662">
            <w:pPr>
              <w:rPr>
                <w:rFonts w:ascii="Arial" w:hAnsi="Arial" w:cs="Arial"/>
                <w:b/>
                <w:caps/>
                <w:lang w:eastAsia="en-US"/>
              </w:rPr>
            </w:pPr>
          </w:p>
        </w:tc>
      </w:tr>
      <w:tr w:rsidR="00325B4F" w:rsidRPr="00F126D1" w:rsidTr="003C19AA">
        <w:trPr>
          <w:cantSplit/>
          <w:trHeight w:val="1832"/>
        </w:trPr>
        <w:tc>
          <w:tcPr>
            <w:tcW w:w="937" w:type="dxa"/>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555" w:type="dxa"/>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555" w:type="dxa"/>
            <w:gridSpan w:val="2"/>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505" w:type="dxa"/>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992" w:type="dxa"/>
            <w:gridSpan w:val="2"/>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851" w:type="dxa"/>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850" w:type="dxa"/>
            <w:gridSpan w:val="2"/>
            <w:vMerge/>
            <w:tcBorders>
              <w:top w:val="single" w:sz="6" w:space="0" w:color="auto"/>
              <w:left w:val="single" w:sz="6" w:space="0" w:color="auto"/>
              <w:bottom w:val="single" w:sz="4" w:space="0" w:color="auto"/>
              <w:right w:val="single" w:sz="6" w:space="0" w:color="auto"/>
            </w:tcBorders>
            <w:textDirection w:val="btLr"/>
            <w:vAlign w:val="center"/>
            <w:hideMark/>
          </w:tcPr>
          <w:p w:rsidR="00325B4F" w:rsidRPr="00F126D1" w:rsidRDefault="00325B4F" w:rsidP="003C19AA">
            <w:pPr>
              <w:ind w:left="113" w:right="113"/>
              <w:rPr>
                <w:rFonts w:ascii="Arial" w:hAnsi="Arial" w:cs="Arial"/>
                <w:sz w:val="18"/>
                <w:szCs w:val="18"/>
                <w:lang w:eastAsia="en-US"/>
              </w:rPr>
            </w:pPr>
          </w:p>
        </w:tc>
        <w:tc>
          <w:tcPr>
            <w:tcW w:w="709" w:type="dxa"/>
            <w:gridSpan w:val="2"/>
            <w:tcBorders>
              <w:top w:val="nil"/>
              <w:left w:val="single" w:sz="6" w:space="0" w:color="auto"/>
              <w:bottom w:val="single" w:sz="4" w:space="0" w:color="auto"/>
              <w:right w:val="single" w:sz="4"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Razão social</w:t>
            </w:r>
          </w:p>
        </w:tc>
        <w:tc>
          <w:tcPr>
            <w:tcW w:w="780" w:type="dxa"/>
            <w:tcBorders>
              <w:top w:val="nil"/>
              <w:left w:val="single" w:sz="6" w:space="0" w:color="auto"/>
              <w:bottom w:val="single" w:sz="4" w:space="0" w:color="auto"/>
              <w:right w:val="single" w:sz="4" w:space="0" w:color="auto"/>
            </w:tcBorders>
            <w:textDirection w:val="btLr"/>
            <w:vAlign w:val="center"/>
            <w:hideMark/>
          </w:tcPr>
          <w:p w:rsidR="00325B4F" w:rsidRPr="00F126D1" w:rsidRDefault="00325B4F" w:rsidP="003C19AA">
            <w:pPr>
              <w:pStyle w:val="NormalArial"/>
              <w:spacing w:line="256" w:lineRule="auto"/>
              <w:ind w:left="113" w:right="113"/>
              <w:jc w:val="center"/>
              <w:rPr>
                <w:rFonts w:cs="Arial"/>
                <w:sz w:val="18"/>
                <w:szCs w:val="18"/>
                <w:lang w:eastAsia="en-US"/>
              </w:rPr>
            </w:pPr>
            <w:r w:rsidRPr="00F126D1">
              <w:rPr>
                <w:rFonts w:cs="Arial"/>
                <w:sz w:val="18"/>
                <w:szCs w:val="18"/>
                <w:lang w:eastAsia="en-US"/>
              </w:rPr>
              <w:t>Endereço completo</w:t>
            </w:r>
          </w:p>
        </w:tc>
        <w:tc>
          <w:tcPr>
            <w:tcW w:w="709" w:type="dxa"/>
            <w:tcBorders>
              <w:top w:val="nil"/>
              <w:left w:val="single" w:sz="6" w:space="0" w:color="auto"/>
              <w:bottom w:val="single" w:sz="4" w:space="0" w:color="auto"/>
              <w:right w:val="single" w:sz="6" w:space="0" w:color="auto"/>
            </w:tcBorders>
            <w:textDirection w:val="btLr"/>
          </w:tcPr>
          <w:p w:rsidR="00325B4F" w:rsidRPr="00F126D1" w:rsidRDefault="00325B4F" w:rsidP="003C19AA">
            <w:pPr>
              <w:pStyle w:val="NormalArial"/>
              <w:spacing w:line="256" w:lineRule="auto"/>
              <w:ind w:left="113" w:right="113"/>
              <w:jc w:val="center"/>
              <w:rPr>
                <w:rFonts w:cs="Arial"/>
                <w:sz w:val="18"/>
                <w:szCs w:val="18"/>
                <w:lang w:eastAsia="en-US"/>
              </w:rPr>
            </w:pPr>
          </w:p>
        </w:tc>
        <w:tc>
          <w:tcPr>
            <w:tcW w:w="709" w:type="dxa"/>
            <w:gridSpan w:val="2"/>
            <w:tcBorders>
              <w:top w:val="nil"/>
              <w:left w:val="single" w:sz="6" w:space="0" w:color="auto"/>
              <w:bottom w:val="single" w:sz="4" w:space="0" w:color="auto"/>
              <w:right w:val="single" w:sz="6" w:space="0" w:color="auto"/>
            </w:tcBorders>
            <w:textDirection w:val="btLr"/>
          </w:tcPr>
          <w:p w:rsidR="00325B4F" w:rsidRPr="00F126D1" w:rsidRDefault="00325B4F" w:rsidP="003C19AA">
            <w:pPr>
              <w:pStyle w:val="NormalArial"/>
              <w:spacing w:line="256" w:lineRule="auto"/>
              <w:ind w:left="113" w:right="113"/>
              <w:jc w:val="center"/>
              <w:rPr>
                <w:rFonts w:cs="Arial"/>
                <w:sz w:val="18"/>
                <w:szCs w:val="18"/>
                <w:lang w:eastAsia="en-US"/>
              </w:rPr>
            </w:pPr>
          </w:p>
        </w:tc>
        <w:tc>
          <w:tcPr>
            <w:tcW w:w="709" w:type="dxa"/>
            <w:tcBorders>
              <w:top w:val="nil"/>
              <w:left w:val="single" w:sz="6" w:space="0" w:color="auto"/>
              <w:bottom w:val="single" w:sz="4" w:space="0" w:color="auto"/>
              <w:right w:val="single" w:sz="6" w:space="0" w:color="auto"/>
            </w:tcBorders>
            <w:textDirection w:val="btLr"/>
          </w:tcPr>
          <w:p w:rsidR="00325B4F" w:rsidRPr="00F126D1" w:rsidRDefault="00325B4F" w:rsidP="003C19AA">
            <w:pPr>
              <w:pStyle w:val="NormalArial"/>
              <w:spacing w:line="256" w:lineRule="auto"/>
              <w:ind w:left="113" w:right="113"/>
              <w:jc w:val="center"/>
              <w:rPr>
                <w:rFonts w:cs="Arial"/>
                <w:sz w:val="18"/>
                <w:szCs w:val="18"/>
                <w:lang w:eastAsia="en-US"/>
              </w:rPr>
            </w:pPr>
          </w:p>
        </w:tc>
        <w:tc>
          <w:tcPr>
            <w:tcW w:w="709" w:type="dxa"/>
            <w:vMerge/>
            <w:tcBorders>
              <w:top w:val="single" w:sz="4" w:space="0" w:color="auto"/>
              <w:left w:val="single" w:sz="6" w:space="0" w:color="auto"/>
              <w:bottom w:val="single" w:sz="4" w:space="0" w:color="auto"/>
              <w:right w:val="single" w:sz="6" w:space="0" w:color="auto"/>
            </w:tcBorders>
            <w:vAlign w:val="center"/>
            <w:hideMark/>
          </w:tcPr>
          <w:p w:rsidR="00325B4F" w:rsidRPr="00F126D1" w:rsidRDefault="00325B4F" w:rsidP="00101662">
            <w:pPr>
              <w:rPr>
                <w:rFonts w:ascii="Arial" w:hAnsi="Arial" w:cs="Arial"/>
                <w:b/>
                <w:caps/>
                <w:lang w:eastAsia="en-US"/>
              </w:rPr>
            </w:pPr>
          </w:p>
        </w:tc>
      </w:tr>
      <w:tr w:rsidR="00325B4F" w:rsidRPr="00F126D1" w:rsidTr="003C19AA">
        <w:trPr>
          <w:cantSplit/>
          <w:trHeight w:val="252"/>
        </w:trPr>
        <w:tc>
          <w:tcPr>
            <w:tcW w:w="937"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555"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555" w:type="dxa"/>
            <w:gridSpan w:val="2"/>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505"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992" w:type="dxa"/>
            <w:gridSpan w:val="2"/>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851"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496"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851" w:type="dxa"/>
            <w:gridSpan w:val="2"/>
            <w:tcBorders>
              <w:top w:val="nil"/>
              <w:left w:val="single" w:sz="6" w:space="0" w:color="auto"/>
              <w:bottom w:val="single" w:sz="4" w:space="0" w:color="auto"/>
              <w:right w:val="single" w:sz="4"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992" w:type="dxa"/>
            <w:gridSpan w:val="2"/>
            <w:tcBorders>
              <w:top w:val="nil"/>
              <w:left w:val="single" w:sz="6" w:space="0" w:color="auto"/>
              <w:bottom w:val="single" w:sz="4" w:space="0" w:color="auto"/>
              <w:right w:val="single" w:sz="4"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709"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709" w:type="dxa"/>
            <w:gridSpan w:val="2"/>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709" w:type="dxa"/>
            <w:tcBorders>
              <w:top w:val="nil"/>
              <w:left w:val="single" w:sz="6" w:space="0" w:color="auto"/>
              <w:bottom w:val="single" w:sz="4" w:space="0" w:color="auto"/>
              <w:right w:val="single" w:sz="6" w:space="0" w:color="auto"/>
            </w:tcBorders>
          </w:tcPr>
          <w:p w:rsidR="00325B4F" w:rsidRPr="00F126D1" w:rsidRDefault="00325B4F" w:rsidP="00101662">
            <w:pPr>
              <w:pStyle w:val="NormalArial"/>
              <w:spacing w:line="256" w:lineRule="auto"/>
              <w:jc w:val="center"/>
              <w:rPr>
                <w:rFonts w:cs="Arial"/>
                <w:sz w:val="18"/>
                <w:szCs w:val="18"/>
                <w:lang w:eastAsia="en-US"/>
              </w:rPr>
            </w:pPr>
          </w:p>
        </w:tc>
        <w:tc>
          <w:tcPr>
            <w:tcW w:w="709" w:type="dxa"/>
            <w:tcBorders>
              <w:top w:val="nil"/>
              <w:left w:val="single" w:sz="6" w:space="0" w:color="auto"/>
              <w:bottom w:val="single" w:sz="4" w:space="0" w:color="auto"/>
              <w:right w:val="single" w:sz="4" w:space="0" w:color="auto"/>
            </w:tcBorders>
          </w:tcPr>
          <w:p w:rsidR="00325B4F" w:rsidRPr="00F126D1" w:rsidRDefault="00325B4F" w:rsidP="00101662">
            <w:pPr>
              <w:pStyle w:val="NormalArial"/>
              <w:spacing w:line="256" w:lineRule="auto"/>
              <w:jc w:val="center"/>
              <w:rPr>
                <w:rFonts w:cs="Arial"/>
                <w:szCs w:val="22"/>
                <w:lang w:eastAsia="en-US"/>
              </w:rPr>
            </w:pPr>
          </w:p>
        </w:tc>
      </w:tr>
      <w:tr w:rsidR="00325B4F" w:rsidRPr="00F126D1" w:rsidTr="003C19AA">
        <w:trPr>
          <w:gridAfter w:val="3"/>
          <w:wAfter w:w="1730" w:type="dxa"/>
          <w:trHeight w:val="328"/>
        </w:trPr>
        <w:tc>
          <w:tcPr>
            <w:tcW w:w="1997" w:type="dxa"/>
            <w:gridSpan w:val="3"/>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(*)1- Reutilização</w:t>
            </w:r>
          </w:p>
        </w:tc>
        <w:tc>
          <w:tcPr>
            <w:tcW w:w="555" w:type="dxa"/>
            <w:gridSpan w:val="2"/>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6 - Co-processamento</w:t>
            </w:r>
          </w:p>
        </w:tc>
      </w:tr>
      <w:tr w:rsidR="00325B4F" w:rsidRPr="00F126D1" w:rsidTr="003C19AA">
        <w:trPr>
          <w:gridAfter w:val="3"/>
          <w:wAfter w:w="1730" w:type="dxa"/>
          <w:trHeight w:val="174"/>
        </w:trPr>
        <w:tc>
          <w:tcPr>
            <w:tcW w:w="1997" w:type="dxa"/>
            <w:gridSpan w:val="3"/>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2 – Reciclagem</w:t>
            </w:r>
          </w:p>
        </w:tc>
        <w:tc>
          <w:tcPr>
            <w:tcW w:w="555" w:type="dxa"/>
            <w:gridSpan w:val="2"/>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7 -  Aplicação no solo</w:t>
            </w:r>
          </w:p>
        </w:tc>
      </w:tr>
      <w:tr w:rsidR="00325B4F" w:rsidRPr="00F126D1" w:rsidTr="003C19AA">
        <w:trPr>
          <w:gridAfter w:val="3"/>
          <w:wAfter w:w="1730" w:type="dxa"/>
          <w:trHeight w:val="562"/>
        </w:trPr>
        <w:tc>
          <w:tcPr>
            <w:tcW w:w="1997" w:type="dxa"/>
            <w:gridSpan w:val="3"/>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3 - Aterro sanitário</w:t>
            </w:r>
          </w:p>
        </w:tc>
        <w:tc>
          <w:tcPr>
            <w:tcW w:w="555" w:type="dxa"/>
            <w:gridSpan w:val="2"/>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8 - Armazenamento temporário (informar quantidade armazenada)</w:t>
            </w:r>
          </w:p>
        </w:tc>
      </w:tr>
      <w:tr w:rsidR="00325B4F" w:rsidRPr="00F126D1" w:rsidTr="003C19AA">
        <w:trPr>
          <w:gridAfter w:val="3"/>
          <w:wAfter w:w="1730" w:type="dxa"/>
          <w:trHeight w:val="407"/>
        </w:trPr>
        <w:tc>
          <w:tcPr>
            <w:tcW w:w="1997" w:type="dxa"/>
            <w:gridSpan w:val="3"/>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4 - Aterro industrial</w:t>
            </w:r>
          </w:p>
        </w:tc>
        <w:tc>
          <w:tcPr>
            <w:tcW w:w="555" w:type="dxa"/>
            <w:gridSpan w:val="2"/>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325B4F" w:rsidRPr="00F126D1" w:rsidRDefault="00325B4F" w:rsidP="00325B4F">
            <w:pPr>
              <w:pStyle w:val="NormalArial"/>
              <w:numPr>
                <w:ilvl w:val="0"/>
                <w:numId w:val="30"/>
              </w:numPr>
              <w:spacing w:line="256" w:lineRule="auto"/>
              <w:jc w:val="left"/>
              <w:rPr>
                <w:rFonts w:cs="Arial"/>
                <w:sz w:val="18"/>
                <w:szCs w:val="18"/>
                <w:lang w:eastAsia="en-US"/>
              </w:rPr>
            </w:pPr>
            <w:r w:rsidRPr="00F126D1">
              <w:rPr>
                <w:rFonts w:cs="Arial"/>
                <w:sz w:val="18"/>
                <w:szCs w:val="18"/>
                <w:lang w:eastAsia="en-US"/>
              </w:rPr>
              <w:t>- Outras (especificar)</w:t>
            </w:r>
          </w:p>
        </w:tc>
      </w:tr>
      <w:tr w:rsidR="00325B4F" w:rsidRPr="00F126D1" w:rsidTr="003C19AA">
        <w:trPr>
          <w:gridAfter w:val="12"/>
          <w:wAfter w:w="6155" w:type="dxa"/>
          <w:trHeight w:val="577"/>
        </w:trPr>
        <w:tc>
          <w:tcPr>
            <w:tcW w:w="1997" w:type="dxa"/>
            <w:gridSpan w:val="3"/>
            <w:tcBorders>
              <w:top w:val="nil"/>
              <w:left w:val="nil"/>
              <w:bottom w:val="nil"/>
              <w:right w:val="nil"/>
            </w:tcBorders>
            <w:vAlign w:val="center"/>
            <w:hideMark/>
          </w:tcPr>
          <w:p w:rsidR="00325B4F" w:rsidRPr="00F126D1" w:rsidRDefault="00325B4F" w:rsidP="00101662">
            <w:pPr>
              <w:pStyle w:val="NormalArial"/>
              <w:spacing w:line="256" w:lineRule="auto"/>
              <w:jc w:val="left"/>
              <w:rPr>
                <w:rFonts w:cs="Arial"/>
                <w:sz w:val="18"/>
                <w:szCs w:val="18"/>
                <w:lang w:eastAsia="en-US"/>
              </w:rPr>
            </w:pPr>
            <w:r w:rsidRPr="00F126D1">
              <w:rPr>
                <w:rFonts w:cs="Arial"/>
                <w:sz w:val="18"/>
                <w:szCs w:val="18"/>
                <w:lang w:eastAsia="en-US"/>
              </w:rPr>
              <w:t>5 - Incineração</w:t>
            </w:r>
          </w:p>
        </w:tc>
        <w:tc>
          <w:tcPr>
            <w:tcW w:w="555" w:type="dxa"/>
            <w:gridSpan w:val="2"/>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325B4F" w:rsidRPr="00F126D1" w:rsidRDefault="00325B4F" w:rsidP="00101662">
            <w:pPr>
              <w:pStyle w:val="NormalArial"/>
              <w:spacing w:line="256" w:lineRule="auto"/>
              <w:jc w:val="left"/>
              <w:rPr>
                <w:rFonts w:cs="Arial"/>
                <w:sz w:val="18"/>
                <w:szCs w:val="18"/>
                <w:lang w:eastAsia="en-US"/>
              </w:rPr>
            </w:pPr>
          </w:p>
        </w:tc>
      </w:tr>
    </w:tbl>
    <w:p w:rsidR="00E84CEA" w:rsidRPr="00F126D1" w:rsidRDefault="00E84CEA" w:rsidP="00E84CEA">
      <w:pPr>
        <w:jc w:val="both"/>
        <w:rPr>
          <w:rFonts w:ascii="Arial" w:hAnsi="Arial" w:cs="Arial"/>
          <w:b/>
          <w:color w:val="000000"/>
          <w:sz w:val="20"/>
          <w:szCs w:val="20"/>
          <w:shd w:val="clear" w:color="auto" w:fill="FFFFFF"/>
        </w:rPr>
      </w:pPr>
      <w:r w:rsidRPr="00F126D1">
        <w:rPr>
          <w:rFonts w:ascii="Arial" w:hAnsi="Arial" w:cs="Arial"/>
          <w:b/>
          <w:color w:val="000000"/>
          <w:sz w:val="20"/>
          <w:szCs w:val="20"/>
          <w:shd w:val="clear" w:color="auto" w:fill="FFFFFF"/>
        </w:rPr>
        <w:t>Observações</w:t>
      </w:r>
    </w:p>
    <w:p w:rsidR="00E84CEA" w:rsidRPr="00F126D1" w:rsidRDefault="00E84CEA" w:rsidP="00E84CEA">
      <w:pPr>
        <w:jc w:val="both"/>
        <w:rPr>
          <w:rFonts w:ascii="Arial" w:hAnsi="Arial" w:cs="Arial"/>
          <w:b/>
          <w:color w:val="000000"/>
          <w:sz w:val="20"/>
          <w:szCs w:val="20"/>
          <w:shd w:val="clear" w:color="auto" w:fill="FFFFFF"/>
        </w:rPr>
      </w:pPr>
    </w:p>
    <w:p w:rsidR="00E84CEA" w:rsidRDefault="00E84CEA" w:rsidP="00E84CEA">
      <w:pPr>
        <w:pStyle w:val="PargrafodaLista"/>
        <w:numPr>
          <w:ilvl w:val="0"/>
          <w:numId w:val="31"/>
        </w:numPr>
        <w:spacing w:after="160" w:line="256" w:lineRule="auto"/>
        <w:contextualSpacing/>
        <w:jc w:val="both"/>
        <w:rPr>
          <w:rFonts w:ascii="Arial" w:hAnsi="Arial" w:cs="Arial"/>
          <w:sz w:val="20"/>
          <w:szCs w:val="20"/>
          <w:shd w:val="clear" w:color="auto" w:fill="FFFFFF"/>
        </w:rPr>
      </w:pPr>
      <w:r w:rsidRPr="00F126D1">
        <w:rPr>
          <w:rFonts w:ascii="Arial" w:hAnsi="Arial" w:cs="Arial"/>
          <w:sz w:val="20"/>
          <w:szCs w:val="20"/>
          <w:shd w:val="clear" w:color="auto" w:fill="FFFFFF"/>
        </w:rPr>
        <w:t>O programa de automonitoramento dos resíduos sólidos e rejeitos não abrangidos pelo Sistema MTR-MG, que são aqueles elencados no art. 2º da DN 232/2019, deverá ser apresentado, semestralmente, em apenas uma das formas supracitadas, a fim de não gerar dupli</w:t>
      </w:r>
      <w:r>
        <w:rPr>
          <w:rFonts w:ascii="Arial" w:hAnsi="Arial" w:cs="Arial"/>
          <w:sz w:val="20"/>
          <w:szCs w:val="20"/>
          <w:shd w:val="clear" w:color="auto" w:fill="FFFFFF"/>
        </w:rPr>
        <w:t>cidade de documentos.</w:t>
      </w:r>
    </w:p>
    <w:p w:rsidR="00E84CEA" w:rsidRDefault="00E84CEA" w:rsidP="00E84CEA">
      <w:pPr>
        <w:pStyle w:val="PargrafodaLista"/>
        <w:spacing w:after="160" w:line="256" w:lineRule="auto"/>
        <w:ind w:left="720"/>
        <w:contextualSpacing/>
        <w:jc w:val="both"/>
        <w:rPr>
          <w:rFonts w:ascii="Arial" w:hAnsi="Arial" w:cs="Arial"/>
          <w:sz w:val="20"/>
          <w:szCs w:val="20"/>
          <w:shd w:val="clear" w:color="auto" w:fill="FFFFFF"/>
        </w:rPr>
      </w:pPr>
    </w:p>
    <w:p w:rsidR="00E84CEA" w:rsidRDefault="00E84CEA" w:rsidP="00E84CEA">
      <w:pPr>
        <w:pStyle w:val="PargrafodaLista"/>
        <w:numPr>
          <w:ilvl w:val="0"/>
          <w:numId w:val="31"/>
        </w:numPr>
        <w:spacing w:after="160" w:line="256" w:lineRule="auto"/>
        <w:contextualSpacing/>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O relatório de resíduos e rejeitos deverá conter, no mínimo, os dados do quadro supracitado, bem como a identificação, registro profissional e a assinatura do respon</w:t>
      </w:r>
      <w:r>
        <w:rPr>
          <w:rFonts w:ascii="Arial" w:hAnsi="Arial" w:cs="Arial"/>
          <w:color w:val="000000"/>
          <w:sz w:val="20"/>
          <w:szCs w:val="20"/>
          <w:shd w:val="clear" w:color="auto" w:fill="FFFFFF"/>
        </w:rPr>
        <w:t>sável técnico pelas informações.</w:t>
      </w:r>
    </w:p>
    <w:p w:rsidR="00E84CEA" w:rsidRPr="000B7185" w:rsidRDefault="00E84CEA" w:rsidP="00E84CEA">
      <w:pPr>
        <w:pStyle w:val="PargrafodaLista"/>
        <w:rPr>
          <w:rFonts w:ascii="Arial" w:hAnsi="Arial" w:cs="Arial"/>
          <w:color w:val="000000"/>
          <w:sz w:val="20"/>
          <w:szCs w:val="20"/>
          <w:shd w:val="clear" w:color="auto" w:fill="FFFFFF"/>
        </w:rPr>
      </w:pPr>
    </w:p>
    <w:p w:rsidR="00E84CEA" w:rsidRDefault="00E84CEA" w:rsidP="00E84CEA">
      <w:pPr>
        <w:pStyle w:val="PargrafodaLista"/>
        <w:numPr>
          <w:ilvl w:val="0"/>
          <w:numId w:val="31"/>
        </w:numPr>
        <w:spacing w:after="160" w:line="256" w:lineRule="auto"/>
        <w:contextualSpacing/>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As doações de resíduos deverão ser devidamente identificadas e documentadas pelo empreendedor.</w:t>
      </w:r>
    </w:p>
    <w:p w:rsidR="00E84CEA" w:rsidRPr="000B7185" w:rsidRDefault="00E84CEA" w:rsidP="00E84CEA">
      <w:pPr>
        <w:pStyle w:val="PargrafodaLista"/>
        <w:rPr>
          <w:rFonts w:ascii="Arial" w:hAnsi="Arial" w:cs="Arial"/>
          <w:color w:val="000000"/>
          <w:sz w:val="20"/>
          <w:szCs w:val="20"/>
          <w:shd w:val="clear" w:color="auto" w:fill="FFFFFF"/>
        </w:rPr>
      </w:pPr>
    </w:p>
    <w:p w:rsidR="00E84CEA" w:rsidRPr="00F126D1" w:rsidRDefault="00E84CEA" w:rsidP="00E84CEA">
      <w:pPr>
        <w:pStyle w:val="PargrafodaLista"/>
        <w:numPr>
          <w:ilvl w:val="0"/>
          <w:numId w:val="31"/>
        </w:numPr>
        <w:spacing w:before="120" w:after="120" w:line="288" w:lineRule="auto"/>
        <w:contextualSpacing/>
        <w:jc w:val="both"/>
        <w:rPr>
          <w:sz w:val="20"/>
          <w:szCs w:val="20"/>
        </w:rPr>
      </w:pPr>
      <w:r w:rsidRPr="00F126D1">
        <w:rPr>
          <w:rFonts w:ascii="Arial" w:hAnsi="Arial" w:cs="Arial"/>
          <w:color w:val="000000"/>
          <w:sz w:val="20"/>
          <w:szCs w:val="20"/>
          <w:shd w:val="clear" w:color="auto" w:fill="FFFFFF"/>
        </w:rPr>
        <w:t>As notas fiscais de vendas e/ou movimentação e os documentos identificando as doações de resíduos deverão ser mantidos disponíveis pelo empreendedor, para fins de fiscalização.</w:t>
      </w:r>
    </w:p>
    <w:p w:rsidR="00325B4F" w:rsidRPr="003457BD" w:rsidRDefault="00325B4F" w:rsidP="00E84CEA">
      <w:pPr>
        <w:jc w:val="both"/>
        <w:rPr>
          <w:sz w:val="20"/>
          <w:szCs w:val="20"/>
        </w:rPr>
      </w:pPr>
    </w:p>
    <w:sectPr w:rsidR="00325B4F" w:rsidRPr="003457BD" w:rsidSect="00242439">
      <w:headerReference w:type="even" r:id="rId18"/>
      <w:headerReference w:type="default" r:id="rId19"/>
      <w:footerReference w:type="default" r:id="rId20"/>
      <w:headerReference w:type="first" r:id="rId21"/>
      <w:pgSz w:w="11906" w:h="16838"/>
      <w:pgMar w:top="1701" w:right="567" w:bottom="1560"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4AAB" w:rsidRDefault="000C4AAB" w:rsidP="00FB6306">
      <w:r>
        <w:separator/>
      </w:r>
    </w:p>
  </w:endnote>
  <w:endnote w:type="continuationSeparator" w:id="0">
    <w:p w:rsidR="000C4AAB" w:rsidRDefault="000C4AAB" w:rsidP="00FB63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Times New Roman"/>
    <w:panose1 w:val="05010000000000000000"/>
    <w:charset w:val="01"/>
    <w:family w:val="auto"/>
    <w:pitch w:val="default"/>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IDFont+F2">
    <w:altName w:val="MS Mincho"/>
    <w:panose1 w:val="00000000000000000000"/>
    <w:charset w:val="80"/>
    <w:family w:val="auto"/>
    <w:notTrueType/>
    <w:pitch w:val="default"/>
    <w:sig w:usb0="00000001" w:usb1="08070000" w:usb2="00000010" w:usb3="00000000" w:csb0="00020000" w:csb1="00000000"/>
  </w:font>
  <w:font w:name="Arial-Bold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06A" w:rsidRDefault="0098006A">
    <w:pPr>
      <w:pStyle w:val="Rodap"/>
      <w:pBdr>
        <w:top w:val="single" w:sz="4" w:space="1" w:color="auto"/>
      </w:pBdr>
      <w:jc w:val="center"/>
      <w:rPr>
        <w:rFonts w:ascii="Arial" w:hAnsi="Arial" w:cs="Arial"/>
        <w:sz w:val="16"/>
        <w:szCs w:val="16"/>
      </w:rPr>
    </w:pPr>
    <w:r>
      <w:rPr>
        <w:rFonts w:ascii="Arial" w:hAnsi="Arial" w:cs="Arial"/>
        <w:sz w:val="16"/>
        <w:szCs w:val="16"/>
      </w:rPr>
      <w:t>Rua Oito, nº146, Ilha dos Araújos, Governador Valadares, MG, CEP: 35.020-700</w:t>
    </w:r>
  </w:p>
  <w:p w:rsidR="0098006A" w:rsidRDefault="0098006A">
    <w:pPr>
      <w:pStyle w:val="Rodap"/>
      <w:pBdr>
        <w:top w:val="single" w:sz="4" w:space="1" w:color="auto"/>
      </w:pBdr>
      <w:jc w:val="center"/>
      <w:rPr>
        <w:rFonts w:ascii="Arial" w:hAnsi="Arial" w:cs="Arial"/>
        <w:i/>
        <w:sz w:val="16"/>
        <w:szCs w:val="16"/>
      </w:rPr>
    </w:pPr>
    <w:r>
      <w:rPr>
        <w:rFonts w:ascii="Arial" w:hAnsi="Arial" w:cs="Arial"/>
        <w:sz w:val="16"/>
        <w:szCs w:val="16"/>
      </w:rPr>
      <w:t>Telefone: (33) 3271-4988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4AAB" w:rsidRDefault="000C4AAB" w:rsidP="00FB6306">
      <w:r>
        <w:separator/>
      </w:r>
    </w:p>
  </w:footnote>
  <w:footnote w:type="continuationSeparator" w:id="0">
    <w:p w:rsidR="000C4AAB" w:rsidRDefault="000C4AAB" w:rsidP="00FB6306">
      <w:r>
        <w:continuationSeparator/>
      </w:r>
    </w:p>
  </w:footnote>
  <w:footnote w:id="1">
    <w:p w:rsidR="005772EA" w:rsidRPr="005772EA" w:rsidRDefault="005772EA" w:rsidP="005772EA">
      <w:pPr>
        <w:pStyle w:val="Textodenotaderodap"/>
        <w:jc w:val="both"/>
        <w:rPr>
          <w:rFonts w:ascii="Arial" w:hAnsi="Arial" w:cs="Arial"/>
          <w:sz w:val="18"/>
          <w:szCs w:val="18"/>
        </w:rPr>
      </w:pPr>
      <w:r w:rsidRPr="005772EA">
        <w:rPr>
          <w:rStyle w:val="Refdenotaderodap"/>
          <w:rFonts w:ascii="Arial" w:hAnsi="Arial" w:cs="Arial"/>
          <w:sz w:val="18"/>
          <w:szCs w:val="18"/>
        </w:rPr>
        <w:footnoteRef/>
      </w:r>
      <w:r w:rsidRPr="005772EA">
        <w:rPr>
          <w:rFonts w:ascii="Arial" w:hAnsi="Arial" w:cs="Arial"/>
          <w:sz w:val="18"/>
          <w:szCs w:val="18"/>
        </w:rPr>
        <w:t xml:space="preserve"> Cumpre observar que, nos termos do §1º do art. 15 do Decreto Estadual n. 47.383/2018, no caso de LI concomitante a LO, a instalação do empreendimento deverá ser concluída no prazo previsto no inciso II (6 anos), sob pena de cassação da licença concomitante.</w:t>
      </w:r>
    </w:p>
  </w:footnote>
  <w:footnote w:id="2">
    <w:p w:rsidR="000B2157" w:rsidRPr="000B2157" w:rsidRDefault="000B2157" w:rsidP="000B2157">
      <w:pPr>
        <w:pStyle w:val="Textodenotaderodap"/>
        <w:rPr>
          <w:rFonts w:ascii="Arial" w:hAnsi="Arial" w:cs="Arial"/>
          <w:sz w:val="16"/>
          <w:szCs w:val="16"/>
        </w:rPr>
      </w:pPr>
      <w:r w:rsidRPr="000B2157">
        <w:rPr>
          <w:rStyle w:val="Refdenotaderodap"/>
          <w:rFonts w:ascii="Arial" w:hAnsi="Arial" w:cs="Arial"/>
          <w:sz w:val="16"/>
          <w:szCs w:val="16"/>
        </w:rPr>
        <w:footnoteRef/>
      </w:r>
      <w:r w:rsidRPr="000B2157">
        <w:rPr>
          <w:rFonts w:ascii="Arial" w:hAnsi="Arial" w:cs="Arial"/>
          <w:sz w:val="16"/>
          <w:szCs w:val="16"/>
        </w:rPr>
        <w:t xml:space="preserve"> Conforme os autos, a estimativa da reserva medida atual considerou a subtração da produção líquida compreendida entre agosto/2010 a dezembro/2019.</w:t>
      </w:r>
    </w:p>
  </w:footnote>
  <w:footnote w:id="3">
    <w:p w:rsidR="00720329" w:rsidRPr="00720329" w:rsidRDefault="00720329" w:rsidP="00720329">
      <w:pPr>
        <w:pStyle w:val="Textodenotaderodap"/>
        <w:jc w:val="both"/>
        <w:rPr>
          <w:rFonts w:ascii="Arial" w:hAnsi="Arial" w:cs="Arial"/>
          <w:sz w:val="16"/>
          <w:szCs w:val="16"/>
        </w:rPr>
      </w:pPr>
      <w:r w:rsidRPr="00720329">
        <w:rPr>
          <w:rStyle w:val="Refdenotaderodap"/>
          <w:rFonts w:ascii="Arial" w:hAnsi="Arial" w:cs="Arial"/>
          <w:sz w:val="16"/>
          <w:szCs w:val="16"/>
        </w:rPr>
        <w:footnoteRef/>
      </w:r>
      <w:r w:rsidRPr="00720329">
        <w:rPr>
          <w:rFonts w:ascii="Arial" w:hAnsi="Arial" w:cs="Arial"/>
          <w:sz w:val="16"/>
          <w:szCs w:val="16"/>
        </w:rPr>
        <w:t xml:space="preserve"> Cumpre destacar que, embora a Instrução Normativa MMA n. 02/2009 fora revogada pela Instrução Normativa MMA n. 02/2017, a realização do caminhamento espeleológico não identificou nenhuma feição espeleológica, conforme validação de campo realizada pelo órgão ambiental.</w:t>
      </w:r>
    </w:p>
  </w:footnote>
  <w:footnote w:id="4">
    <w:p w:rsidR="0098006A" w:rsidRPr="00580EDF" w:rsidRDefault="0098006A" w:rsidP="0017050F">
      <w:pPr>
        <w:pStyle w:val="Textodenotaderodap"/>
        <w:jc w:val="both"/>
        <w:rPr>
          <w:rFonts w:ascii="Arial" w:hAnsi="Arial" w:cs="Arial"/>
          <w:sz w:val="18"/>
          <w:szCs w:val="18"/>
        </w:rPr>
      </w:pPr>
      <w:r w:rsidRPr="00580EDF">
        <w:rPr>
          <w:rStyle w:val="Refdenotaderodap"/>
          <w:rFonts w:ascii="Arial" w:hAnsi="Arial" w:cs="Arial"/>
          <w:sz w:val="18"/>
          <w:szCs w:val="18"/>
        </w:rPr>
        <w:footnoteRef/>
      </w:r>
      <w:r w:rsidRPr="00580EDF">
        <w:rPr>
          <w:rFonts w:ascii="Arial" w:hAnsi="Arial" w:cs="Arial"/>
          <w:sz w:val="18"/>
          <w:szCs w:val="18"/>
        </w:rPr>
        <w:t xml:space="preserve"> A Secretaria de Estado de Meio Ambiente e Desenvolvimento Sustentável (SEMAD) instituiu o novo Sistema de Licenciamento Ambiental – SLA, por força da Resolução SEMAD nº 2.890/2019, passando a plataforma a ser disponibilizada para acesso a partir do dia 05/11/2019, orientada pela Instrução de Serviço SISEMA nº 06/2019.</w:t>
      </w:r>
    </w:p>
  </w:footnote>
  <w:footnote w:id="5">
    <w:p w:rsidR="0098006A" w:rsidRDefault="0098006A" w:rsidP="0017050F">
      <w:pPr>
        <w:pStyle w:val="Textodenotaderodap"/>
        <w:jc w:val="both"/>
      </w:pPr>
      <w:r w:rsidRPr="00580EDF">
        <w:rPr>
          <w:rStyle w:val="Refdenotaderodap"/>
          <w:rFonts w:ascii="Arial" w:hAnsi="Arial" w:cs="Arial"/>
          <w:sz w:val="18"/>
          <w:szCs w:val="18"/>
        </w:rPr>
        <w:footnoteRef/>
      </w:r>
      <w:r w:rsidRPr="00580EDF">
        <w:rPr>
          <w:rFonts w:ascii="Arial" w:hAnsi="Arial" w:cs="Arial"/>
          <w:sz w:val="18"/>
          <w:szCs w:val="18"/>
        </w:rPr>
        <w:t xml:space="preserve"> A primeira solicitação formulada pelo empreendedor perante o SLA (de nº 2020.03.01.003.0002833) foi </w:t>
      </w:r>
      <w:proofErr w:type="spellStart"/>
      <w:r w:rsidRPr="00580EDF">
        <w:rPr>
          <w:rFonts w:ascii="Arial" w:hAnsi="Arial" w:cs="Arial"/>
          <w:sz w:val="18"/>
          <w:szCs w:val="18"/>
        </w:rPr>
        <w:t>ineptada</w:t>
      </w:r>
      <w:proofErr w:type="spellEnd"/>
      <w:r w:rsidRPr="00580EDF">
        <w:rPr>
          <w:rFonts w:ascii="Arial" w:hAnsi="Arial" w:cs="Arial"/>
          <w:sz w:val="18"/>
          <w:szCs w:val="18"/>
        </w:rPr>
        <w:t xml:space="preserve"> em razão de inconsistências e divergência de parâmetros da atividade que se busca regularizar ambientalmente</w:t>
      </w:r>
      <w:r>
        <w:rPr>
          <w:rFonts w:ascii="Arial" w:hAnsi="Arial" w:cs="Arial"/>
          <w:sz w:val="18"/>
          <w:szCs w:val="18"/>
        </w:rPr>
        <w:t xml:space="preserve"> à guisa de ampliação</w:t>
      </w:r>
      <w:r w:rsidRPr="00580EDF">
        <w:rPr>
          <w:rFonts w:ascii="Arial" w:hAnsi="Arial" w:cs="Arial"/>
          <w:sz w:val="18"/>
          <w:szCs w:val="18"/>
        </w:rPr>
        <w:t xml:space="preserve">, cuja solicitação está atrelada à solicitação de nº </w:t>
      </w:r>
      <w:r w:rsidRPr="00E462A4">
        <w:rPr>
          <w:rFonts w:ascii="Arial" w:hAnsi="Arial" w:cs="Arial"/>
          <w:sz w:val="18"/>
          <w:szCs w:val="18"/>
        </w:rPr>
        <w:t>2021.02.01.003.0003265 perante</w:t>
      </w:r>
      <w:r w:rsidRPr="00580EDF">
        <w:rPr>
          <w:rFonts w:ascii="Arial" w:hAnsi="Arial" w:cs="Arial"/>
          <w:sz w:val="18"/>
          <w:szCs w:val="18"/>
        </w:rPr>
        <w:t xml:space="preserve"> o sistema informático, tendo, inclusive, a mesma data de formalização (08/12/2020) e o mesmo número de processo (P.A. nº 5412/2020), motivo por que serão consideradas</w:t>
      </w:r>
      <w:r>
        <w:rPr>
          <w:rFonts w:ascii="Arial" w:hAnsi="Arial" w:cs="Arial"/>
          <w:sz w:val="18"/>
          <w:szCs w:val="18"/>
        </w:rPr>
        <w:t>, também,</w:t>
      </w:r>
      <w:r w:rsidRPr="00580EDF">
        <w:rPr>
          <w:rFonts w:ascii="Arial" w:hAnsi="Arial" w:cs="Arial"/>
          <w:sz w:val="18"/>
          <w:szCs w:val="18"/>
        </w:rPr>
        <w:t xml:space="preserve"> </w:t>
      </w:r>
      <w:r>
        <w:rPr>
          <w:rFonts w:ascii="Arial" w:hAnsi="Arial" w:cs="Arial"/>
          <w:sz w:val="18"/>
          <w:szCs w:val="18"/>
        </w:rPr>
        <w:t>as</w:t>
      </w:r>
      <w:r w:rsidRPr="00580EDF">
        <w:rPr>
          <w:rFonts w:ascii="Arial" w:hAnsi="Arial" w:cs="Arial"/>
          <w:sz w:val="18"/>
          <w:szCs w:val="18"/>
        </w:rPr>
        <w:t xml:space="preserve"> informações e documentação produzidas nos autos do processo alusivo à solicitação considerada inepta para o fim de realização do presente Controle Processual, já que </w:t>
      </w:r>
      <w:r w:rsidRPr="00580EDF">
        <w:rPr>
          <w:rFonts w:ascii="Arial" w:hAnsi="Arial" w:cs="Arial"/>
          <w:i/>
          <w:sz w:val="18"/>
          <w:szCs w:val="18"/>
        </w:rPr>
        <w:t xml:space="preserve">“a formalização do processo administrativo guardará o histórico e o vínculo existente entre a solicitação tida por inepta e a nova solicitação aceita pelo órgão ambiental” </w:t>
      </w:r>
      <w:r w:rsidRPr="00580EDF">
        <w:rPr>
          <w:rFonts w:ascii="Arial" w:hAnsi="Arial" w:cs="Arial"/>
          <w:sz w:val="18"/>
          <w:szCs w:val="18"/>
        </w:rPr>
        <w:t>(</w:t>
      </w:r>
      <w:r w:rsidRPr="00580EDF">
        <w:rPr>
          <w:rFonts w:ascii="Arial" w:hAnsi="Arial" w:cs="Arial"/>
          <w:i/>
          <w:sz w:val="18"/>
          <w:szCs w:val="18"/>
        </w:rPr>
        <w:t>sic</w:t>
      </w:r>
      <w:r w:rsidRPr="00580EDF">
        <w:rPr>
          <w:rFonts w:ascii="Arial" w:hAnsi="Arial" w:cs="Arial"/>
          <w:sz w:val="18"/>
          <w:szCs w:val="18"/>
        </w:rPr>
        <w:t>), consoante se extrai da orientação contida no subitem 3.3.6 da Instrução de Serviço SISEMA nº 06/2019.</w:t>
      </w:r>
    </w:p>
  </w:footnote>
  <w:footnote w:id="6">
    <w:p w:rsidR="0098006A" w:rsidRPr="008F51B2" w:rsidRDefault="0098006A" w:rsidP="0017050F">
      <w:pPr>
        <w:pStyle w:val="Textodenotaderodap"/>
        <w:jc w:val="both"/>
        <w:rPr>
          <w:rFonts w:ascii="Arial" w:hAnsi="Arial" w:cs="Arial"/>
          <w:sz w:val="18"/>
          <w:szCs w:val="18"/>
        </w:rPr>
      </w:pPr>
      <w:r w:rsidRPr="008F51B2">
        <w:rPr>
          <w:rStyle w:val="Refdenotaderodap"/>
          <w:rFonts w:ascii="Arial" w:hAnsi="Arial" w:cs="Arial"/>
          <w:sz w:val="18"/>
          <w:szCs w:val="18"/>
        </w:rPr>
        <w:footnoteRef/>
      </w:r>
      <w:r w:rsidRPr="008F51B2">
        <w:rPr>
          <w:rFonts w:ascii="Arial" w:hAnsi="Arial" w:cs="Arial"/>
          <w:sz w:val="18"/>
          <w:szCs w:val="18"/>
        </w:rPr>
        <w:t xml:space="preserve"> </w:t>
      </w:r>
      <w:r>
        <w:rPr>
          <w:rFonts w:ascii="Arial" w:hAnsi="Arial" w:cs="Arial"/>
          <w:sz w:val="18"/>
          <w:szCs w:val="18"/>
        </w:rPr>
        <w:t xml:space="preserve">[...] </w:t>
      </w:r>
      <w:r w:rsidRPr="008F51B2">
        <w:rPr>
          <w:rFonts w:ascii="Arial" w:hAnsi="Arial" w:cs="Arial"/>
          <w:sz w:val="18"/>
          <w:szCs w:val="18"/>
        </w:rPr>
        <w:t>no período da situação de emergência provocada pela pandemia do COVID-19,</w:t>
      </w:r>
      <w:r>
        <w:rPr>
          <w:rFonts w:ascii="Arial" w:hAnsi="Arial" w:cs="Arial"/>
          <w:sz w:val="18"/>
          <w:szCs w:val="18"/>
        </w:rPr>
        <w:t xml:space="preserve"> </w:t>
      </w:r>
      <w:r w:rsidRPr="008F51B2">
        <w:rPr>
          <w:rFonts w:ascii="Arial" w:hAnsi="Arial" w:cs="Arial"/>
          <w:sz w:val="18"/>
          <w:szCs w:val="18"/>
        </w:rPr>
        <w:t>a priorização da análise dos processos</w:t>
      </w:r>
      <w:r>
        <w:rPr>
          <w:rFonts w:ascii="Arial" w:hAnsi="Arial" w:cs="Arial"/>
          <w:sz w:val="18"/>
          <w:szCs w:val="18"/>
        </w:rPr>
        <w:t xml:space="preserve"> </w:t>
      </w:r>
      <w:r w:rsidRPr="008F51B2">
        <w:rPr>
          <w:rFonts w:ascii="Arial" w:hAnsi="Arial" w:cs="Arial"/>
          <w:sz w:val="18"/>
          <w:szCs w:val="18"/>
          <w:u w:val="single"/>
        </w:rPr>
        <w:t>deverá</w:t>
      </w:r>
      <w:r w:rsidRPr="008F51B2">
        <w:rPr>
          <w:rFonts w:ascii="Arial" w:hAnsi="Arial" w:cs="Arial"/>
          <w:sz w:val="18"/>
          <w:szCs w:val="18"/>
        </w:rPr>
        <w:t xml:space="preserve"> dar prevalência para aqueles que possam ser concluídos com o subsídio do RT de Situaçã</w:t>
      </w:r>
      <w:r>
        <w:rPr>
          <w:rFonts w:ascii="Arial" w:hAnsi="Arial" w:cs="Arial"/>
          <w:sz w:val="18"/>
          <w:szCs w:val="18"/>
        </w:rPr>
        <w:t xml:space="preserve">o e, em sequência, para aqueles </w:t>
      </w:r>
      <w:r w:rsidRPr="008F51B2">
        <w:rPr>
          <w:rFonts w:ascii="Arial" w:hAnsi="Arial" w:cs="Arial"/>
          <w:sz w:val="18"/>
          <w:szCs w:val="18"/>
        </w:rPr>
        <w:t>nos quais a vistoria presencial apresente menores dificuldades e riscos para a Administração Pública e seus servidores.</w:t>
      </w:r>
    </w:p>
  </w:footnote>
  <w:footnote w:id="7">
    <w:p w:rsidR="0099626E" w:rsidRPr="0099626E" w:rsidRDefault="0099626E" w:rsidP="0099626E">
      <w:pPr>
        <w:pStyle w:val="Textodenotaderodap"/>
        <w:jc w:val="both"/>
        <w:rPr>
          <w:rFonts w:ascii="Arial" w:hAnsi="Arial" w:cs="Arial"/>
          <w:sz w:val="16"/>
          <w:szCs w:val="16"/>
        </w:rPr>
      </w:pPr>
      <w:r w:rsidRPr="0099626E">
        <w:rPr>
          <w:rStyle w:val="Refdenotaderodap"/>
          <w:rFonts w:ascii="Arial" w:hAnsi="Arial" w:cs="Arial"/>
          <w:sz w:val="16"/>
          <w:szCs w:val="16"/>
        </w:rPr>
        <w:footnoteRef/>
      </w:r>
      <w:r w:rsidRPr="0099626E">
        <w:rPr>
          <w:rFonts w:ascii="Arial" w:hAnsi="Arial" w:cs="Arial"/>
          <w:sz w:val="16"/>
          <w:szCs w:val="16"/>
        </w:rPr>
        <w:t xml:space="preserve"> Vide disposição da página 37 da Instrução de Serviço SISEMA n.</w:t>
      </w:r>
      <w:r>
        <w:rPr>
          <w:rFonts w:ascii="Arial" w:hAnsi="Arial" w:cs="Arial"/>
          <w:sz w:val="16"/>
          <w:szCs w:val="16"/>
        </w:rPr>
        <w:t>°</w:t>
      </w:r>
      <w:r w:rsidRPr="0099626E">
        <w:rPr>
          <w:rFonts w:ascii="Arial" w:hAnsi="Arial" w:cs="Arial"/>
          <w:sz w:val="16"/>
          <w:szCs w:val="16"/>
        </w:rPr>
        <w:t xml:space="preserve"> 06/2019.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06A" w:rsidRDefault="003B2D0B">
    <w:pPr>
      <w:pStyle w:val="Cabealh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159.75pt;height:156.35pt;z-index:-251655168;mso-position-horizontal:center;mso-position-horizontal-relative:margin;mso-position-vertical:center;mso-position-vertical-relative:margin" o:allowincell="f">
          <v:imagedata r:id="rId1" o:title="logo"/>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5" w:type="dxa"/>
        <w:right w:w="45" w:type="dxa"/>
      </w:tblCellMar>
      <w:tblLook w:val="0000" w:firstRow="0" w:lastRow="0" w:firstColumn="0" w:lastColumn="0" w:noHBand="0" w:noVBand="0"/>
    </w:tblPr>
    <w:tblGrid>
      <w:gridCol w:w="2246"/>
      <w:gridCol w:w="180"/>
      <w:gridCol w:w="5803"/>
      <w:gridCol w:w="187"/>
      <w:gridCol w:w="1506"/>
    </w:tblGrid>
    <w:tr w:rsidR="0098006A">
      <w:trPr>
        <w:cantSplit/>
        <w:trHeight w:val="1049"/>
        <w:jc w:val="center"/>
      </w:trPr>
      <w:tc>
        <w:tcPr>
          <w:tcW w:w="2246" w:type="dxa"/>
          <w:vAlign w:val="center"/>
        </w:tcPr>
        <w:p w:rsidR="0098006A" w:rsidRDefault="0098006A">
          <w:pPr>
            <w:jc w:val="center"/>
            <w:rPr>
              <w:rFonts w:ascii="Arial" w:hAnsi="Arial" w:cs="Arial"/>
            </w:rPr>
          </w:pPr>
          <w:r>
            <w:rPr>
              <w:rFonts w:ascii="Arial" w:hAnsi="Arial" w:cs="Arial"/>
              <w:noProof/>
              <w:sz w:val="22"/>
              <w:szCs w:val="22"/>
            </w:rPr>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5593715" cy="5474335"/>
                <wp:effectExtent l="0" t="0" r="6985" b="0"/>
                <wp:wrapNone/>
                <wp:docPr id="4" name="Imagem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715" cy="5474335"/>
                        </a:xfrm>
                        <a:prstGeom prst="rect">
                          <a:avLst/>
                        </a:prstGeom>
                        <a:noFill/>
                      </pic:spPr>
                    </pic:pic>
                  </a:graphicData>
                </a:graphic>
              </wp:anchor>
            </w:drawing>
          </w:r>
          <w:bookmarkStart w:id="16" w:name="_1414306984"/>
          <w:bookmarkEnd w:id="16"/>
          <w:r w:rsidRPr="00242439">
            <w:rPr>
              <w:rFonts w:eastAsia="Calibri"/>
              <w:sz w:val="20"/>
            </w:rPr>
            <w:object w:dxaOrig="1005" w:dyaOrig="11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to 1" o:spid="_x0000_i1025" type="#_x0000_t75" style="width:50.5pt;height:58pt;mso-position-horizontal-relative:page;mso-position-vertical-relative:page" o:ole="" fillcolor="#6d6d6d">
                <v:imagedata r:id="rId2" o:title=""/>
              </v:shape>
              <o:OLEObject Type="Embed" ProgID="Word.Picture.8" ShapeID="Objeto 1" DrawAspect="Content" ObjectID="_1677392188" r:id="rId3"/>
            </w:object>
          </w:r>
        </w:p>
      </w:tc>
      <w:tc>
        <w:tcPr>
          <w:tcW w:w="180" w:type="dxa"/>
        </w:tcPr>
        <w:p w:rsidR="0098006A" w:rsidRDefault="0098006A">
          <w:pPr>
            <w:spacing w:before="120"/>
            <w:jc w:val="center"/>
            <w:rPr>
              <w:rFonts w:ascii="Arial" w:hAnsi="Arial" w:cs="Arial"/>
            </w:rPr>
          </w:pPr>
        </w:p>
      </w:tc>
      <w:tc>
        <w:tcPr>
          <w:tcW w:w="5803" w:type="dxa"/>
          <w:vAlign w:val="center"/>
        </w:tcPr>
        <w:p w:rsidR="0098006A" w:rsidRDefault="0098006A">
          <w:pPr>
            <w:rPr>
              <w:rFonts w:ascii="Arial" w:hAnsi="Arial" w:cs="Arial"/>
              <w:sz w:val="16"/>
              <w:szCs w:val="16"/>
            </w:rPr>
          </w:pPr>
          <w:r>
            <w:rPr>
              <w:rFonts w:ascii="Arial" w:hAnsi="Arial" w:cs="Arial"/>
              <w:sz w:val="16"/>
              <w:szCs w:val="16"/>
            </w:rPr>
            <w:t>GOVERNO DO ESTADO DE MINAS GERAIS</w:t>
          </w:r>
        </w:p>
        <w:p w:rsidR="0098006A" w:rsidRDefault="0098006A">
          <w:pPr>
            <w:rPr>
              <w:rFonts w:ascii="Arial" w:hAnsi="Arial" w:cs="Arial"/>
              <w:sz w:val="16"/>
              <w:szCs w:val="16"/>
            </w:rPr>
          </w:pPr>
          <w:r>
            <w:rPr>
              <w:rFonts w:ascii="Arial" w:hAnsi="Arial" w:cs="Arial"/>
              <w:sz w:val="16"/>
              <w:szCs w:val="16"/>
            </w:rPr>
            <w:t>Secretaria de Estado de Meio Ambiente e Desenvolvimento Sustentável</w:t>
          </w:r>
        </w:p>
        <w:p w:rsidR="0098006A" w:rsidRDefault="0098006A">
          <w:pPr>
            <w:rPr>
              <w:rFonts w:ascii="Arial" w:hAnsi="Arial" w:cs="Arial"/>
              <w:sz w:val="16"/>
              <w:szCs w:val="16"/>
            </w:rPr>
          </w:pPr>
          <w:r>
            <w:rPr>
              <w:rFonts w:ascii="Arial" w:hAnsi="Arial" w:cs="Arial"/>
              <w:sz w:val="16"/>
              <w:szCs w:val="16"/>
            </w:rPr>
            <w:t xml:space="preserve">Subsecretaria Regularização Ambiental </w:t>
          </w:r>
        </w:p>
        <w:p w:rsidR="0098006A" w:rsidRDefault="0098006A">
          <w:pPr>
            <w:rPr>
              <w:rFonts w:ascii="Arial" w:hAnsi="Arial" w:cs="Arial"/>
            </w:rPr>
          </w:pPr>
          <w:r>
            <w:rPr>
              <w:rFonts w:ascii="Arial" w:hAnsi="Arial" w:cs="Arial"/>
              <w:sz w:val="16"/>
              <w:szCs w:val="16"/>
            </w:rPr>
            <w:t>Superintendência Regional de Meio Ambiente do Leste Mineiro</w:t>
          </w:r>
        </w:p>
      </w:tc>
      <w:tc>
        <w:tcPr>
          <w:tcW w:w="187" w:type="dxa"/>
          <w:vAlign w:val="center"/>
        </w:tcPr>
        <w:p w:rsidR="0098006A" w:rsidRDefault="0098006A">
          <w:pPr>
            <w:spacing w:before="120"/>
            <w:jc w:val="center"/>
            <w:rPr>
              <w:rFonts w:ascii="Arial" w:hAnsi="Arial" w:cs="Arial"/>
            </w:rPr>
          </w:pPr>
        </w:p>
      </w:tc>
      <w:tc>
        <w:tcPr>
          <w:tcW w:w="1506" w:type="dxa"/>
          <w:vAlign w:val="center"/>
        </w:tcPr>
        <w:p w:rsidR="0098006A" w:rsidRPr="00602262" w:rsidRDefault="0098006A">
          <w:pPr>
            <w:jc w:val="center"/>
            <w:rPr>
              <w:rFonts w:ascii="Arial" w:hAnsi="Arial" w:cs="Arial"/>
              <w:bCs/>
              <w:sz w:val="16"/>
              <w:szCs w:val="16"/>
            </w:rPr>
          </w:pPr>
          <w:r w:rsidRPr="00602262">
            <w:rPr>
              <w:rFonts w:ascii="Arial" w:hAnsi="Arial" w:cs="Arial"/>
              <w:bCs/>
              <w:sz w:val="16"/>
              <w:szCs w:val="16"/>
            </w:rPr>
            <w:t>SLA</w:t>
          </w:r>
        </w:p>
        <w:p w:rsidR="0098006A" w:rsidRPr="00232310" w:rsidRDefault="0098006A">
          <w:pPr>
            <w:jc w:val="center"/>
            <w:rPr>
              <w:rFonts w:ascii="Arial" w:hAnsi="Arial" w:cs="Arial"/>
              <w:sz w:val="16"/>
              <w:szCs w:val="16"/>
            </w:rPr>
          </w:pPr>
          <w:r w:rsidRPr="00602262">
            <w:rPr>
              <w:rFonts w:ascii="Arial" w:hAnsi="Arial" w:cs="Arial"/>
              <w:bCs/>
              <w:sz w:val="16"/>
              <w:szCs w:val="16"/>
            </w:rPr>
            <w:t>11/03/2021</w:t>
          </w:r>
        </w:p>
        <w:p w:rsidR="0098006A" w:rsidRDefault="0098006A">
          <w:pPr>
            <w:jc w:val="center"/>
            <w:rPr>
              <w:rFonts w:ascii="Arial" w:hAnsi="Arial" w:cs="Arial"/>
              <w:sz w:val="20"/>
              <w:szCs w:val="20"/>
            </w:rPr>
          </w:pPr>
          <w:r w:rsidRPr="00232310">
            <w:rPr>
              <w:rStyle w:val="Nmerodepgina"/>
              <w:rFonts w:ascii="Arial" w:hAnsi="Arial" w:cs="Arial"/>
              <w:sz w:val="16"/>
              <w:szCs w:val="16"/>
            </w:rPr>
            <w:t xml:space="preserve">Pág. </w:t>
          </w:r>
          <w:r w:rsidR="00A270C3" w:rsidRPr="00232310">
            <w:rPr>
              <w:rFonts w:ascii="Arial" w:hAnsi="Arial" w:cs="Arial"/>
              <w:sz w:val="16"/>
              <w:szCs w:val="16"/>
            </w:rPr>
            <w:fldChar w:fldCharType="begin"/>
          </w:r>
          <w:r w:rsidRPr="00232310">
            <w:rPr>
              <w:rStyle w:val="Nmerodepgina"/>
              <w:rFonts w:ascii="Arial" w:hAnsi="Arial" w:cs="Arial"/>
              <w:sz w:val="16"/>
              <w:szCs w:val="16"/>
            </w:rPr>
            <w:instrText xml:space="preserve"> PAGE </w:instrText>
          </w:r>
          <w:r w:rsidR="00A270C3" w:rsidRPr="00232310">
            <w:rPr>
              <w:rFonts w:ascii="Arial" w:hAnsi="Arial" w:cs="Arial"/>
              <w:sz w:val="16"/>
              <w:szCs w:val="16"/>
            </w:rPr>
            <w:fldChar w:fldCharType="separate"/>
          </w:r>
          <w:r w:rsidR="003B2D0B">
            <w:rPr>
              <w:rStyle w:val="Nmerodepgina"/>
              <w:rFonts w:ascii="Arial" w:hAnsi="Arial" w:cs="Arial"/>
              <w:noProof/>
              <w:sz w:val="16"/>
              <w:szCs w:val="16"/>
            </w:rPr>
            <w:t>1</w:t>
          </w:r>
          <w:r w:rsidR="00A270C3" w:rsidRPr="00232310">
            <w:rPr>
              <w:rFonts w:ascii="Arial" w:hAnsi="Arial" w:cs="Arial"/>
              <w:sz w:val="16"/>
              <w:szCs w:val="16"/>
            </w:rPr>
            <w:fldChar w:fldCharType="end"/>
          </w:r>
          <w:r w:rsidRPr="00232310">
            <w:rPr>
              <w:rStyle w:val="Nmerodepgina"/>
              <w:rFonts w:ascii="Arial" w:hAnsi="Arial" w:cs="Arial"/>
              <w:sz w:val="16"/>
              <w:szCs w:val="16"/>
            </w:rPr>
            <w:t xml:space="preserve"> de </w:t>
          </w:r>
          <w:r w:rsidR="00A270C3" w:rsidRPr="00232310">
            <w:rPr>
              <w:rFonts w:ascii="Arial" w:hAnsi="Arial" w:cs="Arial"/>
              <w:sz w:val="16"/>
              <w:szCs w:val="16"/>
            </w:rPr>
            <w:fldChar w:fldCharType="begin"/>
          </w:r>
          <w:r w:rsidRPr="00232310">
            <w:rPr>
              <w:rStyle w:val="Nmerodepgina"/>
              <w:rFonts w:ascii="Arial" w:hAnsi="Arial" w:cs="Arial"/>
              <w:sz w:val="16"/>
              <w:szCs w:val="16"/>
            </w:rPr>
            <w:instrText xml:space="preserve"> NUMPAGES </w:instrText>
          </w:r>
          <w:r w:rsidR="00A270C3" w:rsidRPr="00232310">
            <w:rPr>
              <w:rFonts w:ascii="Arial" w:hAnsi="Arial" w:cs="Arial"/>
              <w:sz w:val="16"/>
              <w:szCs w:val="16"/>
            </w:rPr>
            <w:fldChar w:fldCharType="separate"/>
          </w:r>
          <w:r w:rsidR="003B2D0B">
            <w:rPr>
              <w:rStyle w:val="Nmerodepgina"/>
              <w:rFonts w:ascii="Arial" w:hAnsi="Arial" w:cs="Arial"/>
              <w:noProof/>
              <w:sz w:val="16"/>
              <w:szCs w:val="16"/>
            </w:rPr>
            <w:t>34</w:t>
          </w:r>
          <w:r w:rsidR="00A270C3" w:rsidRPr="00232310">
            <w:rPr>
              <w:rFonts w:ascii="Arial" w:hAnsi="Arial" w:cs="Arial"/>
              <w:sz w:val="16"/>
              <w:szCs w:val="16"/>
            </w:rPr>
            <w:fldChar w:fldCharType="end"/>
          </w:r>
        </w:p>
      </w:tc>
    </w:tr>
  </w:tbl>
  <w:p w:rsidR="0098006A" w:rsidRPr="006710C0" w:rsidRDefault="003B2D0B" w:rsidP="00943F0A">
    <w:pPr>
      <w:pStyle w:val="Corpodetexto"/>
      <w:spacing w:line="276" w:lineRule="auto"/>
      <w:ind w:firstLine="0"/>
      <w:rPr>
        <w:b/>
        <w:i/>
        <w:sz w:val="18"/>
        <w:szCs w:val="20"/>
      </w:rPr>
    </w:pPr>
    <w:r>
      <w:pict>
        <v:shape id="WordPictureWatermark3" o:spid="_x0000_s2051" type="#_x0000_t75" style="position:absolute;left:0;text-align:left;margin-left:0;margin-top:0;width:440.45pt;height:431.05pt;z-index:-251654144;mso-position-horizontal:center;mso-position-horizontal-relative:margin;mso-position-vertical:center;mso-position-vertical-relative:margin" o:allowincell="f">
          <v:imagedata r:id="rId4" o:title="logo"/>
          <w10:wrap anchorx="margin" anchory="margin"/>
        </v:shape>
      </w:pict>
    </w:r>
    <w:r w:rsidR="0098006A" w:rsidRPr="00943F0A">
      <w:rPr>
        <w:i/>
        <w:sz w:val="18"/>
        <w:szCs w:val="2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06A" w:rsidRDefault="003B2D0B">
    <w:pPr>
      <w:pStyle w:val="Cabealh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159.75pt;height:156.35pt;z-index:-251656192;mso-position-horizontal:center;mso-position-horizontal-relative:margin;mso-position-vertical:center;mso-position-vertical-relative:margin" o:allowincell="f">
          <v:imagedata r:id="rId1" o:title="logo"/>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3B4773"/>
    <w:multiLevelType w:val="hybridMultilevel"/>
    <w:tmpl w:val="9A46374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92BCFB46"/>
    <w:multiLevelType w:val="hybridMultilevel"/>
    <w:tmpl w:val="31E3369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39C1AF6"/>
    <w:multiLevelType w:val="hybridMultilevel"/>
    <w:tmpl w:val="792ABB96"/>
    <w:lvl w:ilvl="0" w:tplc="41EC8032">
      <w:start w:val="10"/>
      <w:numFmt w:val="decimal"/>
      <w:lvlText w:val="%1."/>
      <w:lvlJc w:val="left"/>
      <w:pPr>
        <w:ind w:left="735" w:hanging="375"/>
      </w:pPr>
      <w:rPr>
        <w:rFonts w:eastAsiaTheme="minorHAns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6E05A63"/>
    <w:multiLevelType w:val="hybridMultilevel"/>
    <w:tmpl w:val="DFC33EE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909F7ED"/>
    <w:multiLevelType w:val="hybridMultilevel"/>
    <w:tmpl w:val="C3CB726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169C01C3"/>
    <w:multiLevelType w:val="hybridMultilevel"/>
    <w:tmpl w:val="8474BAFE"/>
    <w:lvl w:ilvl="0" w:tplc="13D4EAB0">
      <w:start w:val="1"/>
      <w:numFmt w:val="decimal"/>
      <w:lvlText w:val="%1"/>
      <w:lvlJc w:val="left"/>
      <w:pPr>
        <w:ind w:left="1440" w:hanging="360"/>
      </w:pPr>
      <w:rPr>
        <w:rFonts w:eastAsia="Times New Roman" w:hint="default"/>
        <w:b/>
        <w:color w:val="auto"/>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7">
    <w:nsid w:val="17DD3960"/>
    <w:multiLevelType w:val="hybridMultilevel"/>
    <w:tmpl w:val="35B268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18511DDB"/>
    <w:multiLevelType w:val="multilevel"/>
    <w:tmpl w:val="D7B84318"/>
    <w:lvl w:ilvl="0">
      <w:start w:val="4"/>
      <w:numFmt w:val="decimal"/>
      <w:lvlText w:val="%1."/>
      <w:lvlJc w:val="left"/>
      <w:pPr>
        <w:ind w:left="720"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9">
    <w:nsid w:val="1D366A70"/>
    <w:multiLevelType w:val="multilevel"/>
    <w:tmpl w:val="1D80217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B4D74C6"/>
    <w:multiLevelType w:val="hybridMultilevel"/>
    <w:tmpl w:val="F7063BB8"/>
    <w:lvl w:ilvl="0" w:tplc="13D4EAB0">
      <w:start w:val="1"/>
      <w:numFmt w:val="decimal"/>
      <w:lvlText w:val="%1"/>
      <w:lvlJc w:val="left"/>
      <w:pPr>
        <w:ind w:left="720" w:hanging="360"/>
      </w:pPr>
      <w:rPr>
        <w:rFonts w:eastAsia="Times New Roman" w:hint="default"/>
        <w:b/>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2BBD33A3"/>
    <w:multiLevelType w:val="multilevel"/>
    <w:tmpl w:val="756AE58E"/>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C376C92"/>
    <w:multiLevelType w:val="hybridMultilevel"/>
    <w:tmpl w:val="53050A8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2DA67210"/>
    <w:multiLevelType w:val="hybridMultilevel"/>
    <w:tmpl w:val="8D6ABBC8"/>
    <w:lvl w:ilvl="0" w:tplc="C50AA5F0">
      <w:start w:val="3"/>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2F005290"/>
    <w:multiLevelType w:val="hybridMultilevel"/>
    <w:tmpl w:val="E9CE43AA"/>
    <w:lvl w:ilvl="0" w:tplc="430807D6">
      <w:start w:val="1"/>
      <w:numFmt w:val="lowerLetter"/>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15">
    <w:nsid w:val="30C5293D"/>
    <w:multiLevelType w:val="multilevel"/>
    <w:tmpl w:val="79FE977C"/>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6231068"/>
    <w:multiLevelType w:val="hybridMultilevel"/>
    <w:tmpl w:val="0C5213FC"/>
    <w:lvl w:ilvl="0" w:tplc="13D4EAB0">
      <w:start w:val="1"/>
      <w:numFmt w:val="decimal"/>
      <w:lvlText w:val="%1"/>
      <w:lvlJc w:val="left"/>
      <w:pPr>
        <w:ind w:left="720" w:hanging="360"/>
      </w:pPr>
      <w:rPr>
        <w:rFonts w:eastAsia="Times New Roman" w:hint="default"/>
        <w:b/>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3B502082"/>
    <w:multiLevelType w:val="hybridMultilevel"/>
    <w:tmpl w:val="8DC2BE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3FC05C5B"/>
    <w:multiLevelType w:val="hybridMultilevel"/>
    <w:tmpl w:val="5D167266"/>
    <w:lvl w:ilvl="0" w:tplc="06F06E56">
      <w:start w:val="10"/>
      <w:numFmt w:val="decimal"/>
      <w:lvlText w:val="%1-"/>
      <w:lvlJc w:val="left"/>
      <w:pPr>
        <w:ind w:left="375" w:hanging="375"/>
      </w:pPr>
      <w:rPr>
        <w:rFonts w:eastAsiaTheme="minorHAnsi" w:hint="default"/>
        <w:b/>
        <w:i w:val="0"/>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9">
    <w:nsid w:val="41834351"/>
    <w:multiLevelType w:val="hybridMultilevel"/>
    <w:tmpl w:val="4131954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4B5123A4"/>
    <w:multiLevelType w:val="hybridMultilevel"/>
    <w:tmpl w:val="4086AC48"/>
    <w:lvl w:ilvl="0" w:tplc="C4D6E82C">
      <w:start w:val="1"/>
      <w:numFmt w:val="decimal"/>
      <w:lvlText w:val="%1-"/>
      <w:lvlJc w:val="left"/>
      <w:pPr>
        <w:ind w:left="1069" w:hanging="360"/>
      </w:pPr>
      <w:rPr>
        <w:rFonts w:hint="default"/>
        <w:b/>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1">
    <w:nsid w:val="560CB296"/>
    <w:multiLevelType w:val="hybridMultilevel"/>
    <w:tmpl w:val="469B7B8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5AF8D8EE"/>
    <w:multiLevelType w:val="hybridMultilevel"/>
    <w:tmpl w:val="43F2F31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5CB85185"/>
    <w:multiLevelType w:val="hybridMultilevel"/>
    <w:tmpl w:val="28EE771E"/>
    <w:lvl w:ilvl="0" w:tplc="55BC8490">
      <w:start w:val="10"/>
      <w:numFmt w:val="decimal"/>
      <w:lvlText w:val="%1."/>
      <w:lvlJc w:val="left"/>
      <w:pPr>
        <w:ind w:left="720" w:hanging="360"/>
      </w:pPr>
      <w:rPr>
        <w:rFonts w:eastAsiaTheme="minorHAnsi"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5ECB5003"/>
    <w:multiLevelType w:val="hybridMultilevel"/>
    <w:tmpl w:val="F504656A"/>
    <w:lvl w:ilvl="0" w:tplc="1C5C659E">
      <w:start w:val="9"/>
      <w:numFmt w:val="decimal"/>
      <w:lvlText w:val="%1"/>
      <w:lvlJc w:val="left"/>
      <w:pPr>
        <w:ind w:left="360" w:hanging="360"/>
      </w:pPr>
    </w:lvl>
    <w:lvl w:ilvl="1" w:tplc="04160019">
      <w:start w:val="1"/>
      <w:numFmt w:val="lowerLetter"/>
      <w:lvlText w:val="%2."/>
      <w:lvlJc w:val="left"/>
      <w:pPr>
        <w:ind w:left="1080" w:hanging="360"/>
      </w:pPr>
    </w:lvl>
    <w:lvl w:ilvl="2" w:tplc="0416001B">
      <w:start w:val="1"/>
      <w:numFmt w:val="lowerRoman"/>
      <w:lvlText w:val="%3."/>
      <w:lvlJc w:val="right"/>
      <w:pPr>
        <w:ind w:left="1800" w:hanging="180"/>
      </w:pPr>
    </w:lvl>
    <w:lvl w:ilvl="3" w:tplc="0416000F">
      <w:start w:val="1"/>
      <w:numFmt w:val="decimal"/>
      <w:lvlText w:val="%4."/>
      <w:lvlJc w:val="left"/>
      <w:pPr>
        <w:ind w:left="2520" w:hanging="360"/>
      </w:pPr>
    </w:lvl>
    <w:lvl w:ilvl="4" w:tplc="04160019">
      <w:start w:val="1"/>
      <w:numFmt w:val="lowerLetter"/>
      <w:lvlText w:val="%5."/>
      <w:lvlJc w:val="left"/>
      <w:pPr>
        <w:ind w:left="3240" w:hanging="360"/>
      </w:pPr>
    </w:lvl>
    <w:lvl w:ilvl="5" w:tplc="0416001B">
      <w:start w:val="1"/>
      <w:numFmt w:val="lowerRoman"/>
      <w:lvlText w:val="%6."/>
      <w:lvlJc w:val="right"/>
      <w:pPr>
        <w:ind w:left="3960" w:hanging="180"/>
      </w:pPr>
    </w:lvl>
    <w:lvl w:ilvl="6" w:tplc="0416000F">
      <w:start w:val="1"/>
      <w:numFmt w:val="decimal"/>
      <w:lvlText w:val="%7."/>
      <w:lvlJc w:val="left"/>
      <w:pPr>
        <w:ind w:left="4680" w:hanging="360"/>
      </w:pPr>
    </w:lvl>
    <w:lvl w:ilvl="7" w:tplc="04160019">
      <w:start w:val="1"/>
      <w:numFmt w:val="lowerLetter"/>
      <w:lvlText w:val="%8."/>
      <w:lvlJc w:val="left"/>
      <w:pPr>
        <w:ind w:left="5400" w:hanging="360"/>
      </w:pPr>
    </w:lvl>
    <w:lvl w:ilvl="8" w:tplc="0416001B">
      <w:start w:val="1"/>
      <w:numFmt w:val="lowerRoman"/>
      <w:lvlText w:val="%9."/>
      <w:lvlJc w:val="right"/>
      <w:pPr>
        <w:ind w:left="6120" w:hanging="180"/>
      </w:pPr>
    </w:lvl>
  </w:abstractNum>
  <w:abstractNum w:abstractNumId="25">
    <w:nsid w:val="6EF61C33"/>
    <w:multiLevelType w:val="hybridMultilevel"/>
    <w:tmpl w:val="2FC2881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6">
    <w:nsid w:val="73D1C0C5"/>
    <w:multiLevelType w:val="hybridMultilevel"/>
    <w:tmpl w:val="ACF23D9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763F2A8A"/>
    <w:multiLevelType w:val="multilevel"/>
    <w:tmpl w:val="763F2A8A"/>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7ACF3B79"/>
    <w:multiLevelType w:val="hybridMultilevel"/>
    <w:tmpl w:val="8B8263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7BB80D5C"/>
    <w:multiLevelType w:val="hybridMultilevel"/>
    <w:tmpl w:val="82DE23AE"/>
    <w:lvl w:ilvl="0" w:tplc="13D4EAB0">
      <w:start w:val="1"/>
      <w:numFmt w:val="decimal"/>
      <w:lvlText w:val="%1"/>
      <w:lvlJc w:val="left"/>
      <w:pPr>
        <w:ind w:left="720" w:hanging="360"/>
      </w:pPr>
      <w:rPr>
        <w:rFonts w:eastAsia="Times New Roman" w:hint="default"/>
        <w:b/>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7C26AE79"/>
    <w:multiLevelType w:val="hybridMultilevel"/>
    <w:tmpl w:val="BA7DA1E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7"/>
  </w:num>
  <w:num w:numId="2">
    <w:abstractNumId w:val="8"/>
  </w:num>
  <w:num w:numId="3">
    <w:abstractNumId w:val="13"/>
  </w:num>
  <w:num w:numId="4">
    <w:abstractNumId w:val="23"/>
  </w:num>
  <w:num w:numId="5">
    <w:abstractNumId w:val="18"/>
  </w:num>
  <w:num w:numId="6">
    <w:abstractNumId w:val="3"/>
  </w:num>
  <w:num w:numId="7">
    <w:abstractNumId w:val="2"/>
  </w:num>
  <w:num w:numId="8">
    <w:abstractNumId w:val="14"/>
  </w:num>
  <w:num w:numId="9">
    <w:abstractNumId w:val="20"/>
  </w:num>
  <w:num w:numId="10">
    <w:abstractNumId w:val="15"/>
  </w:num>
  <w:num w:numId="11">
    <w:abstractNumId w:val="28"/>
  </w:num>
  <w:num w:numId="12">
    <w:abstractNumId w:val="9"/>
  </w:num>
  <w:num w:numId="13">
    <w:abstractNumId w:val="11"/>
  </w:num>
  <w:num w:numId="14">
    <w:abstractNumId w:val="17"/>
  </w:num>
  <w:num w:numId="15">
    <w:abstractNumId w:val="22"/>
  </w:num>
  <w:num w:numId="16">
    <w:abstractNumId w:val="25"/>
  </w:num>
  <w:num w:numId="17">
    <w:abstractNumId w:val="21"/>
  </w:num>
  <w:num w:numId="18">
    <w:abstractNumId w:val="19"/>
  </w:num>
  <w:num w:numId="19">
    <w:abstractNumId w:val="26"/>
  </w:num>
  <w:num w:numId="20">
    <w:abstractNumId w:val="1"/>
  </w:num>
  <w:num w:numId="21">
    <w:abstractNumId w:val="30"/>
  </w:num>
  <w:num w:numId="22">
    <w:abstractNumId w:val="0"/>
  </w:num>
  <w:num w:numId="23">
    <w:abstractNumId w:val="4"/>
  </w:num>
  <w:num w:numId="24">
    <w:abstractNumId w:val="12"/>
  </w:num>
  <w:num w:numId="25">
    <w:abstractNumId w:val="5"/>
  </w:num>
  <w:num w:numId="26">
    <w:abstractNumId w:val="10"/>
  </w:num>
  <w:num w:numId="27">
    <w:abstractNumId w:val="29"/>
  </w:num>
  <w:num w:numId="28">
    <w:abstractNumId w:val="6"/>
  </w:num>
  <w:num w:numId="29">
    <w:abstractNumId w:val="16"/>
  </w:num>
  <w:num w:numId="30">
    <w:abstractNumId w:val="2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6306"/>
    <w:rsid w:val="000015FD"/>
    <w:rsid w:val="000016FF"/>
    <w:rsid w:val="0000426E"/>
    <w:rsid w:val="0001025B"/>
    <w:rsid w:val="00014F0E"/>
    <w:rsid w:val="00014FC4"/>
    <w:rsid w:val="00015C38"/>
    <w:rsid w:val="00017FFC"/>
    <w:rsid w:val="0002055D"/>
    <w:rsid w:val="00021430"/>
    <w:rsid w:val="00022085"/>
    <w:rsid w:val="00022982"/>
    <w:rsid w:val="0002447D"/>
    <w:rsid w:val="00024B45"/>
    <w:rsid w:val="0002502E"/>
    <w:rsid w:val="000251A8"/>
    <w:rsid w:val="00025AFD"/>
    <w:rsid w:val="00025D3A"/>
    <w:rsid w:val="000277E3"/>
    <w:rsid w:val="0003214B"/>
    <w:rsid w:val="0003231B"/>
    <w:rsid w:val="0003254C"/>
    <w:rsid w:val="000359CA"/>
    <w:rsid w:val="0003666A"/>
    <w:rsid w:val="000407D5"/>
    <w:rsid w:val="00041372"/>
    <w:rsid w:val="000424C3"/>
    <w:rsid w:val="00042C6A"/>
    <w:rsid w:val="00043F30"/>
    <w:rsid w:val="00044B40"/>
    <w:rsid w:val="000500A9"/>
    <w:rsid w:val="00051A61"/>
    <w:rsid w:val="00055803"/>
    <w:rsid w:val="00063887"/>
    <w:rsid w:val="000649C2"/>
    <w:rsid w:val="000669D5"/>
    <w:rsid w:val="000705AF"/>
    <w:rsid w:val="00071361"/>
    <w:rsid w:val="00072773"/>
    <w:rsid w:val="00072970"/>
    <w:rsid w:val="00075768"/>
    <w:rsid w:val="00076C15"/>
    <w:rsid w:val="000802AE"/>
    <w:rsid w:val="00080945"/>
    <w:rsid w:val="00080BD7"/>
    <w:rsid w:val="00081328"/>
    <w:rsid w:val="00081B82"/>
    <w:rsid w:val="00083FBF"/>
    <w:rsid w:val="0008459C"/>
    <w:rsid w:val="0008688F"/>
    <w:rsid w:val="000878A6"/>
    <w:rsid w:val="000913AE"/>
    <w:rsid w:val="00091449"/>
    <w:rsid w:val="000920C9"/>
    <w:rsid w:val="000922E7"/>
    <w:rsid w:val="00094E79"/>
    <w:rsid w:val="00096849"/>
    <w:rsid w:val="000A2F2E"/>
    <w:rsid w:val="000A3F10"/>
    <w:rsid w:val="000A50A6"/>
    <w:rsid w:val="000A5D17"/>
    <w:rsid w:val="000A6756"/>
    <w:rsid w:val="000B1507"/>
    <w:rsid w:val="000B2157"/>
    <w:rsid w:val="000B2513"/>
    <w:rsid w:val="000B3D0A"/>
    <w:rsid w:val="000B45B1"/>
    <w:rsid w:val="000B4B38"/>
    <w:rsid w:val="000B5504"/>
    <w:rsid w:val="000B5D2A"/>
    <w:rsid w:val="000B60A5"/>
    <w:rsid w:val="000B6AA0"/>
    <w:rsid w:val="000B754D"/>
    <w:rsid w:val="000C02B4"/>
    <w:rsid w:val="000C07A5"/>
    <w:rsid w:val="000C111D"/>
    <w:rsid w:val="000C2F8B"/>
    <w:rsid w:val="000C4AAB"/>
    <w:rsid w:val="000C519B"/>
    <w:rsid w:val="000C52DF"/>
    <w:rsid w:val="000C5EE2"/>
    <w:rsid w:val="000C615A"/>
    <w:rsid w:val="000C6D6E"/>
    <w:rsid w:val="000D3C2B"/>
    <w:rsid w:val="000D444A"/>
    <w:rsid w:val="000E3579"/>
    <w:rsid w:val="000E4A8A"/>
    <w:rsid w:val="000E58A9"/>
    <w:rsid w:val="000E7BAD"/>
    <w:rsid w:val="000E7F12"/>
    <w:rsid w:val="000F2245"/>
    <w:rsid w:val="000F3B65"/>
    <w:rsid w:val="000F4939"/>
    <w:rsid w:val="000F4CE3"/>
    <w:rsid w:val="000F5AB7"/>
    <w:rsid w:val="000F643B"/>
    <w:rsid w:val="001015B9"/>
    <w:rsid w:val="00101662"/>
    <w:rsid w:val="00104839"/>
    <w:rsid w:val="00105FDE"/>
    <w:rsid w:val="0010734F"/>
    <w:rsid w:val="0011028B"/>
    <w:rsid w:val="00110B2B"/>
    <w:rsid w:val="00110DC8"/>
    <w:rsid w:val="00110F1D"/>
    <w:rsid w:val="00110FB4"/>
    <w:rsid w:val="0011101B"/>
    <w:rsid w:val="001110D2"/>
    <w:rsid w:val="00112C9A"/>
    <w:rsid w:val="00113E60"/>
    <w:rsid w:val="0011476D"/>
    <w:rsid w:val="0011499C"/>
    <w:rsid w:val="0011745D"/>
    <w:rsid w:val="00117D1C"/>
    <w:rsid w:val="00120543"/>
    <w:rsid w:val="00121620"/>
    <w:rsid w:val="00127A1E"/>
    <w:rsid w:val="001306DB"/>
    <w:rsid w:val="0013293E"/>
    <w:rsid w:val="001338DA"/>
    <w:rsid w:val="0013417E"/>
    <w:rsid w:val="00134BE1"/>
    <w:rsid w:val="001357BF"/>
    <w:rsid w:val="00135D8C"/>
    <w:rsid w:val="00136F0E"/>
    <w:rsid w:val="001371C6"/>
    <w:rsid w:val="00137E9F"/>
    <w:rsid w:val="00141789"/>
    <w:rsid w:val="00143716"/>
    <w:rsid w:val="00144489"/>
    <w:rsid w:val="00144D75"/>
    <w:rsid w:val="001456B7"/>
    <w:rsid w:val="00152BB5"/>
    <w:rsid w:val="0015340C"/>
    <w:rsid w:val="0015420A"/>
    <w:rsid w:val="001543AA"/>
    <w:rsid w:val="00157E11"/>
    <w:rsid w:val="001600A2"/>
    <w:rsid w:val="00162543"/>
    <w:rsid w:val="00162B30"/>
    <w:rsid w:val="00165510"/>
    <w:rsid w:val="00166E8A"/>
    <w:rsid w:val="00167ADF"/>
    <w:rsid w:val="0017050F"/>
    <w:rsid w:val="00171385"/>
    <w:rsid w:val="00171638"/>
    <w:rsid w:val="001723BC"/>
    <w:rsid w:val="0017397C"/>
    <w:rsid w:val="00173A90"/>
    <w:rsid w:val="00174F4A"/>
    <w:rsid w:val="001766B2"/>
    <w:rsid w:val="00180603"/>
    <w:rsid w:val="00180CB6"/>
    <w:rsid w:val="00181FDB"/>
    <w:rsid w:val="0018317B"/>
    <w:rsid w:val="0018337D"/>
    <w:rsid w:val="0018468E"/>
    <w:rsid w:val="00186A74"/>
    <w:rsid w:val="0018723B"/>
    <w:rsid w:val="001878F1"/>
    <w:rsid w:val="001900A0"/>
    <w:rsid w:val="0019037A"/>
    <w:rsid w:val="00191CC5"/>
    <w:rsid w:val="00194D68"/>
    <w:rsid w:val="00195847"/>
    <w:rsid w:val="00196A31"/>
    <w:rsid w:val="001978DE"/>
    <w:rsid w:val="001A00FA"/>
    <w:rsid w:val="001A0716"/>
    <w:rsid w:val="001A157B"/>
    <w:rsid w:val="001A238D"/>
    <w:rsid w:val="001A5DD5"/>
    <w:rsid w:val="001B0E9C"/>
    <w:rsid w:val="001B24E0"/>
    <w:rsid w:val="001B2608"/>
    <w:rsid w:val="001B3F5C"/>
    <w:rsid w:val="001B4809"/>
    <w:rsid w:val="001B7D8E"/>
    <w:rsid w:val="001C060D"/>
    <w:rsid w:val="001C273E"/>
    <w:rsid w:val="001C35BD"/>
    <w:rsid w:val="001C4F1D"/>
    <w:rsid w:val="001C6A80"/>
    <w:rsid w:val="001C6CA4"/>
    <w:rsid w:val="001D039A"/>
    <w:rsid w:val="001D0C97"/>
    <w:rsid w:val="001D2DC5"/>
    <w:rsid w:val="001D3E16"/>
    <w:rsid w:val="001D4C7C"/>
    <w:rsid w:val="001D6EDC"/>
    <w:rsid w:val="001D7AB0"/>
    <w:rsid w:val="001E3EB1"/>
    <w:rsid w:val="001E4ABC"/>
    <w:rsid w:val="001E642B"/>
    <w:rsid w:val="001E7E69"/>
    <w:rsid w:val="001F02FC"/>
    <w:rsid w:val="001F1361"/>
    <w:rsid w:val="001F1DFE"/>
    <w:rsid w:val="001F3602"/>
    <w:rsid w:val="001F6306"/>
    <w:rsid w:val="001F665D"/>
    <w:rsid w:val="001F70C6"/>
    <w:rsid w:val="001F71A6"/>
    <w:rsid w:val="001F797A"/>
    <w:rsid w:val="002007B5"/>
    <w:rsid w:val="00200976"/>
    <w:rsid w:val="00201278"/>
    <w:rsid w:val="00202AFB"/>
    <w:rsid w:val="002042E5"/>
    <w:rsid w:val="002101DE"/>
    <w:rsid w:val="0021327B"/>
    <w:rsid w:val="002155B4"/>
    <w:rsid w:val="00216EBD"/>
    <w:rsid w:val="0022442A"/>
    <w:rsid w:val="002244A7"/>
    <w:rsid w:val="0023101E"/>
    <w:rsid w:val="00232AAD"/>
    <w:rsid w:val="002330DC"/>
    <w:rsid w:val="002341BF"/>
    <w:rsid w:val="002344A5"/>
    <w:rsid w:val="002407A1"/>
    <w:rsid w:val="00241C96"/>
    <w:rsid w:val="00242439"/>
    <w:rsid w:val="002426E7"/>
    <w:rsid w:val="002434FD"/>
    <w:rsid w:val="00245829"/>
    <w:rsid w:val="002468ED"/>
    <w:rsid w:val="00251123"/>
    <w:rsid w:val="002525A4"/>
    <w:rsid w:val="00253434"/>
    <w:rsid w:val="002536D7"/>
    <w:rsid w:val="00255952"/>
    <w:rsid w:val="00255A97"/>
    <w:rsid w:val="00256017"/>
    <w:rsid w:val="00256CE6"/>
    <w:rsid w:val="0026139B"/>
    <w:rsid w:val="002645B7"/>
    <w:rsid w:val="00264B83"/>
    <w:rsid w:val="00265C61"/>
    <w:rsid w:val="00267250"/>
    <w:rsid w:val="00270571"/>
    <w:rsid w:val="002709C9"/>
    <w:rsid w:val="00271C19"/>
    <w:rsid w:val="00271C28"/>
    <w:rsid w:val="002725D7"/>
    <w:rsid w:val="00273D40"/>
    <w:rsid w:val="0027486F"/>
    <w:rsid w:val="00274B12"/>
    <w:rsid w:val="00275AB2"/>
    <w:rsid w:val="00275C11"/>
    <w:rsid w:val="00275D35"/>
    <w:rsid w:val="00275E4E"/>
    <w:rsid w:val="00275F87"/>
    <w:rsid w:val="002804C0"/>
    <w:rsid w:val="00281F54"/>
    <w:rsid w:val="002823BF"/>
    <w:rsid w:val="00284939"/>
    <w:rsid w:val="002850C2"/>
    <w:rsid w:val="00290A1C"/>
    <w:rsid w:val="002928BF"/>
    <w:rsid w:val="00292B09"/>
    <w:rsid w:val="002936FC"/>
    <w:rsid w:val="00293856"/>
    <w:rsid w:val="00294B51"/>
    <w:rsid w:val="00295A29"/>
    <w:rsid w:val="00295A37"/>
    <w:rsid w:val="00295FEE"/>
    <w:rsid w:val="002963F2"/>
    <w:rsid w:val="002A0557"/>
    <w:rsid w:val="002A1906"/>
    <w:rsid w:val="002A1B3B"/>
    <w:rsid w:val="002A2295"/>
    <w:rsid w:val="002A239D"/>
    <w:rsid w:val="002A38DF"/>
    <w:rsid w:val="002A479D"/>
    <w:rsid w:val="002A4A57"/>
    <w:rsid w:val="002A50C4"/>
    <w:rsid w:val="002A61BA"/>
    <w:rsid w:val="002A727E"/>
    <w:rsid w:val="002A7934"/>
    <w:rsid w:val="002B02C4"/>
    <w:rsid w:val="002B08C9"/>
    <w:rsid w:val="002B2624"/>
    <w:rsid w:val="002B2FF7"/>
    <w:rsid w:val="002B48E1"/>
    <w:rsid w:val="002B62B6"/>
    <w:rsid w:val="002C0684"/>
    <w:rsid w:val="002C0C8F"/>
    <w:rsid w:val="002C149C"/>
    <w:rsid w:val="002C16FE"/>
    <w:rsid w:val="002C2A18"/>
    <w:rsid w:val="002C2CFA"/>
    <w:rsid w:val="002C34BE"/>
    <w:rsid w:val="002C6479"/>
    <w:rsid w:val="002C6CEE"/>
    <w:rsid w:val="002D1A78"/>
    <w:rsid w:val="002D40DF"/>
    <w:rsid w:val="002D4F7C"/>
    <w:rsid w:val="002D75DB"/>
    <w:rsid w:val="002E3581"/>
    <w:rsid w:val="002E3639"/>
    <w:rsid w:val="002E3E6E"/>
    <w:rsid w:val="002E6210"/>
    <w:rsid w:val="002E69F8"/>
    <w:rsid w:val="002F0BA6"/>
    <w:rsid w:val="002F1C59"/>
    <w:rsid w:val="002F247D"/>
    <w:rsid w:val="002F3EEB"/>
    <w:rsid w:val="002F462E"/>
    <w:rsid w:val="002F741F"/>
    <w:rsid w:val="00300A75"/>
    <w:rsid w:val="00304AB2"/>
    <w:rsid w:val="00306752"/>
    <w:rsid w:val="003128ED"/>
    <w:rsid w:val="00312F96"/>
    <w:rsid w:val="00313F64"/>
    <w:rsid w:val="003171D1"/>
    <w:rsid w:val="00321A7D"/>
    <w:rsid w:val="003244D2"/>
    <w:rsid w:val="00325B4F"/>
    <w:rsid w:val="003266CD"/>
    <w:rsid w:val="00330AC8"/>
    <w:rsid w:val="003323EE"/>
    <w:rsid w:val="00332F93"/>
    <w:rsid w:val="00333889"/>
    <w:rsid w:val="003338F3"/>
    <w:rsid w:val="00334F3E"/>
    <w:rsid w:val="0033739F"/>
    <w:rsid w:val="003401B6"/>
    <w:rsid w:val="00341276"/>
    <w:rsid w:val="0034406E"/>
    <w:rsid w:val="003449EF"/>
    <w:rsid w:val="003457BD"/>
    <w:rsid w:val="003469B8"/>
    <w:rsid w:val="00346A20"/>
    <w:rsid w:val="00346C60"/>
    <w:rsid w:val="0035192D"/>
    <w:rsid w:val="0035327C"/>
    <w:rsid w:val="00360885"/>
    <w:rsid w:val="00361827"/>
    <w:rsid w:val="0036559C"/>
    <w:rsid w:val="0036629A"/>
    <w:rsid w:val="00366404"/>
    <w:rsid w:val="003672F1"/>
    <w:rsid w:val="00367752"/>
    <w:rsid w:val="00370CC3"/>
    <w:rsid w:val="003738FC"/>
    <w:rsid w:val="00376867"/>
    <w:rsid w:val="003775C1"/>
    <w:rsid w:val="00380763"/>
    <w:rsid w:val="003812F5"/>
    <w:rsid w:val="00383557"/>
    <w:rsid w:val="00384967"/>
    <w:rsid w:val="00391169"/>
    <w:rsid w:val="00395774"/>
    <w:rsid w:val="00397F5D"/>
    <w:rsid w:val="00397FE1"/>
    <w:rsid w:val="003A0220"/>
    <w:rsid w:val="003A232F"/>
    <w:rsid w:val="003A350C"/>
    <w:rsid w:val="003A4BE7"/>
    <w:rsid w:val="003A584D"/>
    <w:rsid w:val="003A611E"/>
    <w:rsid w:val="003A78BF"/>
    <w:rsid w:val="003B1271"/>
    <w:rsid w:val="003B2D0B"/>
    <w:rsid w:val="003B5844"/>
    <w:rsid w:val="003C19AA"/>
    <w:rsid w:val="003C407B"/>
    <w:rsid w:val="003C407C"/>
    <w:rsid w:val="003C467F"/>
    <w:rsid w:val="003C58D7"/>
    <w:rsid w:val="003C66C1"/>
    <w:rsid w:val="003D0C62"/>
    <w:rsid w:val="003D30CD"/>
    <w:rsid w:val="003D3726"/>
    <w:rsid w:val="003D5705"/>
    <w:rsid w:val="003D663D"/>
    <w:rsid w:val="003D6650"/>
    <w:rsid w:val="003D79DE"/>
    <w:rsid w:val="003E179F"/>
    <w:rsid w:val="003E2420"/>
    <w:rsid w:val="003E3024"/>
    <w:rsid w:val="003E30A9"/>
    <w:rsid w:val="003E318E"/>
    <w:rsid w:val="003E5223"/>
    <w:rsid w:val="003E54D0"/>
    <w:rsid w:val="003E6040"/>
    <w:rsid w:val="003E798A"/>
    <w:rsid w:val="003E7A05"/>
    <w:rsid w:val="003F03D5"/>
    <w:rsid w:val="003F0BA7"/>
    <w:rsid w:val="003F1E3B"/>
    <w:rsid w:val="003F2D24"/>
    <w:rsid w:val="003F2DEF"/>
    <w:rsid w:val="003F32B7"/>
    <w:rsid w:val="003F3ABE"/>
    <w:rsid w:val="003F69D4"/>
    <w:rsid w:val="003F71CF"/>
    <w:rsid w:val="004018EE"/>
    <w:rsid w:val="00403256"/>
    <w:rsid w:val="0040356B"/>
    <w:rsid w:val="00407118"/>
    <w:rsid w:val="00410F79"/>
    <w:rsid w:val="004122C6"/>
    <w:rsid w:val="00412963"/>
    <w:rsid w:val="00412BCF"/>
    <w:rsid w:val="004142D1"/>
    <w:rsid w:val="00414896"/>
    <w:rsid w:val="004155DA"/>
    <w:rsid w:val="00420232"/>
    <w:rsid w:val="004239C6"/>
    <w:rsid w:val="00423DAA"/>
    <w:rsid w:val="0042425D"/>
    <w:rsid w:val="00424B75"/>
    <w:rsid w:val="00425403"/>
    <w:rsid w:val="00425D4F"/>
    <w:rsid w:val="00426305"/>
    <w:rsid w:val="00431DA5"/>
    <w:rsid w:val="00432BCB"/>
    <w:rsid w:val="00432BF5"/>
    <w:rsid w:val="004357C3"/>
    <w:rsid w:val="00435F16"/>
    <w:rsid w:val="00436525"/>
    <w:rsid w:val="00437C66"/>
    <w:rsid w:val="00443BBD"/>
    <w:rsid w:val="00443FCD"/>
    <w:rsid w:val="0044638A"/>
    <w:rsid w:val="004467DD"/>
    <w:rsid w:val="0044751B"/>
    <w:rsid w:val="00447A42"/>
    <w:rsid w:val="004510B7"/>
    <w:rsid w:val="00451A02"/>
    <w:rsid w:val="00451E99"/>
    <w:rsid w:val="00452410"/>
    <w:rsid w:val="00454FBD"/>
    <w:rsid w:val="00455A7F"/>
    <w:rsid w:val="00455DC4"/>
    <w:rsid w:val="00456584"/>
    <w:rsid w:val="0045662E"/>
    <w:rsid w:val="0045707A"/>
    <w:rsid w:val="00460C71"/>
    <w:rsid w:val="00460E2A"/>
    <w:rsid w:val="00461776"/>
    <w:rsid w:val="00463BB0"/>
    <w:rsid w:val="00463F01"/>
    <w:rsid w:val="004642AD"/>
    <w:rsid w:val="00464B75"/>
    <w:rsid w:val="0046685C"/>
    <w:rsid w:val="004668B0"/>
    <w:rsid w:val="0046769D"/>
    <w:rsid w:val="00471C4A"/>
    <w:rsid w:val="00473959"/>
    <w:rsid w:val="00473C37"/>
    <w:rsid w:val="00474411"/>
    <w:rsid w:val="004751B4"/>
    <w:rsid w:val="00475EF7"/>
    <w:rsid w:val="00476460"/>
    <w:rsid w:val="00482CF7"/>
    <w:rsid w:val="00483493"/>
    <w:rsid w:val="00483BFB"/>
    <w:rsid w:val="004860A7"/>
    <w:rsid w:val="00487CD8"/>
    <w:rsid w:val="00490839"/>
    <w:rsid w:val="00491CF7"/>
    <w:rsid w:val="00492F1B"/>
    <w:rsid w:val="00494A81"/>
    <w:rsid w:val="00494AC7"/>
    <w:rsid w:val="00494FF7"/>
    <w:rsid w:val="0049551D"/>
    <w:rsid w:val="00496761"/>
    <w:rsid w:val="004975A8"/>
    <w:rsid w:val="004979A5"/>
    <w:rsid w:val="004A2D64"/>
    <w:rsid w:val="004A65DA"/>
    <w:rsid w:val="004A7778"/>
    <w:rsid w:val="004B024C"/>
    <w:rsid w:val="004B0712"/>
    <w:rsid w:val="004B0CF8"/>
    <w:rsid w:val="004B0FF3"/>
    <w:rsid w:val="004B13E2"/>
    <w:rsid w:val="004B2ED7"/>
    <w:rsid w:val="004B3799"/>
    <w:rsid w:val="004B772C"/>
    <w:rsid w:val="004B7750"/>
    <w:rsid w:val="004C0740"/>
    <w:rsid w:val="004C1CF9"/>
    <w:rsid w:val="004C6596"/>
    <w:rsid w:val="004C6D13"/>
    <w:rsid w:val="004D2BCB"/>
    <w:rsid w:val="004D48F4"/>
    <w:rsid w:val="004D5FD9"/>
    <w:rsid w:val="004D67BE"/>
    <w:rsid w:val="004D712F"/>
    <w:rsid w:val="004E0589"/>
    <w:rsid w:val="004E0A68"/>
    <w:rsid w:val="004E5B8A"/>
    <w:rsid w:val="004F0FCC"/>
    <w:rsid w:val="004F2264"/>
    <w:rsid w:val="004F3F4C"/>
    <w:rsid w:val="004F5200"/>
    <w:rsid w:val="004F5B78"/>
    <w:rsid w:val="004F7104"/>
    <w:rsid w:val="00500DC2"/>
    <w:rsid w:val="005035BE"/>
    <w:rsid w:val="00504453"/>
    <w:rsid w:val="005059F8"/>
    <w:rsid w:val="00505A2F"/>
    <w:rsid w:val="00506C27"/>
    <w:rsid w:val="00507F6C"/>
    <w:rsid w:val="0051067D"/>
    <w:rsid w:val="00510820"/>
    <w:rsid w:val="005116A2"/>
    <w:rsid w:val="005117D8"/>
    <w:rsid w:val="00511BB0"/>
    <w:rsid w:val="00513B0B"/>
    <w:rsid w:val="0051420F"/>
    <w:rsid w:val="005165CC"/>
    <w:rsid w:val="005206AA"/>
    <w:rsid w:val="00521703"/>
    <w:rsid w:val="00522451"/>
    <w:rsid w:val="0052512B"/>
    <w:rsid w:val="00526297"/>
    <w:rsid w:val="00527DF2"/>
    <w:rsid w:val="005313B2"/>
    <w:rsid w:val="00536415"/>
    <w:rsid w:val="0053689C"/>
    <w:rsid w:val="0053772E"/>
    <w:rsid w:val="005437A1"/>
    <w:rsid w:val="00543C1E"/>
    <w:rsid w:val="00543F22"/>
    <w:rsid w:val="0054753B"/>
    <w:rsid w:val="005524C9"/>
    <w:rsid w:val="0055265B"/>
    <w:rsid w:val="00553582"/>
    <w:rsid w:val="00553E28"/>
    <w:rsid w:val="0055508D"/>
    <w:rsid w:val="0055615D"/>
    <w:rsid w:val="00556388"/>
    <w:rsid w:val="00560239"/>
    <w:rsid w:val="005608B2"/>
    <w:rsid w:val="005615A9"/>
    <w:rsid w:val="00562D1A"/>
    <w:rsid w:val="00566DA6"/>
    <w:rsid w:val="00567404"/>
    <w:rsid w:val="00570292"/>
    <w:rsid w:val="00570D13"/>
    <w:rsid w:val="00572C89"/>
    <w:rsid w:val="005731ED"/>
    <w:rsid w:val="00576169"/>
    <w:rsid w:val="005772EA"/>
    <w:rsid w:val="00577910"/>
    <w:rsid w:val="005817B3"/>
    <w:rsid w:val="005821A3"/>
    <w:rsid w:val="00582CBA"/>
    <w:rsid w:val="00583143"/>
    <w:rsid w:val="00583324"/>
    <w:rsid w:val="00583C29"/>
    <w:rsid w:val="005841BB"/>
    <w:rsid w:val="00584734"/>
    <w:rsid w:val="00586658"/>
    <w:rsid w:val="00586FCF"/>
    <w:rsid w:val="00592268"/>
    <w:rsid w:val="005933F0"/>
    <w:rsid w:val="00594C5D"/>
    <w:rsid w:val="00594CA0"/>
    <w:rsid w:val="005958F7"/>
    <w:rsid w:val="00596DD1"/>
    <w:rsid w:val="00596EFA"/>
    <w:rsid w:val="00597269"/>
    <w:rsid w:val="005A01A1"/>
    <w:rsid w:val="005A02CC"/>
    <w:rsid w:val="005A088D"/>
    <w:rsid w:val="005A25CE"/>
    <w:rsid w:val="005A2E64"/>
    <w:rsid w:val="005A357B"/>
    <w:rsid w:val="005A4A22"/>
    <w:rsid w:val="005A5D96"/>
    <w:rsid w:val="005B4F5E"/>
    <w:rsid w:val="005B7122"/>
    <w:rsid w:val="005C05C6"/>
    <w:rsid w:val="005C1FF0"/>
    <w:rsid w:val="005C34DD"/>
    <w:rsid w:val="005C53A9"/>
    <w:rsid w:val="005C74EF"/>
    <w:rsid w:val="005D03C0"/>
    <w:rsid w:val="005D13EE"/>
    <w:rsid w:val="005D13FA"/>
    <w:rsid w:val="005D1933"/>
    <w:rsid w:val="005D3384"/>
    <w:rsid w:val="005D581A"/>
    <w:rsid w:val="005D5E00"/>
    <w:rsid w:val="005E1114"/>
    <w:rsid w:val="005E1842"/>
    <w:rsid w:val="005E3F6B"/>
    <w:rsid w:val="005E474B"/>
    <w:rsid w:val="005E56CD"/>
    <w:rsid w:val="005E6FBE"/>
    <w:rsid w:val="005F31F7"/>
    <w:rsid w:val="005F68AF"/>
    <w:rsid w:val="00600F07"/>
    <w:rsid w:val="00602262"/>
    <w:rsid w:val="00602EDA"/>
    <w:rsid w:val="00604103"/>
    <w:rsid w:val="00605686"/>
    <w:rsid w:val="00606646"/>
    <w:rsid w:val="00606A09"/>
    <w:rsid w:val="006100D8"/>
    <w:rsid w:val="00611D1F"/>
    <w:rsid w:val="00612671"/>
    <w:rsid w:val="00612C45"/>
    <w:rsid w:val="00612EB9"/>
    <w:rsid w:val="00613DB9"/>
    <w:rsid w:val="00615234"/>
    <w:rsid w:val="0061555A"/>
    <w:rsid w:val="006206A2"/>
    <w:rsid w:val="0062142A"/>
    <w:rsid w:val="00621A73"/>
    <w:rsid w:val="006222C6"/>
    <w:rsid w:val="0062277E"/>
    <w:rsid w:val="00623501"/>
    <w:rsid w:val="00624057"/>
    <w:rsid w:val="006306E5"/>
    <w:rsid w:val="0063613D"/>
    <w:rsid w:val="00636C55"/>
    <w:rsid w:val="006375BB"/>
    <w:rsid w:val="006405DD"/>
    <w:rsid w:val="00642739"/>
    <w:rsid w:val="00647E28"/>
    <w:rsid w:val="00650799"/>
    <w:rsid w:val="006520E7"/>
    <w:rsid w:val="0065335A"/>
    <w:rsid w:val="00653B40"/>
    <w:rsid w:val="006557AB"/>
    <w:rsid w:val="00655AAC"/>
    <w:rsid w:val="006560B3"/>
    <w:rsid w:val="00656F71"/>
    <w:rsid w:val="00661E38"/>
    <w:rsid w:val="0066225D"/>
    <w:rsid w:val="006637E1"/>
    <w:rsid w:val="00663A35"/>
    <w:rsid w:val="00663AFD"/>
    <w:rsid w:val="00665B65"/>
    <w:rsid w:val="00667ACF"/>
    <w:rsid w:val="00670578"/>
    <w:rsid w:val="00670CC5"/>
    <w:rsid w:val="00670FF3"/>
    <w:rsid w:val="006710C0"/>
    <w:rsid w:val="00671F21"/>
    <w:rsid w:val="006733D8"/>
    <w:rsid w:val="00675256"/>
    <w:rsid w:val="006755D2"/>
    <w:rsid w:val="00675A0F"/>
    <w:rsid w:val="00675DC5"/>
    <w:rsid w:val="00675F68"/>
    <w:rsid w:val="00677562"/>
    <w:rsid w:val="00677638"/>
    <w:rsid w:val="00680679"/>
    <w:rsid w:val="00680ED0"/>
    <w:rsid w:val="006812FD"/>
    <w:rsid w:val="006824E7"/>
    <w:rsid w:val="00683329"/>
    <w:rsid w:val="0068345D"/>
    <w:rsid w:val="00683634"/>
    <w:rsid w:val="00687F4C"/>
    <w:rsid w:val="00690A02"/>
    <w:rsid w:val="0069137E"/>
    <w:rsid w:val="00692445"/>
    <w:rsid w:val="00692580"/>
    <w:rsid w:val="00695F05"/>
    <w:rsid w:val="00696084"/>
    <w:rsid w:val="00696F7E"/>
    <w:rsid w:val="00697840"/>
    <w:rsid w:val="00697B8D"/>
    <w:rsid w:val="006A0DBD"/>
    <w:rsid w:val="006A1BBE"/>
    <w:rsid w:val="006A4F4A"/>
    <w:rsid w:val="006A5031"/>
    <w:rsid w:val="006A56F4"/>
    <w:rsid w:val="006B1E07"/>
    <w:rsid w:val="006B49A4"/>
    <w:rsid w:val="006B5A3E"/>
    <w:rsid w:val="006B6393"/>
    <w:rsid w:val="006B6B0A"/>
    <w:rsid w:val="006C2300"/>
    <w:rsid w:val="006C464B"/>
    <w:rsid w:val="006C7518"/>
    <w:rsid w:val="006C7720"/>
    <w:rsid w:val="006C7B78"/>
    <w:rsid w:val="006D369C"/>
    <w:rsid w:val="006D3D7A"/>
    <w:rsid w:val="006D48C7"/>
    <w:rsid w:val="006D5637"/>
    <w:rsid w:val="006D5FFF"/>
    <w:rsid w:val="006E00D0"/>
    <w:rsid w:val="006E0EF3"/>
    <w:rsid w:val="006E14DE"/>
    <w:rsid w:val="006E1682"/>
    <w:rsid w:val="006E3761"/>
    <w:rsid w:val="006E4891"/>
    <w:rsid w:val="006E53F7"/>
    <w:rsid w:val="006E74C3"/>
    <w:rsid w:val="006E77AF"/>
    <w:rsid w:val="006F101E"/>
    <w:rsid w:val="006F2693"/>
    <w:rsid w:val="006F3A76"/>
    <w:rsid w:val="006F3D78"/>
    <w:rsid w:val="006F40FD"/>
    <w:rsid w:val="006F4A72"/>
    <w:rsid w:val="006F58B3"/>
    <w:rsid w:val="0070085F"/>
    <w:rsid w:val="00700997"/>
    <w:rsid w:val="00700D22"/>
    <w:rsid w:val="00701048"/>
    <w:rsid w:val="00701815"/>
    <w:rsid w:val="007054FB"/>
    <w:rsid w:val="00705594"/>
    <w:rsid w:val="00716F64"/>
    <w:rsid w:val="00720329"/>
    <w:rsid w:val="007210FB"/>
    <w:rsid w:val="00722078"/>
    <w:rsid w:val="0072379B"/>
    <w:rsid w:val="007244DE"/>
    <w:rsid w:val="00725BEF"/>
    <w:rsid w:val="00726879"/>
    <w:rsid w:val="007305E2"/>
    <w:rsid w:val="00731BAC"/>
    <w:rsid w:val="007344A9"/>
    <w:rsid w:val="00734CA8"/>
    <w:rsid w:val="00735407"/>
    <w:rsid w:val="00735BE4"/>
    <w:rsid w:val="00736C29"/>
    <w:rsid w:val="007405BA"/>
    <w:rsid w:val="007422B1"/>
    <w:rsid w:val="0074366C"/>
    <w:rsid w:val="00744D02"/>
    <w:rsid w:val="0074608C"/>
    <w:rsid w:val="00747254"/>
    <w:rsid w:val="00750658"/>
    <w:rsid w:val="00751EF1"/>
    <w:rsid w:val="007520A7"/>
    <w:rsid w:val="007529B6"/>
    <w:rsid w:val="007545AF"/>
    <w:rsid w:val="00757912"/>
    <w:rsid w:val="00760226"/>
    <w:rsid w:val="007603C8"/>
    <w:rsid w:val="007603FD"/>
    <w:rsid w:val="00761C4B"/>
    <w:rsid w:val="00762958"/>
    <w:rsid w:val="00762A85"/>
    <w:rsid w:val="00762B09"/>
    <w:rsid w:val="00764989"/>
    <w:rsid w:val="007659BC"/>
    <w:rsid w:val="00772F74"/>
    <w:rsid w:val="00773396"/>
    <w:rsid w:val="0077343A"/>
    <w:rsid w:val="007740C8"/>
    <w:rsid w:val="00775043"/>
    <w:rsid w:val="00776530"/>
    <w:rsid w:val="0078076C"/>
    <w:rsid w:val="0078604E"/>
    <w:rsid w:val="007873A0"/>
    <w:rsid w:val="00794F0A"/>
    <w:rsid w:val="007976C6"/>
    <w:rsid w:val="007A171F"/>
    <w:rsid w:val="007A31CF"/>
    <w:rsid w:val="007A46B8"/>
    <w:rsid w:val="007A6A0D"/>
    <w:rsid w:val="007A7F44"/>
    <w:rsid w:val="007B0066"/>
    <w:rsid w:val="007B165B"/>
    <w:rsid w:val="007B21FF"/>
    <w:rsid w:val="007B3A7E"/>
    <w:rsid w:val="007B4B9D"/>
    <w:rsid w:val="007B5D5D"/>
    <w:rsid w:val="007B7A8D"/>
    <w:rsid w:val="007B7FA8"/>
    <w:rsid w:val="007C1CFF"/>
    <w:rsid w:val="007C28E4"/>
    <w:rsid w:val="007C2C6C"/>
    <w:rsid w:val="007C45D9"/>
    <w:rsid w:val="007C7871"/>
    <w:rsid w:val="007D0C32"/>
    <w:rsid w:val="007D15CB"/>
    <w:rsid w:val="007D39B1"/>
    <w:rsid w:val="007D50CF"/>
    <w:rsid w:val="007D72FE"/>
    <w:rsid w:val="007E2594"/>
    <w:rsid w:val="007E4B96"/>
    <w:rsid w:val="007F257F"/>
    <w:rsid w:val="007F2C50"/>
    <w:rsid w:val="007F2FB4"/>
    <w:rsid w:val="007F3354"/>
    <w:rsid w:val="007F38CE"/>
    <w:rsid w:val="007F500D"/>
    <w:rsid w:val="007F67D3"/>
    <w:rsid w:val="008028DF"/>
    <w:rsid w:val="00803C3C"/>
    <w:rsid w:val="00805080"/>
    <w:rsid w:val="00805754"/>
    <w:rsid w:val="00806A89"/>
    <w:rsid w:val="008109BD"/>
    <w:rsid w:val="00810A61"/>
    <w:rsid w:val="00813A42"/>
    <w:rsid w:val="00816AC4"/>
    <w:rsid w:val="00817E2F"/>
    <w:rsid w:val="008205E8"/>
    <w:rsid w:val="008212CD"/>
    <w:rsid w:val="00821D5E"/>
    <w:rsid w:val="008233B4"/>
    <w:rsid w:val="00823CC1"/>
    <w:rsid w:val="008260B0"/>
    <w:rsid w:val="00826E07"/>
    <w:rsid w:val="00827153"/>
    <w:rsid w:val="008276DB"/>
    <w:rsid w:val="00827FDD"/>
    <w:rsid w:val="00832FF6"/>
    <w:rsid w:val="00833585"/>
    <w:rsid w:val="00834640"/>
    <w:rsid w:val="00834CD2"/>
    <w:rsid w:val="00835B15"/>
    <w:rsid w:val="008370B4"/>
    <w:rsid w:val="00840956"/>
    <w:rsid w:val="008409EE"/>
    <w:rsid w:val="00842B29"/>
    <w:rsid w:val="00844100"/>
    <w:rsid w:val="0084476A"/>
    <w:rsid w:val="0084534B"/>
    <w:rsid w:val="0084538F"/>
    <w:rsid w:val="0084575C"/>
    <w:rsid w:val="008460A2"/>
    <w:rsid w:val="008477D3"/>
    <w:rsid w:val="00850BB9"/>
    <w:rsid w:val="00850C72"/>
    <w:rsid w:val="00850D9A"/>
    <w:rsid w:val="008539C6"/>
    <w:rsid w:val="008560D8"/>
    <w:rsid w:val="008560E2"/>
    <w:rsid w:val="0086089E"/>
    <w:rsid w:val="00861EBA"/>
    <w:rsid w:val="00862770"/>
    <w:rsid w:val="00864367"/>
    <w:rsid w:val="0086529B"/>
    <w:rsid w:val="008668A8"/>
    <w:rsid w:val="008719EC"/>
    <w:rsid w:val="00873A1A"/>
    <w:rsid w:val="0087652D"/>
    <w:rsid w:val="00880ED8"/>
    <w:rsid w:val="0088240E"/>
    <w:rsid w:val="00884D12"/>
    <w:rsid w:val="00886022"/>
    <w:rsid w:val="0088637D"/>
    <w:rsid w:val="00886B78"/>
    <w:rsid w:val="00887450"/>
    <w:rsid w:val="0089057F"/>
    <w:rsid w:val="008921D2"/>
    <w:rsid w:val="008937B7"/>
    <w:rsid w:val="008951E6"/>
    <w:rsid w:val="008970CC"/>
    <w:rsid w:val="00897527"/>
    <w:rsid w:val="00897C74"/>
    <w:rsid w:val="008A2AD8"/>
    <w:rsid w:val="008A3FDE"/>
    <w:rsid w:val="008A498C"/>
    <w:rsid w:val="008A5A32"/>
    <w:rsid w:val="008B0493"/>
    <w:rsid w:val="008B3AEA"/>
    <w:rsid w:val="008B7502"/>
    <w:rsid w:val="008C2AEB"/>
    <w:rsid w:val="008C5CB1"/>
    <w:rsid w:val="008C616E"/>
    <w:rsid w:val="008C7990"/>
    <w:rsid w:val="008D2719"/>
    <w:rsid w:val="008D2CD1"/>
    <w:rsid w:val="008D6532"/>
    <w:rsid w:val="008D67AA"/>
    <w:rsid w:val="008D6C97"/>
    <w:rsid w:val="008D6DC8"/>
    <w:rsid w:val="008D7CD5"/>
    <w:rsid w:val="008E1007"/>
    <w:rsid w:val="008E174D"/>
    <w:rsid w:val="008E25E0"/>
    <w:rsid w:val="008E2BD3"/>
    <w:rsid w:val="008E5154"/>
    <w:rsid w:val="008E61CD"/>
    <w:rsid w:val="008E77C7"/>
    <w:rsid w:val="008E7B67"/>
    <w:rsid w:val="008F2BA4"/>
    <w:rsid w:val="008F301B"/>
    <w:rsid w:val="008F5131"/>
    <w:rsid w:val="008F5F07"/>
    <w:rsid w:val="00901744"/>
    <w:rsid w:val="009024E6"/>
    <w:rsid w:val="00902A91"/>
    <w:rsid w:val="0090349B"/>
    <w:rsid w:val="00903759"/>
    <w:rsid w:val="0090394C"/>
    <w:rsid w:val="00903C6F"/>
    <w:rsid w:val="00906A9E"/>
    <w:rsid w:val="00911871"/>
    <w:rsid w:val="00911FE9"/>
    <w:rsid w:val="009120EE"/>
    <w:rsid w:val="00916E85"/>
    <w:rsid w:val="009223FC"/>
    <w:rsid w:val="00924471"/>
    <w:rsid w:val="009249FE"/>
    <w:rsid w:val="009273D5"/>
    <w:rsid w:val="00927DC1"/>
    <w:rsid w:val="00932320"/>
    <w:rsid w:val="009325FA"/>
    <w:rsid w:val="009329D1"/>
    <w:rsid w:val="00933F64"/>
    <w:rsid w:val="00940270"/>
    <w:rsid w:val="00942AD7"/>
    <w:rsid w:val="00942BEB"/>
    <w:rsid w:val="00943F0A"/>
    <w:rsid w:val="00944101"/>
    <w:rsid w:val="00944590"/>
    <w:rsid w:val="009456F7"/>
    <w:rsid w:val="00946A68"/>
    <w:rsid w:val="0094720E"/>
    <w:rsid w:val="009528C2"/>
    <w:rsid w:val="009537D0"/>
    <w:rsid w:val="009578A9"/>
    <w:rsid w:val="00957DF4"/>
    <w:rsid w:val="00960625"/>
    <w:rsid w:val="009612DD"/>
    <w:rsid w:val="00962F3F"/>
    <w:rsid w:val="00963909"/>
    <w:rsid w:val="00964540"/>
    <w:rsid w:val="0096559E"/>
    <w:rsid w:val="00967D95"/>
    <w:rsid w:val="009719CE"/>
    <w:rsid w:val="00972EBC"/>
    <w:rsid w:val="0097381D"/>
    <w:rsid w:val="00974258"/>
    <w:rsid w:val="009756C3"/>
    <w:rsid w:val="0097628C"/>
    <w:rsid w:val="00976905"/>
    <w:rsid w:val="0098006A"/>
    <w:rsid w:val="00981443"/>
    <w:rsid w:val="00981FAC"/>
    <w:rsid w:val="009871DB"/>
    <w:rsid w:val="00987638"/>
    <w:rsid w:val="00987C84"/>
    <w:rsid w:val="009909DF"/>
    <w:rsid w:val="0099182A"/>
    <w:rsid w:val="00995924"/>
    <w:rsid w:val="0099626E"/>
    <w:rsid w:val="009A0379"/>
    <w:rsid w:val="009A6B2B"/>
    <w:rsid w:val="009B2E68"/>
    <w:rsid w:val="009B36A3"/>
    <w:rsid w:val="009C0F42"/>
    <w:rsid w:val="009C104C"/>
    <w:rsid w:val="009C23B8"/>
    <w:rsid w:val="009C3B7A"/>
    <w:rsid w:val="009C3DEC"/>
    <w:rsid w:val="009C4461"/>
    <w:rsid w:val="009C6BCE"/>
    <w:rsid w:val="009D1341"/>
    <w:rsid w:val="009D13AD"/>
    <w:rsid w:val="009D2710"/>
    <w:rsid w:val="009D2B9A"/>
    <w:rsid w:val="009D5A7F"/>
    <w:rsid w:val="009D5A88"/>
    <w:rsid w:val="009D6CD2"/>
    <w:rsid w:val="009E1B7A"/>
    <w:rsid w:val="009E2D88"/>
    <w:rsid w:val="009E3E71"/>
    <w:rsid w:val="009E414A"/>
    <w:rsid w:val="009E56A7"/>
    <w:rsid w:val="009E5D42"/>
    <w:rsid w:val="009E6AA5"/>
    <w:rsid w:val="009E6E8B"/>
    <w:rsid w:val="009F6F89"/>
    <w:rsid w:val="00A01104"/>
    <w:rsid w:val="00A023BB"/>
    <w:rsid w:val="00A0396C"/>
    <w:rsid w:val="00A03BE1"/>
    <w:rsid w:val="00A03CF0"/>
    <w:rsid w:val="00A05B6E"/>
    <w:rsid w:val="00A05B8E"/>
    <w:rsid w:val="00A05EBE"/>
    <w:rsid w:val="00A064E0"/>
    <w:rsid w:val="00A17722"/>
    <w:rsid w:val="00A177ED"/>
    <w:rsid w:val="00A177F2"/>
    <w:rsid w:val="00A20603"/>
    <w:rsid w:val="00A20E99"/>
    <w:rsid w:val="00A21AAE"/>
    <w:rsid w:val="00A2273D"/>
    <w:rsid w:val="00A22F5E"/>
    <w:rsid w:val="00A24F5C"/>
    <w:rsid w:val="00A270C3"/>
    <w:rsid w:val="00A3067E"/>
    <w:rsid w:val="00A30EA1"/>
    <w:rsid w:val="00A3101F"/>
    <w:rsid w:val="00A315C0"/>
    <w:rsid w:val="00A33DAD"/>
    <w:rsid w:val="00A3403E"/>
    <w:rsid w:val="00A40893"/>
    <w:rsid w:val="00A4495C"/>
    <w:rsid w:val="00A453C0"/>
    <w:rsid w:val="00A462A4"/>
    <w:rsid w:val="00A4691E"/>
    <w:rsid w:val="00A46D3F"/>
    <w:rsid w:val="00A5230B"/>
    <w:rsid w:val="00A557F3"/>
    <w:rsid w:val="00A564C7"/>
    <w:rsid w:val="00A62AA7"/>
    <w:rsid w:val="00A62D31"/>
    <w:rsid w:val="00A63756"/>
    <w:rsid w:val="00A66C64"/>
    <w:rsid w:val="00A66E82"/>
    <w:rsid w:val="00A721F2"/>
    <w:rsid w:val="00A72966"/>
    <w:rsid w:val="00A729EE"/>
    <w:rsid w:val="00A72B0A"/>
    <w:rsid w:val="00A72FA0"/>
    <w:rsid w:val="00A76562"/>
    <w:rsid w:val="00A814B6"/>
    <w:rsid w:val="00A84B0B"/>
    <w:rsid w:val="00A85DB7"/>
    <w:rsid w:val="00A85ECE"/>
    <w:rsid w:val="00A872B1"/>
    <w:rsid w:val="00A877DB"/>
    <w:rsid w:val="00A8798E"/>
    <w:rsid w:val="00A90405"/>
    <w:rsid w:val="00A946E5"/>
    <w:rsid w:val="00A95471"/>
    <w:rsid w:val="00A96248"/>
    <w:rsid w:val="00A974AD"/>
    <w:rsid w:val="00AA3C12"/>
    <w:rsid w:val="00AA4AA6"/>
    <w:rsid w:val="00AA783F"/>
    <w:rsid w:val="00AB0BAB"/>
    <w:rsid w:val="00AB0F1B"/>
    <w:rsid w:val="00AB111C"/>
    <w:rsid w:val="00AB1868"/>
    <w:rsid w:val="00AB55BC"/>
    <w:rsid w:val="00AB587F"/>
    <w:rsid w:val="00AB598C"/>
    <w:rsid w:val="00AB5A97"/>
    <w:rsid w:val="00AB7D70"/>
    <w:rsid w:val="00AC0C29"/>
    <w:rsid w:val="00AC35D0"/>
    <w:rsid w:val="00AC38D7"/>
    <w:rsid w:val="00AC5448"/>
    <w:rsid w:val="00AC57FB"/>
    <w:rsid w:val="00AC652B"/>
    <w:rsid w:val="00AD1237"/>
    <w:rsid w:val="00AD13CC"/>
    <w:rsid w:val="00AD29C2"/>
    <w:rsid w:val="00AD38BF"/>
    <w:rsid w:val="00AD47CE"/>
    <w:rsid w:val="00AD4A66"/>
    <w:rsid w:val="00AD59C5"/>
    <w:rsid w:val="00AD59F6"/>
    <w:rsid w:val="00AD6681"/>
    <w:rsid w:val="00AE3D0B"/>
    <w:rsid w:val="00AE45FD"/>
    <w:rsid w:val="00AE4A61"/>
    <w:rsid w:val="00AE5641"/>
    <w:rsid w:val="00AE60A7"/>
    <w:rsid w:val="00AE651C"/>
    <w:rsid w:val="00AF37FF"/>
    <w:rsid w:val="00AF6A03"/>
    <w:rsid w:val="00AF7107"/>
    <w:rsid w:val="00AF7191"/>
    <w:rsid w:val="00AF7798"/>
    <w:rsid w:val="00B00A98"/>
    <w:rsid w:val="00B02457"/>
    <w:rsid w:val="00B043C8"/>
    <w:rsid w:val="00B07BEE"/>
    <w:rsid w:val="00B07F2E"/>
    <w:rsid w:val="00B11843"/>
    <w:rsid w:val="00B1484F"/>
    <w:rsid w:val="00B14F47"/>
    <w:rsid w:val="00B158CB"/>
    <w:rsid w:val="00B165E7"/>
    <w:rsid w:val="00B17413"/>
    <w:rsid w:val="00B17E41"/>
    <w:rsid w:val="00B25827"/>
    <w:rsid w:val="00B25A85"/>
    <w:rsid w:val="00B26461"/>
    <w:rsid w:val="00B27CC6"/>
    <w:rsid w:val="00B30049"/>
    <w:rsid w:val="00B3170A"/>
    <w:rsid w:val="00B328D5"/>
    <w:rsid w:val="00B35A79"/>
    <w:rsid w:val="00B36B38"/>
    <w:rsid w:val="00B37256"/>
    <w:rsid w:val="00B40990"/>
    <w:rsid w:val="00B4169F"/>
    <w:rsid w:val="00B45028"/>
    <w:rsid w:val="00B465DE"/>
    <w:rsid w:val="00B47919"/>
    <w:rsid w:val="00B507C8"/>
    <w:rsid w:val="00B50C48"/>
    <w:rsid w:val="00B51330"/>
    <w:rsid w:val="00B525D3"/>
    <w:rsid w:val="00B53925"/>
    <w:rsid w:val="00B55BF0"/>
    <w:rsid w:val="00B5692A"/>
    <w:rsid w:val="00B609D2"/>
    <w:rsid w:val="00B616C3"/>
    <w:rsid w:val="00B616FE"/>
    <w:rsid w:val="00B63851"/>
    <w:rsid w:val="00B70568"/>
    <w:rsid w:val="00B7258B"/>
    <w:rsid w:val="00B72911"/>
    <w:rsid w:val="00B744D2"/>
    <w:rsid w:val="00B77284"/>
    <w:rsid w:val="00B8038E"/>
    <w:rsid w:val="00B80934"/>
    <w:rsid w:val="00B845C6"/>
    <w:rsid w:val="00B876FF"/>
    <w:rsid w:val="00B902A7"/>
    <w:rsid w:val="00B91671"/>
    <w:rsid w:val="00B921B4"/>
    <w:rsid w:val="00B924F5"/>
    <w:rsid w:val="00B92B25"/>
    <w:rsid w:val="00B940F1"/>
    <w:rsid w:val="00B943DE"/>
    <w:rsid w:val="00B947CE"/>
    <w:rsid w:val="00B94C96"/>
    <w:rsid w:val="00B9562E"/>
    <w:rsid w:val="00B976A6"/>
    <w:rsid w:val="00B97933"/>
    <w:rsid w:val="00BA0FEB"/>
    <w:rsid w:val="00BA1206"/>
    <w:rsid w:val="00BA257A"/>
    <w:rsid w:val="00BA3243"/>
    <w:rsid w:val="00BA37E6"/>
    <w:rsid w:val="00BA4388"/>
    <w:rsid w:val="00BA479B"/>
    <w:rsid w:val="00BA52B1"/>
    <w:rsid w:val="00BA65E7"/>
    <w:rsid w:val="00BB1254"/>
    <w:rsid w:val="00BB2FFF"/>
    <w:rsid w:val="00BB47B6"/>
    <w:rsid w:val="00BB5AC8"/>
    <w:rsid w:val="00BB5AF1"/>
    <w:rsid w:val="00BB6AD0"/>
    <w:rsid w:val="00BC06CE"/>
    <w:rsid w:val="00BC182E"/>
    <w:rsid w:val="00BC30B2"/>
    <w:rsid w:val="00BC399E"/>
    <w:rsid w:val="00BC59FF"/>
    <w:rsid w:val="00BC713A"/>
    <w:rsid w:val="00BC7982"/>
    <w:rsid w:val="00BD076F"/>
    <w:rsid w:val="00BD45CE"/>
    <w:rsid w:val="00BE189C"/>
    <w:rsid w:val="00BE2FB3"/>
    <w:rsid w:val="00BE33CD"/>
    <w:rsid w:val="00BE65C8"/>
    <w:rsid w:val="00BE67DC"/>
    <w:rsid w:val="00BE6A48"/>
    <w:rsid w:val="00BE6F55"/>
    <w:rsid w:val="00BE721A"/>
    <w:rsid w:val="00BF0125"/>
    <w:rsid w:val="00BF02D0"/>
    <w:rsid w:val="00BF04BA"/>
    <w:rsid w:val="00BF3A4B"/>
    <w:rsid w:val="00BF44DB"/>
    <w:rsid w:val="00BF46BA"/>
    <w:rsid w:val="00BF4AD2"/>
    <w:rsid w:val="00BF4E80"/>
    <w:rsid w:val="00C0090E"/>
    <w:rsid w:val="00C00D60"/>
    <w:rsid w:val="00C010AE"/>
    <w:rsid w:val="00C0152C"/>
    <w:rsid w:val="00C032F2"/>
    <w:rsid w:val="00C03A0D"/>
    <w:rsid w:val="00C04E13"/>
    <w:rsid w:val="00C06601"/>
    <w:rsid w:val="00C06CA2"/>
    <w:rsid w:val="00C07D5A"/>
    <w:rsid w:val="00C10BC3"/>
    <w:rsid w:val="00C13926"/>
    <w:rsid w:val="00C13CD3"/>
    <w:rsid w:val="00C14883"/>
    <w:rsid w:val="00C149C4"/>
    <w:rsid w:val="00C1516D"/>
    <w:rsid w:val="00C15830"/>
    <w:rsid w:val="00C15FEF"/>
    <w:rsid w:val="00C17D34"/>
    <w:rsid w:val="00C224D0"/>
    <w:rsid w:val="00C22E39"/>
    <w:rsid w:val="00C230DB"/>
    <w:rsid w:val="00C25708"/>
    <w:rsid w:val="00C267C0"/>
    <w:rsid w:val="00C33645"/>
    <w:rsid w:val="00C34F74"/>
    <w:rsid w:val="00C44D0E"/>
    <w:rsid w:val="00C45992"/>
    <w:rsid w:val="00C45C0E"/>
    <w:rsid w:val="00C461ED"/>
    <w:rsid w:val="00C47437"/>
    <w:rsid w:val="00C5016F"/>
    <w:rsid w:val="00C51073"/>
    <w:rsid w:val="00C525D0"/>
    <w:rsid w:val="00C5292C"/>
    <w:rsid w:val="00C52E72"/>
    <w:rsid w:val="00C534C6"/>
    <w:rsid w:val="00C56376"/>
    <w:rsid w:val="00C57046"/>
    <w:rsid w:val="00C613ED"/>
    <w:rsid w:val="00C618C2"/>
    <w:rsid w:val="00C62080"/>
    <w:rsid w:val="00C67013"/>
    <w:rsid w:val="00C74A24"/>
    <w:rsid w:val="00C74B5E"/>
    <w:rsid w:val="00C75483"/>
    <w:rsid w:val="00C761F4"/>
    <w:rsid w:val="00C76DD8"/>
    <w:rsid w:val="00C80600"/>
    <w:rsid w:val="00C8091F"/>
    <w:rsid w:val="00C82AF9"/>
    <w:rsid w:val="00C82DD4"/>
    <w:rsid w:val="00C8324B"/>
    <w:rsid w:val="00C8609C"/>
    <w:rsid w:val="00C86437"/>
    <w:rsid w:val="00C905E9"/>
    <w:rsid w:val="00C92A4E"/>
    <w:rsid w:val="00C92D82"/>
    <w:rsid w:val="00C95772"/>
    <w:rsid w:val="00C9604B"/>
    <w:rsid w:val="00CA0099"/>
    <w:rsid w:val="00CA0EFB"/>
    <w:rsid w:val="00CA2511"/>
    <w:rsid w:val="00CA2744"/>
    <w:rsid w:val="00CA2A1F"/>
    <w:rsid w:val="00CA2F17"/>
    <w:rsid w:val="00CA3E74"/>
    <w:rsid w:val="00CA4272"/>
    <w:rsid w:val="00CA6A97"/>
    <w:rsid w:val="00CA7B65"/>
    <w:rsid w:val="00CB236C"/>
    <w:rsid w:val="00CB31C5"/>
    <w:rsid w:val="00CB5ED6"/>
    <w:rsid w:val="00CB6751"/>
    <w:rsid w:val="00CB6A02"/>
    <w:rsid w:val="00CB7A87"/>
    <w:rsid w:val="00CC076D"/>
    <w:rsid w:val="00CC2EAB"/>
    <w:rsid w:val="00CC389E"/>
    <w:rsid w:val="00CC4203"/>
    <w:rsid w:val="00CC5188"/>
    <w:rsid w:val="00CC67CE"/>
    <w:rsid w:val="00CC694A"/>
    <w:rsid w:val="00CD003A"/>
    <w:rsid w:val="00CD1CCE"/>
    <w:rsid w:val="00CD21EB"/>
    <w:rsid w:val="00CD3670"/>
    <w:rsid w:val="00CD55B8"/>
    <w:rsid w:val="00CD6F68"/>
    <w:rsid w:val="00CD757F"/>
    <w:rsid w:val="00CD7598"/>
    <w:rsid w:val="00CE0A91"/>
    <w:rsid w:val="00CE6DCA"/>
    <w:rsid w:val="00CF136E"/>
    <w:rsid w:val="00CF4662"/>
    <w:rsid w:val="00CF4FE0"/>
    <w:rsid w:val="00D0006D"/>
    <w:rsid w:val="00D013AF"/>
    <w:rsid w:val="00D01FE0"/>
    <w:rsid w:val="00D036C0"/>
    <w:rsid w:val="00D057FD"/>
    <w:rsid w:val="00D1003F"/>
    <w:rsid w:val="00D10187"/>
    <w:rsid w:val="00D1219F"/>
    <w:rsid w:val="00D14429"/>
    <w:rsid w:val="00D14E04"/>
    <w:rsid w:val="00D15623"/>
    <w:rsid w:val="00D15C3C"/>
    <w:rsid w:val="00D16804"/>
    <w:rsid w:val="00D2194B"/>
    <w:rsid w:val="00D21DC5"/>
    <w:rsid w:val="00D2284F"/>
    <w:rsid w:val="00D2334B"/>
    <w:rsid w:val="00D245F1"/>
    <w:rsid w:val="00D25927"/>
    <w:rsid w:val="00D259F8"/>
    <w:rsid w:val="00D302EB"/>
    <w:rsid w:val="00D30549"/>
    <w:rsid w:val="00D33CB6"/>
    <w:rsid w:val="00D34859"/>
    <w:rsid w:val="00D3500A"/>
    <w:rsid w:val="00D36047"/>
    <w:rsid w:val="00D363D2"/>
    <w:rsid w:val="00D37E02"/>
    <w:rsid w:val="00D405F0"/>
    <w:rsid w:val="00D40A1E"/>
    <w:rsid w:val="00D44BD8"/>
    <w:rsid w:val="00D45460"/>
    <w:rsid w:val="00D5035C"/>
    <w:rsid w:val="00D513B6"/>
    <w:rsid w:val="00D5189F"/>
    <w:rsid w:val="00D54DC0"/>
    <w:rsid w:val="00D5583E"/>
    <w:rsid w:val="00D57D8C"/>
    <w:rsid w:val="00D6020D"/>
    <w:rsid w:val="00D604E7"/>
    <w:rsid w:val="00D6147A"/>
    <w:rsid w:val="00D6230C"/>
    <w:rsid w:val="00D631CF"/>
    <w:rsid w:val="00D6506E"/>
    <w:rsid w:val="00D66A05"/>
    <w:rsid w:val="00D66F84"/>
    <w:rsid w:val="00D72D70"/>
    <w:rsid w:val="00D74C8B"/>
    <w:rsid w:val="00D75404"/>
    <w:rsid w:val="00D77260"/>
    <w:rsid w:val="00D80E67"/>
    <w:rsid w:val="00D810CF"/>
    <w:rsid w:val="00D81505"/>
    <w:rsid w:val="00D81BDE"/>
    <w:rsid w:val="00D8328E"/>
    <w:rsid w:val="00D85902"/>
    <w:rsid w:val="00D91FD6"/>
    <w:rsid w:val="00D92728"/>
    <w:rsid w:val="00D92764"/>
    <w:rsid w:val="00D9412C"/>
    <w:rsid w:val="00D949CD"/>
    <w:rsid w:val="00D951F6"/>
    <w:rsid w:val="00DA0939"/>
    <w:rsid w:val="00DA25D2"/>
    <w:rsid w:val="00DA469D"/>
    <w:rsid w:val="00DA46E4"/>
    <w:rsid w:val="00DA5BB7"/>
    <w:rsid w:val="00DA7636"/>
    <w:rsid w:val="00DB0FB8"/>
    <w:rsid w:val="00DB31DF"/>
    <w:rsid w:val="00DB57C5"/>
    <w:rsid w:val="00DB75C5"/>
    <w:rsid w:val="00DC01D7"/>
    <w:rsid w:val="00DC4E89"/>
    <w:rsid w:val="00DC7711"/>
    <w:rsid w:val="00DC7B21"/>
    <w:rsid w:val="00DD1CB1"/>
    <w:rsid w:val="00DD2B06"/>
    <w:rsid w:val="00DD2C52"/>
    <w:rsid w:val="00DD36FB"/>
    <w:rsid w:val="00DD6116"/>
    <w:rsid w:val="00DD6A14"/>
    <w:rsid w:val="00DD7C1D"/>
    <w:rsid w:val="00DE0020"/>
    <w:rsid w:val="00DE1B8F"/>
    <w:rsid w:val="00DF1651"/>
    <w:rsid w:val="00DF20CD"/>
    <w:rsid w:val="00DF28A5"/>
    <w:rsid w:val="00DF2AE0"/>
    <w:rsid w:val="00DF3227"/>
    <w:rsid w:val="00DF3ECE"/>
    <w:rsid w:val="00DF4F2C"/>
    <w:rsid w:val="00DF5D25"/>
    <w:rsid w:val="00DF6684"/>
    <w:rsid w:val="00DF6A08"/>
    <w:rsid w:val="00DF77BB"/>
    <w:rsid w:val="00E028B5"/>
    <w:rsid w:val="00E02E7B"/>
    <w:rsid w:val="00E0438A"/>
    <w:rsid w:val="00E10411"/>
    <w:rsid w:val="00E10EB9"/>
    <w:rsid w:val="00E138D7"/>
    <w:rsid w:val="00E14A9C"/>
    <w:rsid w:val="00E26116"/>
    <w:rsid w:val="00E26553"/>
    <w:rsid w:val="00E27688"/>
    <w:rsid w:val="00E31063"/>
    <w:rsid w:val="00E317C1"/>
    <w:rsid w:val="00E3202A"/>
    <w:rsid w:val="00E32B66"/>
    <w:rsid w:val="00E34C78"/>
    <w:rsid w:val="00E34F76"/>
    <w:rsid w:val="00E35C97"/>
    <w:rsid w:val="00E37524"/>
    <w:rsid w:val="00E376E1"/>
    <w:rsid w:val="00E423E2"/>
    <w:rsid w:val="00E43BE5"/>
    <w:rsid w:val="00E44468"/>
    <w:rsid w:val="00E46D3D"/>
    <w:rsid w:val="00E50034"/>
    <w:rsid w:val="00E5116D"/>
    <w:rsid w:val="00E51E2F"/>
    <w:rsid w:val="00E56128"/>
    <w:rsid w:val="00E60F09"/>
    <w:rsid w:val="00E6114A"/>
    <w:rsid w:val="00E612CC"/>
    <w:rsid w:val="00E64649"/>
    <w:rsid w:val="00E65395"/>
    <w:rsid w:val="00E673F5"/>
    <w:rsid w:val="00E75DCF"/>
    <w:rsid w:val="00E77DA7"/>
    <w:rsid w:val="00E81FDA"/>
    <w:rsid w:val="00E836C1"/>
    <w:rsid w:val="00E83CE3"/>
    <w:rsid w:val="00E84978"/>
    <w:rsid w:val="00E84C47"/>
    <w:rsid w:val="00E84CEA"/>
    <w:rsid w:val="00E910BE"/>
    <w:rsid w:val="00E91B0D"/>
    <w:rsid w:val="00E91CA3"/>
    <w:rsid w:val="00E92FBA"/>
    <w:rsid w:val="00E93484"/>
    <w:rsid w:val="00E95C8D"/>
    <w:rsid w:val="00E96BFE"/>
    <w:rsid w:val="00E96D24"/>
    <w:rsid w:val="00E972E1"/>
    <w:rsid w:val="00EA1790"/>
    <w:rsid w:val="00EA1DFE"/>
    <w:rsid w:val="00EA3207"/>
    <w:rsid w:val="00EA3E8E"/>
    <w:rsid w:val="00EA4BB2"/>
    <w:rsid w:val="00EA4E34"/>
    <w:rsid w:val="00EA51E0"/>
    <w:rsid w:val="00EA5501"/>
    <w:rsid w:val="00EA5C52"/>
    <w:rsid w:val="00EA65BD"/>
    <w:rsid w:val="00EA68D2"/>
    <w:rsid w:val="00EB14AA"/>
    <w:rsid w:val="00EB1A88"/>
    <w:rsid w:val="00EB1C5D"/>
    <w:rsid w:val="00EB4ECE"/>
    <w:rsid w:val="00EB7618"/>
    <w:rsid w:val="00EB764B"/>
    <w:rsid w:val="00EC21B1"/>
    <w:rsid w:val="00EC31B8"/>
    <w:rsid w:val="00EC57FF"/>
    <w:rsid w:val="00EC79A3"/>
    <w:rsid w:val="00ED0759"/>
    <w:rsid w:val="00ED075C"/>
    <w:rsid w:val="00ED1A3B"/>
    <w:rsid w:val="00ED2792"/>
    <w:rsid w:val="00ED2B66"/>
    <w:rsid w:val="00ED2DD9"/>
    <w:rsid w:val="00ED6A95"/>
    <w:rsid w:val="00EE0414"/>
    <w:rsid w:val="00EE0A73"/>
    <w:rsid w:val="00EE4D11"/>
    <w:rsid w:val="00EE5BC7"/>
    <w:rsid w:val="00EE7622"/>
    <w:rsid w:val="00EF0E29"/>
    <w:rsid w:val="00EF11E4"/>
    <w:rsid w:val="00EF1E94"/>
    <w:rsid w:val="00EF1F5F"/>
    <w:rsid w:val="00EF29F1"/>
    <w:rsid w:val="00EF4201"/>
    <w:rsid w:val="00EF457C"/>
    <w:rsid w:val="00EF535A"/>
    <w:rsid w:val="00EF704C"/>
    <w:rsid w:val="00F00CCB"/>
    <w:rsid w:val="00F01812"/>
    <w:rsid w:val="00F05D07"/>
    <w:rsid w:val="00F068AF"/>
    <w:rsid w:val="00F0731D"/>
    <w:rsid w:val="00F113C8"/>
    <w:rsid w:val="00F11652"/>
    <w:rsid w:val="00F120CE"/>
    <w:rsid w:val="00F12B4A"/>
    <w:rsid w:val="00F136F4"/>
    <w:rsid w:val="00F149A0"/>
    <w:rsid w:val="00F170D6"/>
    <w:rsid w:val="00F20828"/>
    <w:rsid w:val="00F2263A"/>
    <w:rsid w:val="00F268F4"/>
    <w:rsid w:val="00F26C5A"/>
    <w:rsid w:val="00F31183"/>
    <w:rsid w:val="00F312C3"/>
    <w:rsid w:val="00F3174C"/>
    <w:rsid w:val="00F36FA1"/>
    <w:rsid w:val="00F40572"/>
    <w:rsid w:val="00F40951"/>
    <w:rsid w:val="00F4391B"/>
    <w:rsid w:val="00F43C11"/>
    <w:rsid w:val="00F43CE5"/>
    <w:rsid w:val="00F4451D"/>
    <w:rsid w:val="00F477ED"/>
    <w:rsid w:val="00F50686"/>
    <w:rsid w:val="00F513EF"/>
    <w:rsid w:val="00F513F3"/>
    <w:rsid w:val="00F513FD"/>
    <w:rsid w:val="00F51CCE"/>
    <w:rsid w:val="00F5202C"/>
    <w:rsid w:val="00F525A2"/>
    <w:rsid w:val="00F54F91"/>
    <w:rsid w:val="00F5723E"/>
    <w:rsid w:val="00F577A4"/>
    <w:rsid w:val="00F6209D"/>
    <w:rsid w:val="00F641CF"/>
    <w:rsid w:val="00F66E41"/>
    <w:rsid w:val="00F724C1"/>
    <w:rsid w:val="00F7398C"/>
    <w:rsid w:val="00F74DCC"/>
    <w:rsid w:val="00F75283"/>
    <w:rsid w:val="00F7584D"/>
    <w:rsid w:val="00F77569"/>
    <w:rsid w:val="00F77EDE"/>
    <w:rsid w:val="00F816FF"/>
    <w:rsid w:val="00F81FD9"/>
    <w:rsid w:val="00F82314"/>
    <w:rsid w:val="00F829CF"/>
    <w:rsid w:val="00F8428D"/>
    <w:rsid w:val="00F84C9C"/>
    <w:rsid w:val="00F86187"/>
    <w:rsid w:val="00F863CF"/>
    <w:rsid w:val="00F86857"/>
    <w:rsid w:val="00F8774F"/>
    <w:rsid w:val="00F87BDD"/>
    <w:rsid w:val="00F87E13"/>
    <w:rsid w:val="00F91B1F"/>
    <w:rsid w:val="00F9304B"/>
    <w:rsid w:val="00F93593"/>
    <w:rsid w:val="00F938AE"/>
    <w:rsid w:val="00F95AF1"/>
    <w:rsid w:val="00F973E5"/>
    <w:rsid w:val="00FA0500"/>
    <w:rsid w:val="00FA407F"/>
    <w:rsid w:val="00FA7C6F"/>
    <w:rsid w:val="00FB1373"/>
    <w:rsid w:val="00FB1C4F"/>
    <w:rsid w:val="00FB48E1"/>
    <w:rsid w:val="00FB5F8A"/>
    <w:rsid w:val="00FB6306"/>
    <w:rsid w:val="00FB78B4"/>
    <w:rsid w:val="00FC2EFF"/>
    <w:rsid w:val="00FC5D22"/>
    <w:rsid w:val="00FC5FD5"/>
    <w:rsid w:val="00FD5756"/>
    <w:rsid w:val="00FD63F6"/>
    <w:rsid w:val="00FE00BA"/>
    <w:rsid w:val="00FE0247"/>
    <w:rsid w:val="00FE19FD"/>
    <w:rsid w:val="00FE1A93"/>
    <w:rsid w:val="00FE6C40"/>
    <w:rsid w:val="00FF1AE1"/>
    <w:rsid w:val="00FF2A84"/>
    <w:rsid w:val="00FF46EA"/>
    <w:rsid w:val="00FF478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6306"/>
    <w:pPr>
      <w:spacing w:after="0" w:line="240" w:lineRule="auto"/>
    </w:pPr>
    <w:rPr>
      <w:rFonts w:ascii="Times New Roman" w:eastAsia="Times New Roman" w:hAnsi="Times New Roman" w:cs="Times New Roman"/>
      <w:sz w:val="24"/>
      <w:szCs w:val="24"/>
      <w:lang w:eastAsia="pt-BR"/>
    </w:rPr>
  </w:style>
  <w:style w:type="paragraph" w:styleId="Ttulo4">
    <w:name w:val="heading 4"/>
    <w:basedOn w:val="Normal"/>
    <w:next w:val="Normal"/>
    <w:link w:val="Ttulo4Char"/>
    <w:uiPriority w:val="9"/>
    <w:semiHidden/>
    <w:unhideWhenUsed/>
    <w:qFormat/>
    <w:rsid w:val="0023101E"/>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link w:val="Ttulo5Char"/>
    <w:uiPriority w:val="9"/>
    <w:qFormat/>
    <w:rsid w:val="00267250"/>
    <w:pPr>
      <w:spacing w:before="100" w:beforeAutospacing="1" w:after="100" w:afterAutospacing="1"/>
      <w:outlineLvl w:val="4"/>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extodenotaderodapChar">
    <w:name w:val="Texto de nota de rodapé Char"/>
    <w:link w:val="Textodenotaderodap"/>
    <w:uiPriority w:val="99"/>
    <w:rsid w:val="00FB6306"/>
  </w:style>
  <w:style w:type="character" w:customStyle="1" w:styleId="CorpodetextoChar">
    <w:name w:val="Corpo de texto Char"/>
    <w:link w:val="Corpodetexto"/>
    <w:rsid w:val="00FB6306"/>
    <w:rPr>
      <w:rFonts w:ascii="Arial" w:hAnsi="Arial" w:cs="Arial"/>
      <w:lang w:eastAsia="pt-BR"/>
    </w:rPr>
  </w:style>
  <w:style w:type="character" w:styleId="Refdenotaderodap">
    <w:name w:val="footnote reference"/>
    <w:uiPriority w:val="99"/>
    <w:rsid w:val="00FB6306"/>
    <w:rPr>
      <w:vertAlign w:val="superscript"/>
    </w:rPr>
  </w:style>
  <w:style w:type="character" w:customStyle="1" w:styleId="RodapChar">
    <w:name w:val="Rodapé Char"/>
    <w:link w:val="Rodap"/>
    <w:uiPriority w:val="99"/>
    <w:rsid w:val="00FB6306"/>
    <w:rPr>
      <w:sz w:val="24"/>
      <w:szCs w:val="24"/>
    </w:rPr>
  </w:style>
  <w:style w:type="character" w:styleId="Nmerodepgina">
    <w:name w:val="page number"/>
    <w:basedOn w:val="Fontepargpadro"/>
    <w:rsid w:val="00FB6306"/>
  </w:style>
  <w:style w:type="paragraph" w:customStyle="1" w:styleId="BodyText21">
    <w:name w:val="Body Text 21"/>
    <w:basedOn w:val="Normal"/>
    <w:rsid w:val="00FB6306"/>
    <w:pPr>
      <w:jc w:val="both"/>
    </w:pPr>
    <w:rPr>
      <w:rFonts w:ascii="Arial" w:hAnsi="Arial"/>
      <w:sz w:val="22"/>
      <w:szCs w:val="20"/>
    </w:rPr>
  </w:style>
  <w:style w:type="paragraph" w:styleId="Corpodetexto">
    <w:name w:val="Body Text"/>
    <w:basedOn w:val="Normal"/>
    <w:link w:val="CorpodetextoChar"/>
    <w:rsid w:val="00FB6306"/>
    <w:pPr>
      <w:autoSpaceDE w:val="0"/>
      <w:autoSpaceDN w:val="0"/>
      <w:adjustRightInd w:val="0"/>
      <w:spacing w:line="360" w:lineRule="auto"/>
      <w:ind w:firstLine="567"/>
      <w:jc w:val="both"/>
    </w:pPr>
    <w:rPr>
      <w:rFonts w:ascii="Arial" w:eastAsiaTheme="minorHAnsi" w:hAnsi="Arial" w:cs="Arial"/>
      <w:sz w:val="22"/>
      <w:szCs w:val="22"/>
    </w:rPr>
  </w:style>
  <w:style w:type="character" w:customStyle="1" w:styleId="CorpodetextoChar1">
    <w:name w:val="Corpo de texto Char1"/>
    <w:basedOn w:val="Fontepargpadro"/>
    <w:uiPriority w:val="99"/>
    <w:semiHidden/>
    <w:rsid w:val="00FB6306"/>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FB6306"/>
    <w:pPr>
      <w:ind w:left="708"/>
    </w:pPr>
  </w:style>
  <w:style w:type="paragraph" w:styleId="Textodenotaderodap">
    <w:name w:val="footnote text"/>
    <w:basedOn w:val="Normal"/>
    <w:link w:val="TextodenotaderodapChar"/>
    <w:uiPriority w:val="99"/>
    <w:rsid w:val="00FB6306"/>
    <w:rPr>
      <w:rFonts w:asciiTheme="minorHAnsi" w:eastAsiaTheme="minorHAnsi" w:hAnsiTheme="minorHAnsi" w:cstheme="minorBidi"/>
      <w:sz w:val="22"/>
      <w:szCs w:val="22"/>
      <w:lang w:eastAsia="en-US"/>
    </w:rPr>
  </w:style>
  <w:style w:type="character" w:customStyle="1" w:styleId="TextodenotaderodapChar1">
    <w:name w:val="Texto de nota de rodapé Char1"/>
    <w:basedOn w:val="Fontepargpadro"/>
    <w:uiPriority w:val="99"/>
    <w:semiHidden/>
    <w:rsid w:val="00FB6306"/>
    <w:rPr>
      <w:rFonts w:ascii="Times New Roman" w:eastAsia="Times New Roman" w:hAnsi="Times New Roman" w:cs="Times New Roman"/>
      <w:sz w:val="20"/>
      <w:szCs w:val="20"/>
      <w:lang w:eastAsia="pt-BR"/>
    </w:rPr>
  </w:style>
  <w:style w:type="paragraph" w:styleId="Rodap">
    <w:name w:val="footer"/>
    <w:basedOn w:val="Normal"/>
    <w:link w:val="RodapChar"/>
    <w:uiPriority w:val="99"/>
    <w:rsid w:val="00FB6306"/>
    <w:pPr>
      <w:tabs>
        <w:tab w:val="center" w:pos="4252"/>
        <w:tab w:val="right" w:pos="8504"/>
      </w:tabs>
    </w:pPr>
    <w:rPr>
      <w:rFonts w:asciiTheme="minorHAnsi" w:eastAsiaTheme="minorHAnsi" w:hAnsiTheme="minorHAnsi" w:cstheme="minorBidi"/>
      <w:lang w:eastAsia="en-US"/>
    </w:rPr>
  </w:style>
  <w:style w:type="character" w:customStyle="1" w:styleId="RodapChar1">
    <w:name w:val="Rodapé Char1"/>
    <w:basedOn w:val="Fontepargpadro"/>
    <w:uiPriority w:val="99"/>
    <w:semiHidden/>
    <w:rsid w:val="00FB6306"/>
    <w:rPr>
      <w:rFonts w:ascii="Times New Roman" w:eastAsia="Times New Roman" w:hAnsi="Times New Roman" w:cs="Times New Roman"/>
      <w:sz w:val="24"/>
      <w:szCs w:val="24"/>
      <w:lang w:eastAsia="pt-BR"/>
    </w:rPr>
  </w:style>
  <w:style w:type="paragraph" w:styleId="Cabealho">
    <w:name w:val="header"/>
    <w:basedOn w:val="Normal"/>
    <w:link w:val="CabealhoChar"/>
    <w:rsid w:val="00FB6306"/>
    <w:pPr>
      <w:tabs>
        <w:tab w:val="center" w:pos="4252"/>
        <w:tab w:val="right" w:pos="8504"/>
      </w:tabs>
    </w:pPr>
  </w:style>
  <w:style w:type="character" w:customStyle="1" w:styleId="CabealhoChar">
    <w:name w:val="Cabeçalho Char"/>
    <w:basedOn w:val="Fontepargpadro"/>
    <w:link w:val="Cabealho"/>
    <w:rsid w:val="00FB6306"/>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FB6306"/>
    <w:rPr>
      <w:rFonts w:ascii="Tahoma" w:hAnsi="Tahoma" w:cs="Tahoma"/>
      <w:sz w:val="16"/>
      <w:szCs w:val="16"/>
    </w:rPr>
  </w:style>
  <w:style w:type="character" w:customStyle="1" w:styleId="TextodebaloChar">
    <w:name w:val="Texto de balão Char"/>
    <w:basedOn w:val="Fontepargpadro"/>
    <w:link w:val="Textodebalo"/>
    <w:uiPriority w:val="99"/>
    <w:semiHidden/>
    <w:rsid w:val="00FB6306"/>
    <w:rPr>
      <w:rFonts w:ascii="Tahoma" w:eastAsia="Times New Roman" w:hAnsi="Tahoma" w:cs="Tahoma"/>
      <w:sz w:val="16"/>
      <w:szCs w:val="16"/>
      <w:lang w:eastAsia="pt-BR"/>
    </w:rPr>
  </w:style>
  <w:style w:type="character" w:styleId="Forte">
    <w:name w:val="Strong"/>
    <w:uiPriority w:val="22"/>
    <w:qFormat/>
    <w:rsid w:val="00FB6306"/>
    <w:rPr>
      <w:b/>
      <w:bCs/>
    </w:rPr>
  </w:style>
  <w:style w:type="paragraph" w:styleId="SemEspaamento">
    <w:name w:val="No Spacing"/>
    <w:uiPriority w:val="1"/>
    <w:qFormat/>
    <w:rsid w:val="00FB6306"/>
    <w:pPr>
      <w:spacing w:after="0" w:line="240" w:lineRule="auto"/>
    </w:pPr>
    <w:rPr>
      <w:rFonts w:ascii="Times New Roman" w:eastAsia="Times New Roman" w:hAnsi="Times New Roman" w:cs="Times New Roman"/>
      <w:sz w:val="24"/>
      <w:szCs w:val="24"/>
      <w:lang w:eastAsia="pt-BR"/>
    </w:rPr>
  </w:style>
  <w:style w:type="character" w:customStyle="1" w:styleId="uptdatatext">
    <w:name w:val="uptdatatext"/>
    <w:basedOn w:val="Fontepargpadro"/>
    <w:rsid w:val="0070085F"/>
  </w:style>
  <w:style w:type="paragraph" w:styleId="NormalWeb">
    <w:name w:val="Normal (Web)"/>
    <w:basedOn w:val="Normal"/>
    <w:uiPriority w:val="99"/>
    <w:rsid w:val="00D25927"/>
    <w:pPr>
      <w:spacing w:before="100" w:beforeAutospacing="1" w:after="100" w:afterAutospacing="1"/>
    </w:pPr>
  </w:style>
  <w:style w:type="paragraph" w:customStyle="1" w:styleId="Default">
    <w:name w:val="Default"/>
    <w:rsid w:val="000B60A5"/>
    <w:pPr>
      <w:autoSpaceDE w:val="0"/>
      <w:autoSpaceDN w:val="0"/>
      <w:adjustRightInd w:val="0"/>
      <w:spacing w:after="0" w:line="240" w:lineRule="auto"/>
    </w:pPr>
    <w:rPr>
      <w:rFonts w:ascii="Calibri" w:eastAsia="Times New Roman" w:hAnsi="Calibri" w:cs="Calibri"/>
      <w:color w:val="000000"/>
      <w:sz w:val="24"/>
      <w:szCs w:val="24"/>
      <w:lang w:eastAsia="pt-BR"/>
    </w:rPr>
  </w:style>
  <w:style w:type="paragraph" w:customStyle="1" w:styleId="western">
    <w:name w:val="western"/>
    <w:basedOn w:val="Normal"/>
    <w:rsid w:val="00380763"/>
    <w:pPr>
      <w:spacing w:before="100" w:beforeAutospacing="1" w:after="100" w:afterAutospacing="1"/>
    </w:pPr>
  </w:style>
  <w:style w:type="character" w:customStyle="1" w:styleId="grame">
    <w:name w:val="grame"/>
    <w:basedOn w:val="Fontepargpadro"/>
    <w:rsid w:val="002A1906"/>
  </w:style>
  <w:style w:type="character" w:customStyle="1" w:styleId="Ttulo5Char">
    <w:name w:val="Título 5 Char"/>
    <w:basedOn w:val="Fontepargpadro"/>
    <w:link w:val="Ttulo5"/>
    <w:uiPriority w:val="9"/>
    <w:rsid w:val="00267250"/>
    <w:rPr>
      <w:rFonts w:ascii="Times New Roman" w:eastAsia="Times New Roman" w:hAnsi="Times New Roman" w:cs="Times New Roman"/>
      <w:b/>
      <w:bCs/>
      <w:sz w:val="20"/>
      <w:szCs w:val="20"/>
      <w:lang w:eastAsia="pt-BR"/>
    </w:rPr>
  </w:style>
  <w:style w:type="paragraph" w:customStyle="1" w:styleId="NormalArial">
    <w:name w:val="Normal Arial"/>
    <w:basedOn w:val="Normal"/>
    <w:rsid w:val="00325B4F"/>
    <w:pPr>
      <w:spacing w:after="240"/>
      <w:jc w:val="both"/>
    </w:pPr>
    <w:rPr>
      <w:rFonts w:ascii="Arial" w:hAnsi="Arial"/>
      <w:sz w:val="22"/>
      <w:szCs w:val="20"/>
    </w:rPr>
  </w:style>
  <w:style w:type="character" w:styleId="Hyperlink">
    <w:name w:val="Hyperlink"/>
    <w:uiPriority w:val="99"/>
    <w:rsid w:val="003F32B7"/>
    <w:rPr>
      <w:color w:val="0000FF"/>
      <w:u w:val="single"/>
    </w:rPr>
  </w:style>
  <w:style w:type="character" w:customStyle="1" w:styleId="Ttulo4Char">
    <w:name w:val="Título 4 Char"/>
    <w:basedOn w:val="Fontepargpadro"/>
    <w:link w:val="Ttulo4"/>
    <w:uiPriority w:val="9"/>
    <w:semiHidden/>
    <w:rsid w:val="0023101E"/>
    <w:rPr>
      <w:rFonts w:asciiTheme="majorHAnsi" w:eastAsiaTheme="majorEastAsia" w:hAnsiTheme="majorHAnsi" w:cstheme="majorBidi"/>
      <w:b/>
      <w:bCs/>
      <w:i/>
      <w:iCs/>
      <w:color w:val="4F81BD" w:themeColor="accent1"/>
      <w:sz w:val="24"/>
      <w:szCs w:val="24"/>
      <w:lang w:eastAsia="pt-BR"/>
    </w:rPr>
  </w:style>
  <w:style w:type="table" w:styleId="Tabelacomgrade">
    <w:name w:val="Table Grid"/>
    <w:basedOn w:val="Tabelanormal"/>
    <w:rsid w:val="004C6D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6306"/>
    <w:pPr>
      <w:spacing w:after="0" w:line="240" w:lineRule="auto"/>
    </w:pPr>
    <w:rPr>
      <w:rFonts w:ascii="Times New Roman" w:eastAsia="Times New Roman" w:hAnsi="Times New Roman" w:cs="Times New Roman"/>
      <w:sz w:val="24"/>
      <w:szCs w:val="24"/>
      <w:lang w:eastAsia="pt-BR"/>
    </w:rPr>
  </w:style>
  <w:style w:type="paragraph" w:styleId="Ttulo4">
    <w:name w:val="heading 4"/>
    <w:basedOn w:val="Normal"/>
    <w:next w:val="Normal"/>
    <w:link w:val="Ttulo4Char"/>
    <w:uiPriority w:val="9"/>
    <w:semiHidden/>
    <w:unhideWhenUsed/>
    <w:qFormat/>
    <w:rsid w:val="0023101E"/>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link w:val="Ttulo5Char"/>
    <w:uiPriority w:val="9"/>
    <w:qFormat/>
    <w:rsid w:val="00267250"/>
    <w:pPr>
      <w:spacing w:before="100" w:beforeAutospacing="1" w:after="100" w:afterAutospacing="1"/>
      <w:outlineLvl w:val="4"/>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extodenotaderodapChar">
    <w:name w:val="Texto de nota de rodapé Char"/>
    <w:link w:val="Textodenotaderodap"/>
    <w:uiPriority w:val="99"/>
    <w:rsid w:val="00FB6306"/>
  </w:style>
  <w:style w:type="character" w:customStyle="1" w:styleId="CorpodetextoChar">
    <w:name w:val="Corpo de texto Char"/>
    <w:link w:val="Corpodetexto"/>
    <w:rsid w:val="00FB6306"/>
    <w:rPr>
      <w:rFonts w:ascii="Arial" w:hAnsi="Arial" w:cs="Arial"/>
      <w:lang w:eastAsia="pt-BR"/>
    </w:rPr>
  </w:style>
  <w:style w:type="character" w:styleId="Refdenotaderodap">
    <w:name w:val="footnote reference"/>
    <w:uiPriority w:val="99"/>
    <w:rsid w:val="00FB6306"/>
    <w:rPr>
      <w:vertAlign w:val="superscript"/>
    </w:rPr>
  </w:style>
  <w:style w:type="character" w:customStyle="1" w:styleId="RodapChar">
    <w:name w:val="Rodapé Char"/>
    <w:link w:val="Rodap"/>
    <w:uiPriority w:val="99"/>
    <w:rsid w:val="00FB6306"/>
    <w:rPr>
      <w:sz w:val="24"/>
      <w:szCs w:val="24"/>
    </w:rPr>
  </w:style>
  <w:style w:type="character" w:styleId="Nmerodepgina">
    <w:name w:val="page number"/>
    <w:basedOn w:val="Fontepargpadro"/>
    <w:rsid w:val="00FB6306"/>
  </w:style>
  <w:style w:type="paragraph" w:customStyle="1" w:styleId="BodyText21">
    <w:name w:val="Body Text 21"/>
    <w:basedOn w:val="Normal"/>
    <w:rsid w:val="00FB6306"/>
    <w:pPr>
      <w:jc w:val="both"/>
    </w:pPr>
    <w:rPr>
      <w:rFonts w:ascii="Arial" w:hAnsi="Arial"/>
      <w:sz w:val="22"/>
      <w:szCs w:val="20"/>
    </w:rPr>
  </w:style>
  <w:style w:type="paragraph" w:styleId="Corpodetexto">
    <w:name w:val="Body Text"/>
    <w:basedOn w:val="Normal"/>
    <w:link w:val="CorpodetextoChar"/>
    <w:rsid w:val="00FB6306"/>
    <w:pPr>
      <w:autoSpaceDE w:val="0"/>
      <w:autoSpaceDN w:val="0"/>
      <w:adjustRightInd w:val="0"/>
      <w:spacing w:line="360" w:lineRule="auto"/>
      <w:ind w:firstLine="567"/>
      <w:jc w:val="both"/>
    </w:pPr>
    <w:rPr>
      <w:rFonts w:ascii="Arial" w:eastAsiaTheme="minorHAnsi" w:hAnsi="Arial" w:cs="Arial"/>
      <w:sz w:val="22"/>
      <w:szCs w:val="22"/>
    </w:rPr>
  </w:style>
  <w:style w:type="character" w:customStyle="1" w:styleId="CorpodetextoChar1">
    <w:name w:val="Corpo de texto Char1"/>
    <w:basedOn w:val="Fontepargpadro"/>
    <w:uiPriority w:val="99"/>
    <w:semiHidden/>
    <w:rsid w:val="00FB6306"/>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FB6306"/>
    <w:pPr>
      <w:ind w:left="708"/>
    </w:pPr>
  </w:style>
  <w:style w:type="paragraph" w:styleId="Textodenotaderodap">
    <w:name w:val="footnote text"/>
    <w:basedOn w:val="Normal"/>
    <w:link w:val="TextodenotaderodapChar"/>
    <w:uiPriority w:val="99"/>
    <w:rsid w:val="00FB6306"/>
    <w:rPr>
      <w:rFonts w:asciiTheme="minorHAnsi" w:eastAsiaTheme="minorHAnsi" w:hAnsiTheme="minorHAnsi" w:cstheme="minorBidi"/>
      <w:sz w:val="22"/>
      <w:szCs w:val="22"/>
      <w:lang w:eastAsia="en-US"/>
    </w:rPr>
  </w:style>
  <w:style w:type="character" w:customStyle="1" w:styleId="TextodenotaderodapChar1">
    <w:name w:val="Texto de nota de rodapé Char1"/>
    <w:basedOn w:val="Fontepargpadro"/>
    <w:uiPriority w:val="99"/>
    <w:semiHidden/>
    <w:rsid w:val="00FB6306"/>
    <w:rPr>
      <w:rFonts w:ascii="Times New Roman" w:eastAsia="Times New Roman" w:hAnsi="Times New Roman" w:cs="Times New Roman"/>
      <w:sz w:val="20"/>
      <w:szCs w:val="20"/>
      <w:lang w:eastAsia="pt-BR"/>
    </w:rPr>
  </w:style>
  <w:style w:type="paragraph" w:styleId="Rodap">
    <w:name w:val="footer"/>
    <w:basedOn w:val="Normal"/>
    <w:link w:val="RodapChar"/>
    <w:uiPriority w:val="99"/>
    <w:rsid w:val="00FB6306"/>
    <w:pPr>
      <w:tabs>
        <w:tab w:val="center" w:pos="4252"/>
        <w:tab w:val="right" w:pos="8504"/>
      </w:tabs>
    </w:pPr>
    <w:rPr>
      <w:rFonts w:asciiTheme="minorHAnsi" w:eastAsiaTheme="minorHAnsi" w:hAnsiTheme="minorHAnsi" w:cstheme="minorBidi"/>
      <w:lang w:eastAsia="en-US"/>
    </w:rPr>
  </w:style>
  <w:style w:type="character" w:customStyle="1" w:styleId="RodapChar1">
    <w:name w:val="Rodapé Char1"/>
    <w:basedOn w:val="Fontepargpadro"/>
    <w:uiPriority w:val="99"/>
    <w:semiHidden/>
    <w:rsid w:val="00FB6306"/>
    <w:rPr>
      <w:rFonts w:ascii="Times New Roman" w:eastAsia="Times New Roman" w:hAnsi="Times New Roman" w:cs="Times New Roman"/>
      <w:sz w:val="24"/>
      <w:szCs w:val="24"/>
      <w:lang w:eastAsia="pt-BR"/>
    </w:rPr>
  </w:style>
  <w:style w:type="paragraph" w:styleId="Cabealho">
    <w:name w:val="header"/>
    <w:basedOn w:val="Normal"/>
    <w:link w:val="CabealhoChar"/>
    <w:rsid w:val="00FB6306"/>
    <w:pPr>
      <w:tabs>
        <w:tab w:val="center" w:pos="4252"/>
        <w:tab w:val="right" w:pos="8504"/>
      </w:tabs>
    </w:pPr>
  </w:style>
  <w:style w:type="character" w:customStyle="1" w:styleId="CabealhoChar">
    <w:name w:val="Cabeçalho Char"/>
    <w:basedOn w:val="Fontepargpadro"/>
    <w:link w:val="Cabealho"/>
    <w:rsid w:val="00FB6306"/>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FB6306"/>
    <w:rPr>
      <w:rFonts w:ascii="Tahoma" w:hAnsi="Tahoma" w:cs="Tahoma"/>
      <w:sz w:val="16"/>
      <w:szCs w:val="16"/>
    </w:rPr>
  </w:style>
  <w:style w:type="character" w:customStyle="1" w:styleId="TextodebaloChar">
    <w:name w:val="Texto de balão Char"/>
    <w:basedOn w:val="Fontepargpadro"/>
    <w:link w:val="Textodebalo"/>
    <w:uiPriority w:val="99"/>
    <w:semiHidden/>
    <w:rsid w:val="00FB6306"/>
    <w:rPr>
      <w:rFonts w:ascii="Tahoma" w:eastAsia="Times New Roman" w:hAnsi="Tahoma" w:cs="Tahoma"/>
      <w:sz w:val="16"/>
      <w:szCs w:val="16"/>
      <w:lang w:eastAsia="pt-BR"/>
    </w:rPr>
  </w:style>
  <w:style w:type="character" w:styleId="Forte">
    <w:name w:val="Strong"/>
    <w:uiPriority w:val="22"/>
    <w:qFormat/>
    <w:rsid w:val="00FB6306"/>
    <w:rPr>
      <w:b/>
      <w:bCs/>
    </w:rPr>
  </w:style>
  <w:style w:type="paragraph" w:styleId="SemEspaamento">
    <w:name w:val="No Spacing"/>
    <w:uiPriority w:val="1"/>
    <w:qFormat/>
    <w:rsid w:val="00FB6306"/>
    <w:pPr>
      <w:spacing w:after="0" w:line="240" w:lineRule="auto"/>
    </w:pPr>
    <w:rPr>
      <w:rFonts w:ascii="Times New Roman" w:eastAsia="Times New Roman" w:hAnsi="Times New Roman" w:cs="Times New Roman"/>
      <w:sz w:val="24"/>
      <w:szCs w:val="24"/>
      <w:lang w:eastAsia="pt-BR"/>
    </w:rPr>
  </w:style>
  <w:style w:type="character" w:customStyle="1" w:styleId="uptdatatext">
    <w:name w:val="uptdatatext"/>
    <w:basedOn w:val="Fontepargpadro"/>
    <w:rsid w:val="0070085F"/>
  </w:style>
  <w:style w:type="paragraph" w:styleId="NormalWeb">
    <w:name w:val="Normal (Web)"/>
    <w:basedOn w:val="Normal"/>
    <w:uiPriority w:val="99"/>
    <w:rsid w:val="00D25927"/>
    <w:pPr>
      <w:spacing w:before="100" w:beforeAutospacing="1" w:after="100" w:afterAutospacing="1"/>
    </w:pPr>
  </w:style>
  <w:style w:type="paragraph" w:customStyle="1" w:styleId="Default">
    <w:name w:val="Default"/>
    <w:rsid w:val="000B60A5"/>
    <w:pPr>
      <w:autoSpaceDE w:val="0"/>
      <w:autoSpaceDN w:val="0"/>
      <w:adjustRightInd w:val="0"/>
      <w:spacing w:after="0" w:line="240" w:lineRule="auto"/>
    </w:pPr>
    <w:rPr>
      <w:rFonts w:ascii="Calibri" w:eastAsia="Times New Roman" w:hAnsi="Calibri" w:cs="Calibri"/>
      <w:color w:val="000000"/>
      <w:sz w:val="24"/>
      <w:szCs w:val="24"/>
      <w:lang w:eastAsia="pt-BR"/>
    </w:rPr>
  </w:style>
  <w:style w:type="paragraph" w:customStyle="1" w:styleId="western">
    <w:name w:val="western"/>
    <w:basedOn w:val="Normal"/>
    <w:rsid w:val="00380763"/>
    <w:pPr>
      <w:spacing w:before="100" w:beforeAutospacing="1" w:after="100" w:afterAutospacing="1"/>
    </w:pPr>
  </w:style>
  <w:style w:type="character" w:customStyle="1" w:styleId="grame">
    <w:name w:val="grame"/>
    <w:basedOn w:val="Fontepargpadro"/>
    <w:rsid w:val="002A1906"/>
  </w:style>
  <w:style w:type="character" w:customStyle="1" w:styleId="Ttulo5Char">
    <w:name w:val="Título 5 Char"/>
    <w:basedOn w:val="Fontepargpadro"/>
    <w:link w:val="Ttulo5"/>
    <w:uiPriority w:val="9"/>
    <w:rsid w:val="00267250"/>
    <w:rPr>
      <w:rFonts w:ascii="Times New Roman" w:eastAsia="Times New Roman" w:hAnsi="Times New Roman" w:cs="Times New Roman"/>
      <w:b/>
      <w:bCs/>
      <w:sz w:val="20"/>
      <w:szCs w:val="20"/>
      <w:lang w:eastAsia="pt-BR"/>
    </w:rPr>
  </w:style>
  <w:style w:type="paragraph" w:customStyle="1" w:styleId="NormalArial">
    <w:name w:val="Normal Arial"/>
    <w:basedOn w:val="Normal"/>
    <w:rsid w:val="00325B4F"/>
    <w:pPr>
      <w:spacing w:after="240"/>
      <w:jc w:val="both"/>
    </w:pPr>
    <w:rPr>
      <w:rFonts w:ascii="Arial" w:hAnsi="Arial"/>
      <w:sz w:val="22"/>
      <w:szCs w:val="20"/>
    </w:rPr>
  </w:style>
  <w:style w:type="character" w:styleId="Hyperlink">
    <w:name w:val="Hyperlink"/>
    <w:uiPriority w:val="99"/>
    <w:rsid w:val="003F32B7"/>
    <w:rPr>
      <w:color w:val="0000FF"/>
      <w:u w:val="single"/>
    </w:rPr>
  </w:style>
  <w:style w:type="character" w:customStyle="1" w:styleId="Ttulo4Char">
    <w:name w:val="Título 4 Char"/>
    <w:basedOn w:val="Fontepargpadro"/>
    <w:link w:val="Ttulo4"/>
    <w:uiPriority w:val="9"/>
    <w:semiHidden/>
    <w:rsid w:val="0023101E"/>
    <w:rPr>
      <w:rFonts w:asciiTheme="majorHAnsi" w:eastAsiaTheme="majorEastAsia" w:hAnsiTheme="majorHAnsi" w:cstheme="majorBidi"/>
      <w:b/>
      <w:bCs/>
      <w:i/>
      <w:iCs/>
      <w:color w:val="4F81BD" w:themeColor="accent1"/>
      <w:sz w:val="24"/>
      <w:szCs w:val="24"/>
      <w:lang w:eastAsia="pt-BR"/>
    </w:rPr>
  </w:style>
  <w:style w:type="table" w:styleId="Tabelacomgrade">
    <w:name w:val="Table Grid"/>
    <w:basedOn w:val="Tabelanormal"/>
    <w:rsid w:val="004C6D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5462">
      <w:bodyDiv w:val="1"/>
      <w:marLeft w:val="0"/>
      <w:marRight w:val="0"/>
      <w:marTop w:val="0"/>
      <w:marBottom w:val="0"/>
      <w:divBdr>
        <w:top w:val="none" w:sz="0" w:space="0" w:color="auto"/>
        <w:left w:val="none" w:sz="0" w:space="0" w:color="auto"/>
        <w:bottom w:val="none" w:sz="0" w:space="0" w:color="auto"/>
        <w:right w:val="none" w:sz="0" w:space="0" w:color="auto"/>
      </w:divBdr>
    </w:div>
    <w:div w:id="49232111">
      <w:bodyDiv w:val="1"/>
      <w:marLeft w:val="0"/>
      <w:marRight w:val="0"/>
      <w:marTop w:val="0"/>
      <w:marBottom w:val="0"/>
      <w:divBdr>
        <w:top w:val="none" w:sz="0" w:space="0" w:color="auto"/>
        <w:left w:val="none" w:sz="0" w:space="0" w:color="auto"/>
        <w:bottom w:val="none" w:sz="0" w:space="0" w:color="auto"/>
        <w:right w:val="none" w:sz="0" w:space="0" w:color="auto"/>
      </w:divBdr>
    </w:div>
    <w:div w:id="180582953">
      <w:bodyDiv w:val="1"/>
      <w:marLeft w:val="0"/>
      <w:marRight w:val="0"/>
      <w:marTop w:val="0"/>
      <w:marBottom w:val="0"/>
      <w:divBdr>
        <w:top w:val="none" w:sz="0" w:space="0" w:color="auto"/>
        <w:left w:val="none" w:sz="0" w:space="0" w:color="auto"/>
        <w:bottom w:val="none" w:sz="0" w:space="0" w:color="auto"/>
        <w:right w:val="none" w:sz="0" w:space="0" w:color="auto"/>
      </w:divBdr>
    </w:div>
    <w:div w:id="487480746">
      <w:bodyDiv w:val="1"/>
      <w:marLeft w:val="0"/>
      <w:marRight w:val="0"/>
      <w:marTop w:val="0"/>
      <w:marBottom w:val="0"/>
      <w:divBdr>
        <w:top w:val="none" w:sz="0" w:space="0" w:color="auto"/>
        <w:left w:val="none" w:sz="0" w:space="0" w:color="auto"/>
        <w:bottom w:val="none" w:sz="0" w:space="0" w:color="auto"/>
        <w:right w:val="none" w:sz="0" w:space="0" w:color="auto"/>
      </w:divBdr>
    </w:div>
    <w:div w:id="578714029">
      <w:bodyDiv w:val="1"/>
      <w:marLeft w:val="0"/>
      <w:marRight w:val="0"/>
      <w:marTop w:val="0"/>
      <w:marBottom w:val="0"/>
      <w:divBdr>
        <w:top w:val="none" w:sz="0" w:space="0" w:color="auto"/>
        <w:left w:val="none" w:sz="0" w:space="0" w:color="auto"/>
        <w:bottom w:val="none" w:sz="0" w:space="0" w:color="auto"/>
        <w:right w:val="none" w:sz="0" w:space="0" w:color="auto"/>
      </w:divBdr>
    </w:div>
    <w:div w:id="1359354446">
      <w:bodyDiv w:val="1"/>
      <w:marLeft w:val="0"/>
      <w:marRight w:val="0"/>
      <w:marTop w:val="0"/>
      <w:marBottom w:val="0"/>
      <w:divBdr>
        <w:top w:val="none" w:sz="0" w:space="0" w:color="auto"/>
        <w:left w:val="none" w:sz="0" w:space="0" w:color="auto"/>
        <w:bottom w:val="none" w:sz="0" w:space="0" w:color="auto"/>
        <w:right w:val="none" w:sz="0" w:space="0" w:color="auto"/>
      </w:divBdr>
      <w:divsChild>
        <w:div w:id="18481482">
          <w:marLeft w:val="0"/>
          <w:marRight w:val="0"/>
          <w:marTop w:val="0"/>
          <w:marBottom w:val="0"/>
          <w:divBdr>
            <w:top w:val="none" w:sz="0" w:space="0" w:color="auto"/>
            <w:left w:val="none" w:sz="0" w:space="0" w:color="auto"/>
            <w:bottom w:val="none" w:sz="0" w:space="0" w:color="auto"/>
            <w:right w:val="none" w:sz="0" w:space="0" w:color="auto"/>
          </w:divBdr>
        </w:div>
      </w:divsChild>
    </w:div>
    <w:div w:id="1519150676">
      <w:bodyDiv w:val="1"/>
      <w:marLeft w:val="0"/>
      <w:marRight w:val="0"/>
      <w:marTop w:val="0"/>
      <w:marBottom w:val="0"/>
      <w:divBdr>
        <w:top w:val="none" w:sz="0" w:space="0" w:color="auto"/>
        <w:left w:val="none" w:sz="0" w:space="0" w:color="auto"/>
        <w:bottom w:val="none" w:sz="0" w:space="0" w:color="auto"/>
        <w:right w:val="none" w:sz="0" w:space="0" w:color="auto"/>
      </w:divBdr>
    </w:div>
    <w:div w:id="1545560642">
      <w:bodyDiv w:val="1"/>
      <w:marLeft w:val="0"/>
      <w:marRight w:val="0"/>
      <w:marTop w:val="0"/>
      <w:marBottom w:val="0"/>
      <w:divBdr>
        <w:top w:val="none" w:sz="0" w:space="0" w:color="auto"/>
        <w:left w:val="none" w:sz="0" w:space="0" w:color="auto"/>
        <w:bottom w:val="none" w:sz="0" w:space="0" w:color="auto"/>
        <w:right w:val="none" w:sz="0" w:space="0" w:color="auto"/>
      </w:divBdr>
    </w:div>
    <w:div w:id="1638336188">
      <w:bodyDiv w:val="1"/>
      <w:marLeft w:val="0"/>
      <w:marRight w:val="0"/>
      <w:marTop w:val="0"/>
      <w:marBottom w:val="0"/>
      <w:divBdr>
        <w:top w:val="none" w:sz="0" w:space="0" w:color="auto"/>
        <w:left w:val="none" w:sz="0" w:space="0" w:color="auto"/>
        <w:bottom w:val="none" w:sz="0" w:space="0" w:color="auto"/>
        <w:right w:val="none" w:sz="0" w:space="0" w:color="auto"/>
      </w:divBdr>
    </w:div>
    <w:div w:id="1981615199">
      <w:bodyDiv w:val="1"/>
      <w:marLeft w:val="0"/>
      <w:marRight w:val="0"/>
      <w:marTop w:val="0"/>
      <w:marBottom w:val="0"/>
      <w:divBdr>
        <w:top w:val="none" w:sz="0" w:space="0" w:color="auto"/>
        <w:left w:val="none" w:sz="0" w:space="0" w:color="auto"/>
        <w:bottom w:val="none" w:sz="0" w:space="0" w:color="auto"/>
        <w:right w:val="none" w:sz="0" w:space="0" w:color="auto"/>
      </w:divBdr>
    </w:div>
    <w:div w:id="2101948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https://www.sei.mg.gov.br/sei/controlador.php?acao=protocolo_visualizar&amp;id_protocolo=31084161&amp;id_procedimento_atual=30972818&amp;infra_sistema=100000100&amp;infra_unidade_atual=110002284&amp;infra_hash=294bfa3a75c32458822477e8b27265cf8d5b108a507aabb445923da35ad6ed38" TargetMode="External"/><Relationship Id="rId14" Type="http://schemas.openxmlformats.org/officeDocument/2006/relationships/image" Target="media/image5.em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11.wmf"/><Relationship Id="rId1" Type="http://schemas.openxmlformats.org/officeDocument/2006/relationships/image" Target="media/image10.jpeg"/><Relationship Id="rId4"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6A426-0F5B-40DF-9C61-44F5F7B21D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15554</Words>
  <Characters>83993</Characters>
  <Application>Microsoft Office Word</Application>
  <DocSecurity>0</DocSecurity>
  <Lines>699</Lines>
  <Paragraphs>198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99349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Vitor Augusto Gomes Diniz</cp:lastModifiedBy>
  <cp:revision>2</cp:revision>
  <dcterms:created xsi:type="dcterms:W3CDTF">2021-03-16T12:30:00Z</dcterms:created>
  <dcterms:modified xsi:type="dcterms:W3CDTF">2021-03-16T12:30:00Z</dcterms:modified>
</cp:coreProperties>
</file>