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707" w:rsidRPr="002E7B97" w:rsidRDefault="002E7B97" w:rsidP="002E7B97">
      <w:pPr>
        <w:jc w:val="both"/>
        <w:rPr>
          <w:rFonts w:ascii="Arial" w:hAnsi="Arial" w:cs="Arial"/>
        </w:rPr>
      </w:pPr>
      <w:r w:rsidRPr="002E7B97">
        <w:rPr>
          <w:rFonts w:ascii="Arial" w:hAnsi="Arial" w:cs="Arial"/>
        </w:rPr>
        <w:t>OFÍCIO/SEMMA/</w:t>
      </w:r>
      <w:r w:rsidR="00FB740B">
        <w:rPr>
          <w:rFonts w:ascii="Arial" w:hAnsi="Arial" w:cs="Arial"/>
        </w:rPr>
        <w:t>629</w:t>
      </w:r>
      <w:r w:rsidRPr="002E7B97">
        <w:rPr>
          <w:rFonts w:ascii="Arial" w:hAnsi="Arial" w:cs="Arial"/>
        </w:rPr>
        <w:t>/2025</w:t>
      </w:r>
    </w:p>
    <w:p w:rsidR="002E7B97" w:rsidRPr="002E7B97" w:rsidRDefault="00A37003" w:rsidP="007C0D6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Patrocínio (MG), 04</w:t>
      </w:r>
      <w:r w:rsidR="002E7B97" w:rsidRPr="002E7B97">
        <w:rPr>
          <w:rFonts w:ascii="Arial" w:hAnsi="Arial" w:cs="Arial"/>
        </w:rPr>
        <w:t xml:space="preserve"> de dezembro de 2025</w:t>
      </w:r>
    </w:p>
    <w:p w:rsidR="002E7B97" w:rsidRDefault="002E7B97" w:rsidP="002E7B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F1532" w:rsidRDefault="006F1532" w:rsidP="002E7B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6F1532" w:rsidRPr="002E7B97" w:rsidRDefault="006F1532" w:rsidP="002E7B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2E7B97" w:rsidRPr="002E7B97" w:rsidRDefault="002E7B97" w:rsidP="002E7B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E7B97">
        <w:rPr>
          <w:rFonts w:ascii="Arial" w:hAnsi="Arial" w:cs="Arial"/>
        </w:rPr>
        <w:t>À</w:t>
      </w:r>
    </w:p>
    <w:p w:rsidR="002E7B97" w:rsidRPr="00FB740B" w:rsidRDefault="002E7B97" w:rsidP="002E7B97">
      <w:pPr>
        <w:tabs>
          <w:tab w:val="center" w:pos="4536"/>
        </w:tabs>
        <w:spacing w:after="0" w:line="288" w:lineRule="auto"/>
        <w:jc w:val="both"/>
        <w:rPr>
          <w:rFonts w:ascii="Arial" w:hAnsi="Arial" w:cs="Arial"/>
          <w:b/>
        </w:rPr>
      </w:pPr>
      <w:r w:rsidRPr="00FB740B">
        <w:rPr>
          <w:rFonts w:ascii="Arial" w:hAnsi="Arial" w:cs="Arial"/>
          <w:b/>
        </w:rPr>
        <w:t>JUBITA BRITAGEM LTDA ME</w:t>
      </w:r>
    </w:p>
    <w:p w:rsidR="002E7B97" w:rsidRPr="00FB740B" w:rsidRDefault="002E7B97" w:rsidP="002E7B97">
      <w:pPr>
        <w:jc w:val="both"/>
        <w:rPr>
          <w:rFonts w:ascii="Arial" w:hAnsi="Arial" w:cs="Arial"/>
        </w:rPr>
      </w:pPr>
      <w:r w:rsidRPr="00FB740B">
        <w:rPr>
          <w:rFonts w:ascii="Arial" w:hAnsi="Arial" w:cs="Arial"/>
        </w:rPr>
        <w:t xml:space="preserve">A/C: Sra. </w:t>
      </w:r>
      <w:proofErr w:type="spellStart"/>
      <w:r w:rsidRPr="00FB740B">
        <w:rPr>
          <w:rFonts w:ascii="Arial" w:hAnsi="Arial" w:cs="Arial"/>
        </w:rPr>
        <w:t>Ediane</w:t>
      </w:r>
      <w:proofErr w:type="spellEnd"/>
      <w:r w:rsidRPr="00FB740B">
        <w:rPr>
          <w:rFonts w:ascii="Arial" w:hAnsi="Arial" w:cs="Arial"/>
        </w:rPr>
        <w:t xml:space="preserve"> Nascimento </w:t>
      </w:r>
    </w:p>
    <w:p w:rsidR="002E7B97" w:rsidRDefault="002E7B97" w:rsidP="002E7B97">
      <w:pPr>
        <w:jc w:val="both"/>
        <w:rPr>
          <w:rFonts w:ascii="Arial" w:hAnsi="Arial" w:cs="Arial"/>
        </w:rPr>
      </w:pPr>
      <w:r w:rsidRPr="00FB740B">
        <w:rPr>
          <w:rFonts w:ascii="Arial" w:hAnsi="Arial" w:cs="Arial"/>
        </w:rPr>
        <w:t>Assunto:</w:t>
      </w:r>
      <w:r w:rsidRPr="002E7B97">
        <w:rPr>
          <w:rFonts w:ascii="Arial" w:hAnsi="Arial" w:cs="Arial"/>
        </w:rPr>
        <w:t xml:space="preserve"> Decisão sobre processo administrativo </w:t>
      </w:r>
    </w:p>
    <w:p w:rsidR="00FB740B" w:rsidRPr="002E7B97" w:rsidRDefault="00FB740B" w:rsidP="002E7B97">
      <w:pPr>
        <w:jc w:val="both"/>
        <w:rPr>
          <w:rFonts w:ascii="Arial" w:hAnsi="Arial" w:cs="Arial"/>
        </w:rPr>
      </w:pPr>
    </w:p>
    <w:p w:rsidR="002E7B97" w:rsidRPr="002E7B97" w:rsidRDefault="00C84903" w:rsidP="002E7B97">
      <w:pPr>
        <w:jc w:val="both"/>
        <w:rPr>
          <w:rFonts w:ascii="Arial" w:eastAsia="Times New Roman" w:hAnsi="Arial" w:cs="Arial"/>
          <w:color w:val="000000"/>
          <w:lang w:eastAsia="pt-BR"/>
        </w:rPr>
      </w:pPr>
      <w:r>
        <w:rPr>
          <w:rFonts w:ascii="Arial" w:eastAsia="Times New Roman" w:hAnsi="Arial" w:cs="Arial"/>
          <w:color w:val="000000"/>
          <w:lang w:eastAsia="pt-BR"/>
        </w:rPr>
        <w:t>Prezada  Senhora</w:t>
      </w:r>
      <w:r w:rsidR="002E7B97" w:rsidRPr="002E7B97">
        <w:rPr>
          <w:rFonts w:ascii="Arial" w:eastAsia="Times New Roman" w:hAnsi="Arial" w:cs="Arial"/>
          <w:color w:val="000000"/>
          <w:lang w:eastAsia="pt-BR"/>
        </w:rPr>
        <w:t>,</w:t>
      </w:r>
    </w:p>
    <w:p w:rsidR="002E7B97" w:rsidRPr="002E7B97" w:rsidRDefault="002E7B97" w:rsidP="002E7B97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2E7B97">
        <w:rPr>
          <w:rFonts w:ascii="Arial" w:eastAsia="Times New Roman" w:hAnsi="Arial" w:cs="Arial"/>
          <w:color w:val="000000"/>
          <w:lang w:eastAsia="pt-BR"/>
        </w:rPr>
        <w:t>A Secretaria Municipal de Meio Ambiente vem, por meio deste, informar que os processos nº 11.696/2023 e nº 13.722/2024, referentes à Intervenção Ambiental requerida e corretiva: supressão de cobertura vegetal nativa, com ou sem destoca, para uso alternativo do solo, foram apreciados durante a 9ª Reunião Ordinária do Conselho Municipal de Conservação e D</w:t>
      </w:r>
      <w:r w:rsidR="00C84903">
        <w:rPr>
          <w:rFonts w:ascii="Arial" w:eastAsia="Times New Roman" w:hAnsi="Arial" w:cs="Arial"/>
          <w:color w:val="000000"/>
          <w:lang w:eastAsia="pt-BR"/>
        </w:rPr>
        <w:t xml:space="preserve">efesa do Meio Ambiente – CODEMA, realizada no dia 25 de novembro de 2025. </w:t>
      </w:r>
    </w:p>
    <w:p w:rsidR="002E7B97" w:rsidRPr="002E7B97" w:rsidRDefault="002E7B97" w:rsidP="002E7B97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2E7B97">
        <w:rPr>
          <w:rFonts w:ascii="Arial" w:eastAsia="Times New Roman" w:hAnsi="Arial" w:cs="Arial"/>
          <w:color w:val="000000"/>
          <w:lang w:eastAsia="pt-BR"/>
        </w:rPr>
        <w:t xml:space="preserve">Após análise e deliberação do plenário, os processos foram </w:t>
      </w:r>
      <w:r w:rsidR="007C0D69" w:rsidRPr="007C0D69">
        <w:rPr>
          <w:rFonts w:ascii="Arial" w:eastAsia="Times New Roman" w:hAnsi="Arial" w:cs="Arial"/>
          <w:b/>
          <w:color w:val="000000"/>
          <w:lang w:eastAsia="pt-BR"/>
        </w:rPr>
        <w:t>INDEFERIDOS</w:t>
      </w:r>
      <w:r w:rsidRPr="002E7B97">
        <w:rPr>
          <w:rFonts w:ascii="Arial" w:eastAsia="Times New Roman" w:hAnsi="Arial" w:cs="Arial"/>
          <w:color w:val="000000"/>
          <w:lang w:eastAsia="pt-BR"/>
        </w:rPr>
        <w:t>, conforme o Parecer Técnico emitido pelo Analista Ambiental responsável, que fundamentou a decisão colegiada.</w:t>
      </w:r>
    </w:p>
    <w:p w:rsidR="002E7B97" w:rsidRDefault="002E7B97" w:rsidP="002E7B97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2E7B97">
        <w:rPr>
          <w:rFonts w:ascii="Arial" w:hAnsi="Arial" w:cs="Arial"/>
          <w:sz w:val="22"/>
          <w:szCs w:val="22"/>
        </w:rPr>
        <w:t>Salientamos que o empreendedor fica cominado a obrigação de elaborar e executar um Plano de Recuperação de Áreas Degradadas (PRADA), que contemple o fechamento de mina, plantio de, no mínimo, 04 pequis e restituição de flora, com ART, a ser aprovado pela SEMMA na área tombada pela Área de Proteção Ambiental da Serra do Cruzeiro.</w:t>
      </w:r>
    </w:p>
    <w:p w:rsidR="00FB740B" w:rsidRPr="002E7B97" w:rsidRDefault="00FB740B" w:rsidP="002E7B97">
      <w:pPr>
        <w:pStyle w:val="NormalWeb"/>
        <w:jc w:val="both"/>
        <w:rPr>
          <w:rFonts w:ascii="Arial" w:hAnsi="Arial" w:cs="Arial"/>
          <w:sz w:val="22"/>
          <w:szCs w:val="22"/>
        </w:rPr>
      </w:pPr>
    </w:p>
    <w:p w:rsidR="002E7B97" w:rsidRDefault="002E7B97" w:rsidP="002E7B97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2E7B97">
        <w:rPr>
          <w:rFonts w:ascii="Arial" w:eastAsia="Times New Roman" w:hAnsi="Arial" w:cs="Arial"/>
          <w:color w:val="000000"/>
          <w:lang w:eastAsia="pt-BR"/>
        </w:rPr>
        <w:t>Colocamo-nos à disposição para eventuais esclarecimentos adicionais ou orientações quanto aos procedimentos cabíveis.</w:t>
      </w:r>
    </w:p>
    <w:p w:rsidR="00FB740B" w:rsidRPr="002E7B97" w:rsidRDefault="00FB740B" w:rsidP="002E7B97">
      <w:pPr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2E7B97" w:rsidRPr="002E7B97" w:rsidRDefault="002E7B97" w:rsidP="002E7B97">
      <w:pPr>
        <w:jc w:val="both"/>
        <w:rPr>
          <w:rFonts w:ascii="Arial" w:eastAsia="Times New Roman" w:hAnsi="Arial" w:cs="Arial"/>
          <w:color w:val="000000"/>
          <w:lang w:eastAsia="pt-BR"/>
        </w:rPr>
      </w:pPr>
      <w:r w:rsidRPr="002E7B97">
        <w:rPr>
          <w:rFonts w:ascii="Arial" w:eastAsia="Times New Roman" w:hAnsi="Arial" w:cs="Arial"/>
          <w:color w:val="000000"/>
          <w:lang w:eastAsia="pt-BR"/>
        </w:rPr>
        <w:t>Atenciosamente,</w:t>
      </w:r>
    </w:p>
    <w:p w:rsidR="002E7B97" w:rsidRDefault="002E7B97" w:rsidP="002E7B97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7C0D69" w:rsidRDefault="007C0D69" w:rsidP="002E7B97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2E7B97" w:rsidRPr="002E7B97" w:rsidRDefault="002E7B97" w:rsidP="007C0D69">
      <w:pPr>
        <w:spacing w:after="0"/>
        <w:jc w:val="both"/>
        <w:rPr>
          <w:rFonts w:ascii="Arial" w:eastAsia="Times New Roman" w:hAnsi="Arial" w:cs="Arial"/>
          <w:color w:val="000000"/>
          <w:lang w:eastAsia="pt-BR"/>
        </w:rPr>
      </w:pPr>
    </w:p>
    <w:p w:rsidR="002E7B97" w:rsidRDefault="002E7B97" w:rsidP="007C0D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2E7B97">
        <w:rPr>
          <w:rFonts w:ascii="Arial" w:hAnsi="Arial" w:cs="Arial"/>
          <w:b/>
          <w:bCs/>
        </w:rPr>
        <w:t>SECRETÁRIO MUNICIPAL DE MEIO AMBIENTE</w:t>
      </w:r>
    </w:p>
    <w:p w:rsidR="002E7B97" w:rsidRPr="002E7B97" w:rsidRDefault="002E7B97" w:rsidP="007C0D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2E7B97" w:rsidRPr="007C0D69" w:rsidRDefault="002E7B97" w:rsidP="007C0D69">
      <w:pPr>
        <w:spacing w:after="0" w:line="360" w:lineRule="auto"/>
        <w:jc w:val="center"/>
        <w:rPr>
          <w:rFonts w:ascii="Arial" w:eastAsia="Times New Roman" w:hAnsi="Arial" w:cs="Arial"/>
          <w:color w:val="000000"/>
          <w:lang w:eastAsia="pt-BR"/>
        </w:rPr>
      </w:pPr>
      <w:r w:rsidRPr="007C0D69">
        <w:rPr>
          <w:rFonts w:ascii="Arial" w:hAnsi="Arial" w:cs="Arial"/>
          <w:b/>
          <w:bCs/>
        </w:rPr>
        <w:t>FÁBIO DE CÁSSIO TOREZAN</w:t>
      </w:r>
    </w:p>
    <w:p w:rsidR="002E7B97" w:rsidRDefault="002E7B97" w:rsidP="007C0D69">
      <w:pPr>
        <w:spacing w:after="0"/>
        <w:jc w:val="both"/>
      </w:pPr>
    </w:p>
    <w:sectPr w:rsidR="002E7B97" w:rsidSect="002E49E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B97" w:rsidRDefault="002E7B97" w:rsidP="002E7B97">
      <w:pPr>
        <w:spacing w:after="0" w:line="240" w:lineRule="auto"/>
      </w:pPr>
      <w:r>
        <w:separator/>
      </w:r>
    </w:p>
  </w:endnote>
  <w:endnote w:type="continuationSeparator" w:id="1">
    <w:p w:rsidR="002E7B97" w:rsidRDefault="002E7B97" w:rsidP="002E7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B97" w:rsidRDefault="002E7B97" w:rsidP="002E7B97">
      <w:pPr>
        <w:spacing w:after="0" w:line="240" w:lineRule="auto"/>
      </w:pPr>
      <w:r>
        <w:separator/>
      </w:r>
    </w:p>
  </w:footnote>
  <w:footnote w:type="continuationSeparator" w:id="1">
    <w:p w:rsidR="002E7B97" w:rsidRDefault="002E7B97" w:rsidP="002E7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B97" w:rsidRPr="00B53A48" w:rsidRDefault="002E7B97" w:rsidP="002E7B97">
    <w:pPr>
      <w:pStyle w:val="Cabealho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5107703</wp:posOffset>
          </wp:positionH>
          <wp:positionV relativeFrom="paragraph">
            <wp:posOffset>-271079</wp:posOffset>
          </wp:positionV>
          <wp:extent cx="607477" cy="723331"/>
          <wp:effectExtent l="19050" t="0" r="2123" b="0"/>
          <wp:wrapNone/>
          <wp:docPr id="1391523343" name="Imagem 2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477" cy="7233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53A48">
      <w:rPr>
        <w:rFonts w:ascii="Times New Roman" w:hAnsi="Times New Roman" w:cs="Times New Roman"/>
        <w:b/>
        <w:sz w:val="24"/>
        <w:szCs w:val="24"/>
      </w:rPr>
      <w:t>Prefeitura Municipal de Patrocínio</w:t>
    </w:r>
  </w:p>
  <w:p w:rsidR="002E7B97" w:rsidRDefault="002E7B97" w:rsidP="002E7B97">
    <w:pPr>
      <w:pStyle w:val="Cabealho"/>
      <w:spacing w:line="36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D3FA7">
      <w:rPr>
        <w:rFonts w:ascii="Times New Roman" w:hAnsi="Times New Roman" w:cs="Times New Roman"/>
        <w:b/>
        <w:sz w:val="24"/>
        <w:szCs w:val="24"/>
      </w:rPr>
      <w:t xml:space="preserve">Secretaria Municipal de Meio Ambiente </w:t>
    </w:r>
    <w:r>
      <w:rPr>
        <w:rFonts w:ascii="Times New Roman" w:hAnsi="Times New Roman" w:cs="Times New Roman"/>
        <w:b/>
        <w:sz w:val="24"/>
        <w:szCs w:val="24"/>
      </w:rPr>
      <w:t>–</w:t>
    </w:r>
    <w:r w:rsidRPr="009D3FA7">
      <w:rPr>
        <w:rFonts w:ascii="Times New Roman" w:hAnsi="Times New Roman" w:cs="Times New Roman"/>
        <w:b/>
        <w:sz w:val="24"/>
        <w:szCs w:val="24"/>
      </w:rPr>
      <w:t xml:space="preserve"> SEMMA</w:t>
    </w:r>
    <w:r>
      <w:rPr>
        <w:rFonts w:ascii="Times New Roman" w:hAnsi="Times New Roman" w:cs="Times New Roman"/>
        <w:b/>
        <w:sz w:val="24"/>
        <w:szCs w:val="24"/>
      </w:rPr>
      <w:t xml:space="preserve">  </w:t>
    </w:r>
  </w:p>
  <w:p w:rsidR="002E7B97" w:rsidRDefault="002E7B9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7B97"/>
    <w:rsid w:val="002E49E1"/>
    <w:rsid w:val="002E7B97"/>
    <w:rsid w:val="005A69CB"/>
    <w:rsid w:val="006F1532"/>
    <w:rsid w:val="007C0D69"/>
    <w:rsid w:val="00A37003"/>
    <w:rsid w:val="00AE3EE6"/>
    <w:rsid w:val="00C84903"/>
    <w:rsid w:val="00DD78F7"/>
    <w:rsid w:val="00E87CE1"/>
    <w:rsid w:val="00FB7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9E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7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7B97"/>
  </w:style>
  <w:style w:type="paragraph" w:styleId="Rodap">
    <w:name w:val="footer"/>
    <w:basedOn w:val="Normal"/>
    <w:link w:val="RodapChar"/>
    <w:uiPriority w:val="99"/>
    <w:semiHidden/>
    <w:unhideWhenUsed/>
    <w:rsid w:val="002E7B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E7B97"/>
  </w:style>
  <w:style w:type="paragraph" w:styleId="NormalWeb">
    <w:name w:val="Normal (Web)"/>
    <w:basedOn w:val="Normal"/>
    <w:uiPriority w:val="99"/>
    <w:unhideWhenUsed/>
    <w:rsid w:val="002E7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Meio Ambiente</dc:creator>
  <cp:lastModifiedBy>Meio Ambiente</cp:lastModifiedBy>
  <cp:revision>4</cp:revision>
  <cp:lastPrinted>2025-12-03T18:26:00Z</cp:lastPrinted>
  <dcterms:created xsi:type="dcterms:W3CDTF">2025-12-04T13:09:00Z</dcterms:created>
  <dcterms:modified xsi:type="dcterms:W3CDTF">2025-12-04T13:33:00Z</dcterms:modified>
</cp:coreProperties>
</file>