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0C8" w:rsidRPr="00AF6F91" w:rsidRDefault="00BF6EEA" w:rsidP="00BA10C8">
      <w:pPr>
        <w:tabs>
          <w:tab w:val="left" w:pos="3828"/>
          <w:tab w:val="left" w:pos="4740"/>
        </w:tabs>
        <w:spacing w:after="0" w:line="240" w:lineRule="auto"/>
        <w:ind w:left="1418" w:right="-143"/>
        <w:jc w:val="center"/>
        <w:rPr>
          <w:rFonts w:cstheme="minorHAnsi"/>
          <w:b/>
          <w:sz w:val="24"/>
          <w:szCs w:val="24"/>
        </w:rPr>
      </w:pPr>
      <w:r w:rsidRPr="00AF6F91">
        <w:rPr>
          <w:rFonts w:cstheme="minorHAnsi"/>
          <w:b/>
          <w:sz w:val="24"/>
          <w:szCs w:val="24"/>
        </w:rPr>
        <w:t>AUTORIZAÇÃO</w:t>
      </w:r>
      <w:r w:rsidR="00692F92" w:rsidRPr="00AF6F91">
        <w:rPr>
          <w:rFonts w:cstheme="minorHAnsi"/>
          <w:b/>
          <w:sz w:val="24"/>
          <w:szCs w:val="24"/>
        </w:rPr>
        <w:t xml:space="preserve"> </w:t>
      </w:r>
      <w:r w:rsidR="004A5C47" w:rsidRPr="00AF6F91">
        <w:rPr>
          <w:rFonts w:cstheme="minorHAnsi"/>
          <w:b/>
          <w:sz w:val="24"/>
          <w:szCs w:val="24"/>
        </w:rPr>
        <w:t xml:space="preserve">DE </w:t>
      </w:r>
      <w:r w:rsidR="00230BDD" w:rsidRPr="00AF6F91">
        <w:rPr>
          <w:rFonts w:cstheme="minorHAnsi"/>
          <w:b/>
          <w:sz w:val="24"/>
          <w:szCs w:val="24"/>
        </w:rPr>
        <w:t>INTERVENÇÃO AMBIEN</w:t>
      </w:r>
      <w:r w:rsidR="00723FF7" w:rsidRPr="00AF6F91">
        <w:rPr>
          <w:rFonts w:cstheme="minorHAnsi"/>
          <w:b/>
          <w:sz w:val="24"/>
          <w:szCs w:val="24"/>
        </w:rPr>
        <w:t>T</w:t>
      </w:r>
      <w:r w:rsidR="00230BDD" w:rsidRPr="00AF6F91">
        <w:rPr>
          <w:rFonts w:cstheme="minorHAnsi"/>
          <w:b/>
          <w:sz w:val="24"/>
          <w:szCs w:val="24"/>
        </w:rPr>
        <w:t>AL</w:t>
      </w:r>
      <w:r w:rsidR="00692F92" w:rsidRPr="00AF6F91">
        <w:rPr>
          <w:rFonts w:cstheme="minorHAnsi"/>
          <w:b/>
          <w:sz w:val="24"/>
          <w:szCs w:val="24"/>
        </w:rPr>
        <w:t xml:space="preserve"> </w:t>
      </w:r>
      <w:r w:rsidR="00230BDD" w:rsidRPr="00AF6F91">
        <w:rPr>
          <w:rFonts w:cstheme="minorHAnsi"/>
          <w:b/>
          <w:sz w:val="24"/>
          <w:szCs w:val="24"/>
        </w:rPr>
        <w:t>VINCULADA</w:t>
      </w:r>
      <w:r w:rsidR="00692F92" w:rsidRPr="00AF6F91">
        <w:rPr>
          <w:rFonts w:cstheme="minorHAnsi"/>
          <w:b/>
          <w:sz w:val="24"/>
          <w:szCs w:val="24"/>
        </w:rPr>
        <w:t xml:space="preserve"> </w:t>
      </w:r>
      <w:r w:rsidR="00723FF7" w:rsidRPr="00AF6F91">
        <w:rPr>
          <w:rFonts w:cstheme="minorHAnsi"/>
          <w:b/>
          <w:sz w:val="24"/>
          <w:szCs w:val="24"/>
        </w:rPr>
        <w:t>À</w:t>
      </w:r>
    </w:p>
    <w:p w:rsidR="009152C0" w:rsidRPr="00AF6F91" w:rsidRDefault="009152C0" w:rsidP="00BA10C8">
      <w:pPr>
        <w:tabs>
          <w:tab w:val="left" w:pos="3828"/>
          <w:tab w:val="left" w:pos="4740"/>
        </w:tabs>
        <w:spacing w:after="0" w:line="240" w:lineRule="auto"/>
        <w:ind w:left="1418" w:right="-143"/>
        <w:jc w:val="center"/>
        <w:rPr>
          <w:rFonts w:cstheme="minorHAnsi"/>
          <w:b/>
          <w:sz w:val="24"/>
          <w:szCs w:val="24"/>
        </w:rPr>
      </w:pPr>
      <w:r w:rsidRPr="00AF6F91">
        <w:rPr>
          <w:rFonts w:cstheme="minorHAnsi"/>
          <w:b/>
          <w:sz w:val="24"/>
          <w:szCs w:val="24"/>
        </w:rPr>
        <w:t xml:space="preserve">DECLARAÇÃO DE NÃO PASSÍVEL DE LICENCIAMENTO Nº </w:t>
      </w:r>
      <w:r w:rsidR="001B0241" w:rsidRPr="00AF6F91">
        <w:rPr>
          <w:rFonts w:cstheme="minorHAnsi"/>
          <w:b/>
          <w:sz w:val="24"/>
          <w:szCs w:val="24"/>
        </w:rPr>
        <w:t>145</w:t>
      </w:r>
      <w:r w:rsidRPr="00AF6F91">
        <w:rPr>
          <w:rFonts w:cstheme="minorHAnsi"/>
          <w:b/>
          <w:sz w:val="24"/>
          <w:szCs w:val="24"/>
        </w:rPr>
        <w:t>/202</w:t>
      </w:r>
      <w:r w:rsidR="0088470F" w:rsidRPr="00AF6F91">
        <w:rPr>
          <w:rFonts w:cstheme="minorHAnsi"/>
          <w:b/>
          <w:sz w:val="24"/>
          <w:szCs w:val="24"/>
        </w:rPr>
        <w:t>5</w:t>
      </w:r>
    </w:p>
    <w:p w:rsidR="00A12022" w:rsidRPr="00AF6F91" w:rsidRDefault="00A12022" w:rsidP="009152C0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cstheme="minorHAnsi"/>
          <w:sz w:val="24"/>
          <w:szCs w:val="24"/>
        </w:rPr>
      </w:pPr>
    </w:p>
    <w:p w:rsidR="000E1862" w:rsidRPr="00AF6F91" w:rsidRDefault="000E1862" w:rsidP="00D62E95">
      <w:pPr>
        <w:tabs>
          <w:tab w:val="left" w:pos="3828"/>
          <w:tab w:val="left" w:pos="4740"/>
        </w:tabs>
        <w:spacing w:after="0" w:line="240" w:lineRule="auto"/>
        <w:ind w:left="284" w:right="-1560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AF6F91">
        <w:rPr>
          <w:rFonts w:cstheme="minorHAnsi"/>
          <w:sz w:val="24"/>
          <w:szCs w:val="24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Pr="00AF6F91">
        <w:rPr>
          <w:rFonts w:cstheme="minorHAnsi"/>
          <w:b/>
          <w:bCs/>
          <w:color w:val="000000" w:themeColor="text1"/>
          <w:sz w:val="24"/>
          <w:szCs w:val="24"/>
        </w:rPr>
        <w:t>AUTORIZA</w:t>
      </w:r>
      <w:r w:rsidR="00422063" w:rsidRPr="00AF6F91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303FFA" w:rsidRPr="00AF6F91">
        <w:rPr>
          <w:rFonts w:cstheme="minorHAnsi"/>
          <w:b/>
          <w:bCs/>
          <w:color w:val="000000" w:themeColor="text1"/>
          <w:sz w:val="24"/>
          <w:szCs w:val="24"/>
        </w:rPr>
        <w:t xml:space="preserve">A </w:t>
      </w:r>
      <w:r w:rsidR="00303FFA" w:rsidRPr="00AF6F91">
        <w:rPr>
          <w:rFonts w:cstheme="minorHAnsi"/>
          <w:b/>
          <w:bCs/>
          <w:sz w:val="24"/>
          <w:szCs w:val="24"/>
        </w:rPr>
        <w:t>SUPRESSÃO DE COBERTURA VEGETAL NATIVA EM APP E SUPRESSÃO DE COBERTURA VEGETAL NATIVA, COM OU SEM DESTOCA, PARA USO ALTERNATIVO DO SOLO</w:t>
      </w:r>
      <w:r w:rsidR="00BE5B86" w:rsidRPr="00AF6F91">
        <w:rPr>
          <w:rFonts w:eastAsia="Times New Roman" w:cstheme="minorHAnsi"/>
          <w:sz w:val="24"/>
          <w:szCs w:val="24"/>
          <w:lang w:eastAsia="ar-SA"/>
        </w:rPr>
        <w:t>,</w:t>
      </w:r>
      <w:r w:rsidR="00BE5B86" w:rsidRPr="00AF6F91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Pr="00AF6F91">
        <w:rPr>
          <w:rFonts w:cstheme="minorHAnsi"/>
          <w:color w:val="000000" w:themeColor="text1"/>
          <w:sz w:val="24"/>
          <w:szCs w:val="24"/>
        </w:rPr>
        <w:t>conforme especificado abaixo:</w:t>
      </w:r>
    </w:p>
    <w:p w:rsidR="004431D5" w:rsidRPr="00AF6F91" w:rsidRDefault="004431D5" w:rsidP="00193955">
      <w:pPr>
        <w:spacing w:after="0"/>
        <w:ind w:left="426" w:right="-709" w:firstLine="708"/>
        <w:jc w:val="both"/>
        <w:rPr>
          <w:rFonts w:cstheme="minorHAnsi"/>
          <w:sz w:val="24"/>
          <w:szCs w:val="24"/>
        </w:rPr>
      </w:pPr>
    </w:p>
    <w:tbl>
      <w:tblPr>
        <w:tblW w:w="10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ayout w:type="fixed"/>
        <w:tblLook w:val="04A0"/>
      </w:tblPr>
      <w:tblGrid>
        <w:gridCol w:w="5528"/>
        <w:gridCol w:w="1605"/>
        <w:gridCol w:w="96"/>
        <w:gridCol w:w="284"/>
        <w:gridCol w:w="3260"/>
      </w:tblGrid>
      <w:tr w:rsidR="0044463E" w:rsidRPr="00AF6F91" w:rsidTr="00FB3943">
        <w:tc>
          <w:tcPr>
            <w:tcW w:w="10773" w:type="dxa"/>
            <w:gridSpan w:val="5"/>
            <w:shd w:val="clear" w:color="DDD9C3" w:fill="D9D9D9"/>
          </w:tcPr>
          <w:p w:rsidR="0044463E" w:rsidRPr="00AF6F91" w:rsidRDefault="0044463E" w:rsidP="00493B4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>PROCESSO ADMINISTRATIVO:</w:t>
            </w:r>
            <w:r w:rsidR="00FB3943" w:rsidRPr="00AF6F91">
              <w:rPr>
                <w:rFonts w:cstheme="minorHAnsi"/>
                <w:b/>
                <w:sz w:val="24"/>
                <w:szCs w:val="24"/>
              </w:rPr>
              <w:t xml:space="preserve"> Nº </w:t>
            </w:r>
            <w:r w:rsidR="00303FFA" w:rsidRPr="00AF6F91">
              <w:rPr>
                <w:rFonts w:eastAsia="Times New Roman" w:cstheme="minorHAnsi"/>
                <w:b/>
                <w:color w:val="000000"/>
                <w:sz w:val="24"/>
                <w:szCs w:val="24"/>
                <w:lang w:eastAsia="pt-BR"/>
              </w:rPr>
              <w:t>14.074/2025</w:t>
            </w:r>
          </w:p>
        </w:tc>
      </w:tr>
      <w:tr w:rsidR="0044463E" w:rsidRPr="00AF6F91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AF6F91" w:rsidRDefault="0044463E" w:rsidP="00493B4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>DADOS DO EMPREENDEDOR</w:t>
            </w:r>
          </w:p>
        </w:tc>
      </w:tr>
      <w:tr w:rsidR="0044463E" w:rsidRPr="00AF6F91" w:rsidTr="00FB3943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3"/>
          </w:tcPr>
          <w:p w:rsidR="0044463E" w:rsidRPr="00AF6F91" w:rsidRDefault="0044463E" w:rsidP="00FB3943">
            <w:pPr>
              <w:spacing w:after="0" w:line="240" w:lineRule="auto"/>
              <w:ind w:right="-1"/>
              <w:rPr>
                <w:rFonts w:cstheme="minorHAnsi"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>2.1. NOME:</w:t>
            </w:r>
            <w:r w:rsidR="00BE5B86" w:rsidRPr="00AF6F91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303FFA" w:rsidRPr="00AF6F91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Célia Maria Martins </w:t>
            </w:r>
            <w:proofErr w:type="spellStart"/>
            <w:r w:rsidR="00303FFA" w:rsidRPr="00AF6F91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Grossi</w:t>
            </w:r>
            <w:proofErr w:type="spellEnd"/>
          </w:p>
        </w:tc>
        <w:tc>
          <w:tcPr>
            <w:tcW w:w="3544" w:type="dxa"/>
            <w:gridSpan w:val="2"/>
          </w:tcPr>
          <w:p w:rsidR="0044463E" w:rsidRPr="00AF6F91" w:rsidRDefault="000521F7" w:rsidP="00493B4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>2.2. CPF</w:t>
            </w:r>
            <w:r w:rsidR="0044463E" w:rsidRPr="00AF6F91">
              <w:rPr>
                <w:rFonts w:cstheme="minorHAnsi"/>
                <w:b/>
                <w:sz w:val="24"/>
                <w:szCs w:val="24"/>
              </w:rPr>
              <w:t>:</w:t>
            </w:r>
            <w:r w:rsidR="00BE5B86" w:rsidRPr="00AF6F91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303FFA" w:rsidRPr="00AF6F91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***</w:t>
            </w:r>
            <w:proofErr w:type="gramStart"/>
            <w:r w:rsidR="00303FFA" w:rsidRPr="00AF6F91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.</w:t>
            </w:r>
            <w:proofErr w:type="gramEnd"/>
            <w:r w:rsidR="00303FFA" w:rsidRPr="00AF6F91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747.036-**</w:t>
            </w:r>
          </w:p>
        </w:tc>
      </w:tr>
      <w:tr w:rsidR="0044463E" w:rsidRPr="00AF6F91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AF6F91" w:rsidRDefault="0044463E" w:rsidP="00493B4D">
            <w:pPr>
              <w:spacing w:after="0" w:line="240" w:lineRule="auto"/>
              <w:ind w:right="-1"/>
              <w:rPr>
                <w:rFonts w:cstheme="minorHAnsi"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>2.3. ENDEREÇO:</w:t>
            </w:r>
            <w:r w:rsidR="00BE5B86" w:rsidRPr="00AF6F91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303FFA" w:rsidRPr="00AF6F91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Fazenda Boa Vista, lugar Fazenda Poço Azul e Brejo do </w:t>
            </w:r>
            <w:proofErr w:type="spellStart"/>
            <w:r w:rsidR="00303FFA" w:rsidRPr="00AF6F91">
              <w:rPr>
                <w:rFonts w:eastAsia="Times New Roman" w:cstheme="minorHAnsi"/>
                <w:sz w:val="24"/>
                <w:szCs w:val="24"/>
                <w:lang w:eastAsia="pt-BR"/>
              </w:rPr>
              <w:t>Bambú</w:t>
            </w:r>
            <w:proofErr w:type="spellEnd"/>
            <w:r w:rsidR="00303FFA" w:rsidRPr="00AF6F91">
              <w:rPr>
                <w:rFonts w:eastAsia="Times New Roman" w:cstheme="minorHAnsi"/>
                <w:sz w:val="24"/>
                <w:szCs w:val="24"/>
                <w:lang w:eastAsia="pt-BR"/>
              </w:rPr>
              <w:t>– matrícula nº 80.321</w:t>
            </w:r>
          </w:p>
        </w:tc>
      </w:tr>
      <w:tr w:rsidR="0044463E" w:rsidRPr="00AF6F91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AF6F91" w:rsidRDefault="0044463E" w:rsidP="00493B4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>DADOS DO EMPREENDIMENTO</w:t>
            </w:r>
          </w:p>
        </w:tc>
      </w:tr>
      <w:tr w:rsidR="0044463E" w:rsidRPr="00AF6F91" w:rsidTr="00D548CA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3"/>
          </w:tcPr>
          <w:p w:rsidR="0044463E" w:rsidRPr="00AF6F91" w:rsidRDefault="0044463E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 xml:space="preserve">3.1. NOME: </w:t>
            </w:r>
            <w:r w:rsidR="00303FFA" w:rsidRPr="00AF6F91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Fazenda Boa Vista, lugar Fazenda Poço Azul e Brejo do </w:t>
            </w:r>
            <w:proofErr w:type="spellStart"/>
            <w:r w:rsidR="00303FFA" w:rsidRPr="00AF6F91">
              <w:rPr>
                <w:rFonts w:eastAsia="Times New Roman" w:cstheme="minorHAnsi"/>
                <w:sz w:val="24"/>
                <w:szCs w:val="24"/>
                <w:lang w:eastAsia="pt-BR"/>
              </w:rPr>
              <w:t>Bambú</w:t>
            </w:r>
            <w:proofErr w:type="spellEnd"/>
            <w:r w:rsidR="00303FFA" w:rsidRPr="00AF6F91">
              <w:rPr>
                <w:rFonts w:eastAsia="Times New Roman" w:cstheme="minorHAnsi"/>
                <w:sz w:val="24"/>
                <w:szCs w:val="24"/>
                <w:lang w:eastAsia="pt-BR"/>
              </w:rPr>
              <w:t>– matrícula nº 80.321</w:t>
            </w:r>
          </w:p>
        </w:tc>
        <w:tc>
          <w:tcPr>
            <w:tcW w:w="3544" w:type="dxa"/>
            <w:gridSpan w:val="2"/>
          </w:tcPr>
          <w:p w:rsidR="0044463E" w:rsidRPr="00AF6F91" w:rsidRDefault="0044463E" w:rsidP="00493B4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 xml:space="preserve">3.2. </w:t>
            </w:r>
            <w:r w:rsidR="000521F7" w:rsidRPr="00AF6F91">
              <w:rPr>
                <w:rFonts w:cstheme="minorHAnsi"/>
                <w:b/>
                <w:sz w:val="24"/>
                <w:szCs w:val="24"/>
              </w:rPr>
              <w:t xml:space="preserve">CPF: </w:t>
            </w:r>
            <w:r w:rsidR="00303FFA" w:rsidRPr="00AF6F91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***</w:t>
            </w:r>
            <w:proofErr w:type="gramStart"/>
            <w:r w:rsidR="00303FFA" w:rsidRPr="00AF6F91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.</w:t>
            </w:r>
            <w:proofErr w:type="gramEnd"/>
            <w:r w:rsidR="00303FFA" w:rsidRPr="00AF6F91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747.036-**</w:t>
            </w:r>
          </w:p>
        </w:tc>
      </w:tr>
      <w:tr w:rsidR="0044463E" w:rsidRPr="00AF6F91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AF6F91" w:rsidRDefault="0044463E" w:rsidP="00422063">
            <w:pPr>
              <w:pStyle w:val="PargrafodaLista"/>
              <w:numPr>
                <w:ilvl w:val="1"/>
                <w:numId w:val="1"/>
              </w:numPr>
              <w:spacing w:after="0" w:line="240" w:lineRule="auto"/>
              <w:ind w:left="0" w:right="-1" w:firstLine="0"/>
              <w:jc w:val="both"/>
              <w:rPr>
                <w:rFonts w:cstheme="minorHAnsi"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>ENDEREÇO:</w:t>
            </w:r>
            <w:r w:rsidR="00BE5B86" w:rsidRPr="00AF6F91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303FFA" w:rsidRPr="00AF6F91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Acesso pela BR-365 sentido a Coromandel, percorrer cerca de </w:t>
            </w:r>
            <w:proofErr w:type="gramStart"/>
            <w:r w:rsidR="00303FFA" w:rsidRPr="00AF6F91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9km</w:t>
            </w:r>
            <w:proofErr w:type="gramEnd"/>
            <w:r w:rsidR="00303FFA" w:rsidRPr="00AF6F91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e virar à direita na estrada de terra, seguir por 4km. Virar à direita e seguir por </w:t>
            </w:r>
            <w:proofErr w:type="gramStart"/>
            <w:r w:rsidR="00303FFA" w:rsidRPr="00AF6F91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11km</w:t>
            </w:r>
            <w:proofErr w:type="gramEnd"/>
            <w:r w:rsidR="00303FFA" w:rsidRPr="00AF6F91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, virar à direita novamente e seguir por 9km. Virar à esquerda e percorrer </w:t>
            </w:r>
            <w:proofErr w:type="gramStart"/>
            <w:r w:rsidR="00303FFA" w:rsidRPr="00AF6F91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3km</w:t>
            </w:r>
            <w:proofErr w:type="gramEnd"/>
            <w:r w:rsidR="00303FFA" w:rsidRPr="00AF6F91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até chegar à propriedade.</w:t>
            </w:r>
          </w:p>
        </w:tc>
      </w:tr>
      <w:tr w:rsidR="0044463E" w:rsidRPr="00AF6F91" w:rsidTr="00FB3943">
        <w:tblPrEx>
          <w:shd w:val="clear" w:color="auto" w:fill="auto"/>
        </w:tblPrEx>
        <w:trPr>
          <w:trHeight w:val="282"/>
        </w:trPr>
        <w:tc>
          <w:tcPr>
            <w:tcW w:w="10773" w:type="dxa"/>
            <w:gridSpan w:val="5"/>
            <w:shd w:val="clear" w:color="auto" w:fill="D9D9D9"/>
          </w:tcPr>
          <w:p w:rsidR="0044463E" w:rsidRPr="00AF6F91" w:rsidRDefault="0044463E" w:rsidP="00446481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>DADOS DO EXPLORADOR</w:t>
            </w:r>
          </w:p>
        </w:tc>
      </w:tr>
      <w:tr w:rsidR="0044463E" w:rsidRPr="00AF6F91" w:rsidTr="00D548CA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3"/>
          </w:tcPr>
          <w:p w:rsidR="0044463E" w:rsidRPr="00AF6F91" w:rsidRDefault="0044463E" w:rsidP="00446481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>4.1. NOME:</w:t>
            </w:r>
            <w:r w:rsidR="00BE5B86" w:rsidRPr="00AF6F91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303FFA" w:rsidRPr="00AF6F91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Célia Maria Martins </w:t>
            </w:r>
            <w:proofErr w:type="spellStart"/>
            <w:r w:rsidR="00303FFA" w:rsidRPr="00AF6F91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Grossi</w:t>
            </w:r>
            <w:proofErr w:type="spellEnd"/>
          </w:p>
        </w:tc>
        <w:tc>
          <w:tcPr>
            <w:tcW w:w="3544" w:type="dxa"/>
            <w:gridSpan w:val="2"/>
          </w:tcPr>
          <w:p w:rsidR="0044463E" w:rsidRPr="00AF6F91" w:rsidRDefault="0044463E" w:rsidP="00446481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 xml:space="preserve">4.2. </w:t>
            </w:r>
            <w:r w:rsidR="000521F7" w:rsidRPr="00AF6F91">
              <w:rPr>
                <w:rFonts w:cstheme="minorHAnsi"/>
                <w:b/>
                <w:sz w:val="24"/>
                <w:szCs w:val="24"/>
              </w:rPr>
              <w:t xml:space="preserve">CPF: </w:t>
            </w:r>
            <w:r w:rsidR="00303FFA" w:rsidRPr="00AF6F91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***</w:t>
            </w:r>
            <w:proofErr w:type="gramStart"/>
            <w:r w:rsidR="00303FFA" w:rsidRPr="00AF6F91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.</w:t>
            </w:r>
            <w:proofErr w:type="gramEnd"/>
            <w:r w:rsidR="00303FFA" w:rsidRPr="00AF6F91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747.036-**</w:t>
            </w:r>
          </w:p>
        </w:tc>
      </w:tr>
      <w:tr w:rsidR="0044463E" w:rsidRPr="00AF6F91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AF6F91" w:rsidRDefault="0044463E" w:rsidP="00446481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 xml:space="preserve">4.3. ENDEREÇO: </w:t>
            </w:r>
            <w:r w:rsidR="00303FFA" w:rsidRPr="00AF6F91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Fazenda Boa Vista, lugar Fazenda Poço Azul e Brejo do </w:t>
            </w:r>
            <w:proofErr w:type="spellStart"/>
            <w:r w:rsidR="00303FFA" w:rsidRPr="00AF6F91">
              <w:rPr>
                <w:rFonts w:eastAsia="Times New Roman" w:cstheme="minorHAnsi"/>
                <w:sz w:val="24"/>
                <w:szCs w:val="24"/>
                <w:lang w:eastAsia="pt-BR"/>
              </w:rPr>
              <w:t>Bambú</w:t>
            </w:r>
            <w:proofErr w:type="spellEnd"/>
            <w:r w:rsidR="00303FFA" w:rsidRPr="00AF6F91">
              <w:rPr>
                <w:rFonts w:eastAsia="Times New Roman" w:cstheme="minorHAnsi"/>
                <w:sz w:val="24"/>
                <w:szCs w:val="24"/>
                <w:lang w:eastAsia="pt-BR"/>
              </w:rPr>
              <w:t>– matrícula nº 80.321</w:t>
            </w:r>
          </w:p>
        </w:tc>
      </w:tr>
      <w:tr w:rsidR="0044463E" w:rsidRPr="00AF6F91" w:rsidTr="00D62E95">
        <w:tblPrEx>
          <w:shd w:val="clear" w:color="auto" w:fill="auto"/>
        </w:tblPrEx>
        <w:trPr>
          <w:trHeight w:val="374"/>
        </w:trPr>
        <w:tc>
          <w:tcPr>
            <w:tcW w:w="7229" w:type="dxa"/>
            <w:gridSpan w:val="3"/>
          </w:tcPr>
          <w:p w:rsidR="0044463E" w:rsidRPr="00AF6F91" w:rsidRDefault="0044463E" w:rsidP="00446481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 xml:space="preserve">4.4. Nº DO REGISTRO DO </w:t>
            </w:r>
            <w:proofErr w:type="gramStart"/>
            <w:r w:rsidRPr="00AF6F91">
              <w:rPr>
                <w:rFonts w:cstheme="minorHAnsi"/>
                <w:b/>
                <w:sz w:val="24"/>
                <w:szCs w:val="24"/>
              </w:rPr>
              <w:t>IEF:-</w:t>
            </w:r>
            <w:proofErr w:type="gramEnd"/>
            <w:r w:rsidRPr="00AF6F91">
              <w:rPr>
                <w:rFonts w:cstheme="minorHAnsi"/>
                <w:b/>
                <w:sz w:val="24"/>
                <w:szCs w:val="24"/>
              </w:rPr>
              <w:t>-</w:t>
            </w:r>
            <w:r w:rsidR="00F87A8E" w:rsidRPr="00AF6F91">
              <w:rPr>
                <w:rFonts w:cstheme="minorHAnsi"/>
                <w:b/>
                <w:sz w:val="24"/>
                <w:szCs w:val="24"/>
              </w:rPr>
              <w:t>-</w:t>
            </w:r>
          </w:p>
        </w:tc>
        <w:tc>
          <w:tcPr>
            <w:tcW w:w="3544" w:type="dxa"/>
            <w:gridSpan w:val="2"/>
          </w:tcPr>
          <w:p w:rsidR="0044463E" w:rsidRPr="00AF6F91" w:rsidRDefault="0044463E" w:rsidP="00446481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 xml:space="preserve">4.5. CATEGORIA DO REGISTRO DO </w:t>
            </w:r>
            <w:proofErr w:type="gramStart"/>
            <w:r w:rsidRPr="00AF6F91">
              <w:rPr>
                <w:rFonts w:cstheme="minorHAnsi"/>
                <w:b/>
                <w:sz w:val="24"/>
                <w:szCs w:val="24"/>
              </w:rPr>
              <w:t>IEF:-</w:t>
            </w:r>
            <w:proofErr w:type="gramEnd"/>
            <w:r w:rsidRPr="00AF6F91">
              <w:rPr>
                <w:rFonts w:cstheme="minorHAnsi"/>
                <w:b/>
                <w:sz w:val="24"/>
                <w:szCs w:val="24"/>
              </w:rPr>
              <w:t>-</w:t>
            </w:r>
            <w:r w:rsidR="00F87A8E" w:rsidRPr="00AF6F91">
              <w:rPr>
                <w:rFonts w:cstheme="minorHAnsi"/>
                <w:b/>
                <w:sz w:val="24"/>
                <w:szCs w:val="24"/>
              </w:rPr>
              <w:t>-</w:t>
            </w:r>
          </w:p>
        </w:tc>
      </w:tr>
      <w:tr w:rsidR="0044463E" w:rsidRPr="00AF6F91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AF6F91" w:rsidRDefault="0044463E" w:rsidP="00446481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>DADOS DA EXPLORAÇÃO</w:t>
            </w:r>
          </w:p>
        </w:tc>
      </w:tr>
      <w:tr w:rsidR="0044463E" w:rsidRPr="00AF6F91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BE5B86" w:rsidRPr="00AF6F91" w:rsidRDefault="000E1862" w:rsidP="00446481">
            <w:pPr>
              <w:spacing w:after="0" w:line="240" w:lineRule="auto"/>
              <w:ind w:right="-1"/>
              <w:jc w:val="both"/>
              <w:rPr>
                <w:rFonts w:eastAsiaTheme="minorEastAsia" w:cstheme="minorHAnsi"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>5.1. INTERVENÇÃO AMBIENTAL AUTORIZADA</w:t>
            </w:r>
            <w:r w:rsidR="00D62E95" w:rsidRPr="00AF6F91">
              <w:rPr>
                <w:rFonts w:cstheme="minorHAnsi"/>
                <w:b/>
                <w:sz w:val="24"/>
                <w:szCs w:val="24"/>
              </w:rPr>
              <w:t xml:space="preserve">: </w:t>
            </w:r>
            <w:r w:rsidR="001B0241" w:rsidRPr="00AF6F91">
              <w:rPr>
                <w:rFonts w:cstheme="minorHAnsi"/>
                <w:bCs/>
                <w:sz w:val="24"/>
                <w:szCs w:val="24"/>
              </w:rPr>
              <w:t xml:space="preserve">supressão de </w:t>
            </w:r>
            <w:proofErr w:type="gramStart"/>
            <w:r w:rsidR="001B0241" w:rsidRPr="00AF6F91">
              <w:rPr>
                <w:rFonts w:cstheme="minorHAnsi"/>
                <w:bCs/>
                <w:sz w:val="24"/>
                <w:szCs w:val="24"/>
              </w:rPr>
              <w:t>04,</w:t>
            </w:r>
            <w:proofErr w:type="gramEnd"/>
            <w:r w:rsidR="001B0241" w:rsidRPr="00AF6F91">
              <w:rPr>
                <w:rFonts w:cstheme="minorHAnsi"/>
                <w:bCs/>
                <w:sz w:val="24"/>
                <w:szCs w:val="24"/>
              </w:rPr>
              <w:t>06,64 hectares de cobertura vegetal nativa em APP e supressão de 00,95,35 hectares de cobertura vegetal nativa, com ou sem destoca, para uso alternativo do solo</w:t>
            </w:r>
            <w:r w:rsidR="00303FFA" w:rsidRPr="00AF6F91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44463E" w:rsidRPr="00AF6F91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446481" w:rsidRDefault="0044463E" w:rsidP="00446481">
            <w:pPr>
              <w:pStyle w:val="PargrafodaLista"/>
              <w:spacing w:after="100" w:afterAutospacing="1" w:line="240" w:lineRule="auto"/>
              <w:ind w:left="34"/>
              <w:jc w:val="both"/>
              <w:rPr>
                <w:rFonts w:cstheme="minorHAnsi"/>
                <w:sz w:val="24"/>
                <w:szCs w:val="24"/>
              </w:rPr>
            </w:pPr>
            <w:r w:rsidRPr="00446481">
              <w:rPr>
                <w:rFonts w:cstheme="minorHAnsi"/>
                <w:b/>
                <w:sz w:val="24"/>
                <w:szCs w:val="24"/>
              </w:rPr>
              <w:t>5.2. MOTIVO DA SUPRESSÃO</w:t>
            </w:r>
            <w:r w:rsidR="000E1862" w:rsidRPr="00446481">
              <w:rPr>
                <w:rFonts w:cstheme="minorHAnsi"/>
                <w:b/>
                <w:sz w:val="24"/>
                <w:szCs w:val="24"/>
              </w:rPr>
              <w:t>:</w:t>
            </w:r>
            <w:r w:rsidR="00BE5B86" w:rsidRPr="00446481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AF6F91" w:rsidRPr="00446481">
              <w:rPr>
                <w:rFonts w:cstheme="minorHAnsi"/>
                <w:sz w:val="24"/>
                <w:szCs w:val="24"/>
              </w:rPr>
              <w:t xml:space="preserve">Instalação de </w:t>
            </w:r>
            <w:proofErr w:type="spellStart"/>
            <w:r w:rsidR="00AF6F91" w:rsidRPr="00446481">
              <w:rPr>
                <w:rFonts w:cstheme="minorHAnsi"/>
                <w:sz w:val="24"/>
                <w:szCs w:val="24"/>
              </w:rPr>
              <w:t>infraestrutura</w:t>
            </w:r>
            <w:proofErr w:type="spellEnd"/>
            <w:r w:rsidR="00303FFA" w:rsidRPr="00446481">
              <w:rPr>
                <w:rFonts w:cstheme="minorHAnsi"/>
                <w:sz w:val="24"/>
                <w:szCs w:val="24"/>
              </w:rPr>
              <w:t xml:space="preserve"> </w:t>
            </w:r>
            <w:r w:rsidR="00AF6F91" w:rsidRPr="00446481">
              <w:rPr>
                <w:rFonts w:cstheme="minorHAnsi"/>
                <w:sz w:val="24"/>
                <w:szCs w:val="24"/>
              </w:rPr>
              <w:t xml:space="preserve">necessária à acumulação e à condução de água para a atividade de irrigação e à regularização de vazão para fins de </w:t>
            </w:r>
            <w:proofErr w:type="spellStart"/>
            <w:r w:rsidR="00AF6F91" w:rsidRPr="00446481">
              <w:rPr>
                <w:rFonts w:cstheme="minorHAnsi"/>
                <w:sz w:val="24"/>
                <w:szCs w:val="24"/>
              </w:rPr>
              <w:t>perenização</w:t>
            </w:r>
            <w:proofErr w:type="spellEnd"/>
            <w:r w:rsidR="00AF6F91" w:rsidRPr="00446481">
              <w:rPr>
                <w:rFonts w:cstheme="minorHAnsi"/>
                <w:sz w:val="24"/>
                <w:szCs w:val="24"/>
              </w:rPr>
              <w:t xml:space="preserve"> de curso d’água, e a construção do barramento. </w:t>
            </w:r>
          </w:p>
        </w:tc>
      </w:tr>
      <w:tr w:rsidR="0044463E" w:rsidRPr="00AF6F91" w:rsidTr="00FB3943">
        <w:tblPrEx>
          <w:shd w:val="clear" w:color="auto" w:fill="auto"/>
        </w:tblPrEx>
        <w:trPr>
          <w:trHeight w:val="571"/>
        </w:trPr>
        <w:tc>
          <w:tcPr>
            <w:tcW w:w="5528" w:type="dxa"/>
            <w:vMerge w:val="restart"/>
            <w:tcBorders>
              <w:bottom w:val="nil"/>
            </w:tcBorders>
            <w:vAlign w:val="center"/>
          </w:tcPr>
          <w:p w:rsidR="0044463E" w:rsidRPr="00446481" w:rsidRDefault="0044463E" w:rsidP="00446481">
            <w:pPr>
              <w:pStyle w:val="PargrafodaLista"/>
              <w:numPr>
                <w:ilvl w:val="1"/>
                <w:numId w:val="1"/>
              </w:numPr>
              <w:spacing w:after="0" w:line="240" w:lineRule="auto"/>
              <w:ind w:left="36" w:right="-1" w:firstLine="0"/>
              <w:rPr>
                <w:rFonts w:cstheme="minorHAnsi"/>
                <w:sz w:val="24"/>
                <w:szCs w:val="24"/>
              </w:rPr>
            </w:pPr>
            <w:r w:rsidRPr="00446481">
              <w:rPr>
                <w:rFonts w:cstheme="minorHAnsi"/>
                <w:b/>
                <w:bCs/>
                <w:sz w:val="24"/>
                <w:szCs w:val="24"/>
              </w:rPr>
              <w:t>COORDENADASDO PONTO CENTRAL DA(S) ÁREA(S) DE SUPRESSÃO (WGS 84):</w:t>
            </w:r>
            <w:r w:rsidR="00F87281" w:rsidRPr="0044648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9916AF" w:rsidRPr="00446481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DATUM WGS-</w:t>
            </w:r>
            <w:r w:rsidR="00360C59" w:rsidRPr="00446481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84.</w:t>
            </w:r>
          </w:p>
          <w:p w:rsidR="0044463E" w:rsidRPr="00446481" w:rsidRDefault="0044463E" w:rsidP="00446481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446481">
              <w:rPr>
                <w:rFonts w:cstheme="minorHAnsi"/>
                <w:b/>
                <w:sz w:val="24"/>
                <w:szCs w:val="24"/>
              </w:rPr>
              <w:tab/>
            </w:r>
            <w:r w:rsidRPr="00446481">
              <w:rPr>
                <w:rFonts w:cstheme="minorHAnsi"/>
                <w:b/>
                <w:sz w:val="24"/>
                <w:szCs w:val="24"/>
              </w:rPr>
              <w:tab/>
            </w:r>
            <w:r w:rsidRPr="00446481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1985" w:type="dxa"/>
            <w:gridSpan w:val="3"/>
            <w:vMerge w:val="restart"/>
            <w:vAlign w:val="center"/>
          </w:tcPr>
          <w:p w:rsidR="0044463E" w:rsidRPr="00446481" w:rsidRDefault="0044463E" w:rsidP="00446481">
            <w:p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46481">
              <w:rPr>
                <w:rFonts w:cstheme="minorHAnsi"/>
                <w:b/>
                <w:sz w:val="24"/>
                <w:szCs w:val="24"/>
              </w:rPr>
              <w:t xml:space="preserve">5.4.1. PONTO </w:t>
            </w:r>
            <w:proofErr w:type="gramStart"/>
            <w:r w:rsidRPr="00446481">
              <w:rPr>
                <w:rFonts w:cstheme="minorHAnsi"/>
                <w:b/>
                <w:sz w:val="24"/>
                <w:szCs w:val="24"/>
              </w:rPr>
              <w:t>1</w:t>
            </w:r>
            <w:proofErr w:type="gramEnd"/>
          </w:p>
          <w:p w:rsidR="0044463E" w:rsidRPr="00446481" w:rsidRDefault="0044463E" w:rsidP="00446481">
            <w:pPr>
              <w:spacing w:after="0" w:line="240" w:lineRule="auto"/>
              <w:ind w:right="-1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446481">
              <w:rPr>
                <w:rFonts w:cstheme="minorHAnsi"/>
                <w:bCs/>
                <w:sz w:val="24"/>
                <w:szCs w:val="24"/>
              </w:rPr>
              <w:t xml:space="preserve">WGS84 </w:t>
            </w:r>
          </w:p>
        </w:tc>
        <w:tc>
          <w:tcPr>
            <w:tcW w:w="3260" w:type="dxa"/>
          </w:tcPr>
          <w:p w:rsidR="0044463E" w:rsidRPr="00446481" w:rsidRDefault="0044463E" w:rsidP="00446481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446481">
              <w:rPr>
                <w:rFonts w:cstheme="minorHAnsi"/>
                <w:b/>
                <w:sz w:val="24"/>
                <w:szCs w:val="24"/>
              </w:rPr>
              <w:t xml:space="preserve">X </w:t>
            </w:r>
            <w:r w:rsidR="00855105" w:rsidRPr="00446481">
              <w:rPr>
                <w:rFonts w:cstheme="minorHAnsi"/>
                <w:b/>
                <w:sz w:val="24"/>
                <w:szCs w:val="24"/>
                <w:lang w:val="en-US"/>
              </w:rPr>
              <w:t>(Longitude):</w:t>
            </w:r>
            <w:r w:rsidR="00F87281" w:rsidRPr="00446481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 w:rsidR="00303FFA" w:rsidRPr="00446481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281150.66 m E</w:t>
            </w:r>
          </w:p>
        </w:tc>
      </w:tr>
      <w:tr w:rsidR="0044463E" w:rsidRPr="00AF6F91" w:rsidTr="00FB3943">
        <w:tblPrEx>
          <w:shd w:val="clear" w:color="auto" w:fill="auto"/>
        </w:tblPrEx>
        <w:trPr>
          <w:trHeight w:val="374"/>
        </w:trPr>
        <w:tc>
          <w:tcPr>
            <w:tcW w:w="5528" w:type="dxa"/>
            <w:vMerge/>
            <w:tcBorders>
              <w:bottom w:val="nil"/>
            </w:tcBorders>
          </w:tcPr>
          <w:p w:rsidR="0044463E" w:rsidRPr="00446481" w:rsidRDefault="0044463E" w:rsidP="00446481">
            <w:pPr>
              <w:spacing w:after="0" w:line="240" w:lineRule="auto"/>
              <w:ind w:right="-1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vMerge/>
            <w:vAlign w:val="center"/>
          </w:tcPr>
          <w:p w:rsidR="0044463E" w:rsidRPr="00446481" w:rsidRDefault="0044463E" w:rsidP="00446481">
            <w:p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44463E" w:rsidRPr="00446481" w:rsidRDefault="0044463E" w:rsidP="00446481">
            <w:pPr>
              <w:spacing w:after="0" w:line="240" w:lineRule="auto"/>
              <w:ind w:right="-1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46481">
              <w:rPr>
                <w:rFonts w:cstheme="minorHAnsi"/>
                <w:b/>
                <w:sz w:val="24"/>
                <w:szCs w:val="24"/>
                <w:lang w:val="en-US"/>
              </w:rPr>
              <w:t xml:space="preserve">Y </w:t>
            </w:r>
            <w:r w:rsidR="00855105" w:rsidRPr="00446481">
              <w:rPr>
                <w:rFonts w:cstheme="minorHAnsi"/>
                <w:b/>
                <w:sz w:val="24"/>
                <w:szCs w:val="24"/>
              </w:rPr>
              <w:t>(Latitude):</w:t>
            </w:r>
            <w:r w:rsidR="00F87281" w:rsidRPr="00446481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303FFA" w:rsidRPr="00446481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t-BR"/>
              </w:rPr>
              <w:t>7926145.85 m S</w:t>
            </w:r>
          </w:p>
        </w:tc>
      </w:tr>
      <w:tr w:rsidR="00374CE4" w:rsidRPr="00AF6F91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74CE4" w:rsidRPr="00446481" w:rsidRDefault="00374CE4" w:rsidP="00446481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446481">
              <w:rPr>
                <w:rFonts w:cstheme="minorHAnsi"/>
                <w:b/>
                <w:sz w:val="24"/>
                <w:szCs w:val="24"/>
              </w:rPr>
              <w:t>5.5. INTERVENÇÃO EM APP: (</w:t>
            </w:r>
            <w:r w:rsidR="00303FFA" w:rsidRPr="00446481">
              <w:rPr>
                <w:rFonts w:cstheme="minorHAnsi"/>
                <w:b/>
                <w:sz w:val="24"/>
                <w:szCs w:val="24"/>
              </w:rPr>
              <w:t>X</w:t>
            </w:r>
            <w:r w:rsidR="004A2F86" w:rsidRPr="00446481">
              <w:rPr>
                <w:rFonts w:cstheme="minorHAnsi"/>
                <w:b/>
                <w:sz w:val="24"/>
                <w:szCs w:val="24"/>
              </w:rPr>
              <w:fldChar w:fldCharType="begin"/>
            </w:r>
            <w:r w:rsidRPr="00446481">
              <w:rPr>
                <w:rFonts w:cstheme="minorHAnsi"/>
                <w:b/>
                <w:sz w:val="24"/>
                <w:szCs w:val="24"/>
              </w:rPr>
              <w:instrText xml:space="preserve"> MERGEFIELD INTERVENÇÃO_EM_APP_55 </w:instrText>
            </w:r>
            <w:r w:rsidR="004A2F86" w:rsidRPr="0044648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="00F87281" w:rsidRPr="00446481">
              <w:rPr>
                <w:rFonts w:cstheme="minorHAnsi"/>
                <w:b/>
                <w:sz w:val="24"/>
                <w:szCs w:val="24"/>
              </w:rPr>
              <w:t>) SIM             (</w:t>
            </w:r>
            <w:r w:rsidR="00493B4D" w:rsidRPr="00446481">
              <w:rPr>
                <w:rFonts w:cstheme="minorHAnsi"/>
                <w:b/>
                <w:sz w:val="24"/>
                <w:szCs w:val="24"/>
              </w:rPr>
              <w:t>x</w:t>
            </w:r>
            <w:r w:rsidRPr="00446481">
              <w:rPr>
                <w:rFonts w:cstheme="minorHAnsi"/>
                <w:b/>
                <w:sz w:val="24"/>
                <w:szCs w:val="24"/>
              </w:rPr>
              <w:t xml:space="preserve">) NÃO        </w:t>
            </w:r>
          </w:p>
        </w:tc>
      </w:tr>
      <w:tr w:rsidR="00374CE4" w:rsidRPr="00AF6F91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74CE4" w:rsidRPr="00446481" w:rsidRDefault="00374CE4" w:rsidP="00446481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446481">
              <w:rPr>
                <w:rFonts w:cstheme="minorHAnsi"/>
                <w:b/>
                <w:sz w:val="24"/>
                <w:szCs w:val="24"/>
              </w:rPr>
              <w:t>5.6. TIPO DE VEGETAÇÃO SUPRIMIDA: (X) NATIVA        () EXÓTICA       (</w:t>
            </w:r>
            <w:r w:rsidR="004A2F86" w:rsidRPr="00446481">
              <w:rPr>
                <w:rFonts w:cstheme="minorHAnsi"/>
                <w:b/>
                <w:sz w:val="24"/>
                <w:szCs w:val="24"/>
              </w:rPr>
              <w:fldChar w:fldCharType="begin"/>
            </w:r>
            <w:r w:rsidRPr="00446481">
              <w:rPr>
                <w:rFonts w:cstheme="minorHAnsi"/>
                <w:b/>
                <w:sz w:val="24"/>
                <w:szCs w:val="24"/>
              </w:rPr>
              <w:instrText xml:space="preserve"> MERGEFIELD NÃO_SE_APLICA_56 </w:instrText>
            </w:r>
            <w:r w:rsidR="004A2F86" w:rsidRPr="0044648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446481">
              <w:rPr>
                <w:rFonts w:cstheme="minorHAnsi"/>
                <w:b/>
                <w:sz w:val="24"/>
                <w:szCs w:val="24"/>
              </w:rPr>
              <w:t>) NÃO SE APLICA</w:t>
            </w:r>
            <w:r w:rsidR="004A2F86" w:rsidRPr="00446481">
              <w:rPr>
                <w:rFonts w:cstheme="minorHAnsi"/>
                <w:b/>
                <w:sz w:val="24"/>
                <w:szCs w:val="24"/>
                <w:u w:val="single"/>
              </w:rPr>
              <w:fldChar w:fldCharType="begin"/>
            </w:r>
            <w:r w:rsidRPr="00446481">
              <w:rPr>
                <w:rFonts w:cstheme="minorHAnsi"/>
                <w:b/>
                <w:sz w:val="24"/>
                <w:szCs w:val="24"/>
                <w:u w:val="single"/>
              </w:rPr>
              <w:instrText xml:space="preserve"> MERGEFIELD DESCRIÇÃO_DO_NÃO_SE_APLICA_56 </w:instrText>
            </w:r>
            <w:r w:rsidR="004A2F86" w:rsidRPr="00446481">
              <w:rPr>
                <w:rFonts w:cstheme="minorHAnsi"/>
                <w:b/>
                <w:sz w:val="24"/>
                <w:szCs w:val="24"/>
                <w:u w:val="single"/>
              </w:rPr>
              <w:fldChar w:fldCharType="end"/>
            </w:r>
          </w:p>
        </w:tc>
      </w:tr>
      <w:tr w:rsidR="00374CE4" w:rsidRPr="00AF6F91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74CE4" w:rsidRPr="00446481" w:rsidRDefault="00374CE4" w:rsidP="00446481">
            <w:pPr>
              <w:spacing w:after="0" w:line="240" w:lineRule="auto"/>
              <w:ind w:right="-1"/>
              <w:rPr>
                <w:rFonts w:cstheme="minorHAnsi"/>
                <w:sz w:val="24"/>
                <w:szCs w:val="24"/>
              </w:rPr>
            </w:pPr>
            <w:r w:rsidRPr="00446481">
              <w:rPr>
                <w:rFonts w:cstheme="minorHAnsi"/>
                <w:b/>
                <w:sz w:val="24"/>
                <w:szCs w:val="24"/>
              </w:rPr>
              <w:t>5.7. ESPÉCIES INDEFERIDAS:</w:t>
            </w:r>
            <w:r w:rsidR="00F87281" w:rsidRPr="00446481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446481">
              <w:rPr>
                <w:rFonts w:cstheme="minorHAnsi"/>
                <w:bCs/>
                <w:sz w:val="24"/>
                <w:szCs w:val="24"/>
              </w:rPr>
              <w:t>Nenhuma</w:t>
            </w:r>
          </w:p>
        </w:tc>
      </w:tr>
      <w:tr w:rsidR="00374CE4" w:rsidRPr="00AF6F91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374CE4" w:rsidRPr="00446481" w:rsidRDefault="00374CE4" w:rsidP="00446481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46481">
              <w:rPr>
                <w:rFonts w:cstheme="minorHAnsi"/>
                <w:b/>
                <w:sz w:val="24"/>
                <w:szCs w:val="24"/>
              </w:rPr>
              <w:t>MATERIAL LENHOSO</w:t>
            </w:r>
          </w:p>
        </w:tc>
      </w:tr>
      <w:tr w:rsidR="00374CE4" w:rsidRPr="00AF6F91" w:rsidTr="00FB3943">
        <w:tblPrEx>
          <w:shd w:val="clear" w:color="auto" w:fill="auto"/>
        </w:tblPrEx>
        <w:trPr>
          <w:trHeight w:val="277"/>
        </w:trPr>
        <w:tc>
          <w:tcPr>
            <w:tcW w:w="7133" w:type="dxa"/>
            <w:gridSpan w:val="2"/>
          </w:tcPr>
          <w:p w:rsidR="00374CE4" w:rsidRPr="00446481" w:rsidRDefault="00374CE4" w:rsidP="00446481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446481">
              <w:rPr>
                <w:rFonts w:cstheme="minorHAnsi"/>
                <w:b/>
                <w:sz w:val="24"/>
                <w:szCs w:val="24"/>
              </w:rPr>
              <w:t xml:space="preserve">6.1. RENDIMENTO: </w:t>
            </w:r>
            <w:r w:rsidR="00303FFA" w:rsidRPr="00446481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842,7 </w:t>
            </w:r>
            <w:proofErr w:type="spellStart"/>
            <w:r w:rsidR="00303FFA" w:rsidRPr="00446481">
              <w:rPr>
                <w:rFonts w:eastAsia="Times New Roman" w:cstheme="minorHAnsi"/>
                <w:sz w:val="24"/>
                <w:szCs w:val="24"/>
                <w:lang w:eastAsia="ar-SA"/>
              </w:rPr>
              <w:t>m³</w:t>
            </w:r>
            <w:proofErr w:type="spellEnd"/>
          </w:p>
        </w:tc>
        <w:tc>
          <w:tcPr>
            <w:tcW w:w="3640" w:type="dxa"/>
            <w:gridSpan w:val="3"/>
          </w:tcPr>
          <w:p w:rsidR="00374CE4" w:rsidRPr="00446481" w:rsidRDefault="00374CE4" w:rsidP="00446481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46481">
              <w:rPr>
                <w:rFonts w:cstheme="minorHAnsi"/>
                <w:b/>
                <w:sz w:val="24"/>
                <w:szCs w:val="24"/>
              </w:rPr>
              <w:t xml:space="preserve">6.2. DESTINAÇÃO: </w:t>
            </w:r>
            <w:r w:rsidR="00F87281" w:rsidRPr="00446481">
              <w:rPr>
                <w:rFonts w:cstheme="minorHAnsi"/>
                <w:bCs/>
                <w:sz w:val="24"/>
                <w:szCs w:val="24"/>
              </w:rPr>
              <w:t>Utilizado na própria propriedade.</w:t>
            </w:r>
          </w:p>
        </w:tc>
      </w:tr>
      <w:tr w:rsidR="00374CE4" w:rsidRPr="00AF6F91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B5C30" w:rsidRPr="00446481" w:rsidRDefault="001F277D" w:rsidP="00446481">
            <w:pPr>
              <w:pStyle w:val="Textoembloco1"/>
              <w:numPr>
                <w:ilvl w:val="1"/>
                <w:numId w:val="1"/>
              </w:numPr>
              <w:spacing w:line="240" w:lineRule="auto"/>
              <w:ind w:left="34" w:right="142" w:firstLine="0"/>
              <w:rPr>
                <w:rFonts w:asciiTheme="minorHAnsi" w:hAnsiTheme="minorHAnsi" w:cstheme="minorHAnsi"/>
                <w:sz w:val="24"/>
              </w:rPr>
            </w:pPr>
            <w:r w:rsidRPr="00446481">
              <w:rPr>
                <w:rFonts w:asciiTheme="minorHAnsi" w:hAnsiTheme="minorHAnsi" w:cstheme="minorHAnsi"/>
                <w:b/>
                <w:sz w:val="24"/>
              </w:rPr>
              <w:t>MEDIDAS COMPENSATÓRIAS</w:t>
            </w:r>
            <w:r w:rsidR="00374CE4" w:rsidRPr="00446481">
              <w:rPr>
                <w:rFonts w:asciiTheme="minorHAnsi" w:hAnsiTheme="minorHAnsi" w:cstheme="minorHAnsi"/>
                <w:bCs/>
                <w:sz w:val="24"/>
              </w:rPr>
              <w:t>:</w:t>
            </w:r>
            <w:r w:rsidR="007A7EF5" w:rsidRPr="00446481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D63287" w:rsidRPr="00446481">
              <w:rPr>
                <w:rFonts w:asciiTheme="minorHAnsi" w:hAnsiTheme="minorHAnsi" w:cstheme="minorHAnsi"/>
                <w:sz w:val="24"/>
              </w:rPr>
              <w:t xml:space="preserve">Ver condicionantes </w:t>
            </w:r>
            <w:proofErr w:type="gramStart"/>
            <w:r w:rsidR="00D63287" w:rsidRPr="00446481">
              <w:rPr>
                <w:rFonts w:asciiTheme="minorHAnsi" w:hAnsiTheme="minorHAnsi" w:cstheme="minorHAnsi"/>
                <w:sz w:val="24"/>
              </w:rPr>
              <w:t>1</w:t>
            </w:r>
            <w:proofErr w:type="gramEnd"/>
            <w:r w:rsidR="00D63287" w:rsidRPr="00446481">
              <w:rPr>
                <w:rFonts w:asciiTheme="minorHAnsi" w:hAnsiTheme="minorHAnsi" w:cstheme="minorHAnsi"/>
                <w:sz w:val="24"/>
              </w:rPr>
              <w:t xml:space="preserve"> e 2. </w:t>
            </w:r>
          </w:p>
        </w:tc>
      </w:tr>
      <w:tr w:rsidR="00374CE4" w:rsidRPr="00AF6F91" w:rsidTr="00FB3943">
        <w:tblPrEx>
          <w:shd w:val="clear" w:color="auto" w:fill="auto"/>
        </w:tblPrEx>
        <w:trPr>
          <w:trHeight w:val="397"/>
        </w:trPr>
        <w:tc>
          <w:tcPr>
            <w:tcW w:w="10773" w:type="dxa"/>
            <w:gridSpan w:val="5"/>
            <w:tcBorders>
              <w:bottom w:val="single" w:sz="4" w:space="0" w:color="auto"/>
            </w:tcBorders>
            <w:shd w:val="clear" w:color="auto" w:fill="D9D9D9"/>
          </w:tcPr>
          <w:p w:rsidR="00374CE4" w:rsidRPr="00446481" w:rsidRDefault="00374CE4" w:rsidP="0044648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317" w:right="-1" w:hanging="283"/>
              <w:rPr>
                <w:rFonts w:cstheme="minorHAnsi"/>
                <w:b/>
                <w:sz w:val="24"/>
                <w:szCs w:val="24"/>
              </w:rPr>
            </w:pPr>
            <w:r w:rsidRPr="00446481">
              <w:rPr>
                <w:rFonts w:cstheme="minorHAnsi"/>
                <w:b/>
                <w:sz w:val="24"/>
                <w:szCs w:val="24"/>
              </w:rPr>
              <w:t>CONDICIONANTES CONFORME ESTABELECIDO NA</w:t>
            </w:r>
            <w:r w:rsidR="00A64E9A" w:rsidRPr="00446481">
              <w:rPr>
                <w:rFonts w:cstheme="minorHAnsi"/>
                <w:b/>
                <w:sz w:val="24"/>
                <w:szCs w:val="24"/>
              </w:rPr>
              <w:t xml:space="preserve"> DNP </w:t>
            </w:r>
            <w:r w:rsidR="00303FFA" w:rsidRPr="00446481">
              <w:rPr>
                <w:rFonts w:cstheme="minorHAnsi"/>
                <w:b/>
                <w:sz w:val="24"/>
                <w:szCs w:val="24"/>
              </w:rPr>
              <w:t>145</w:t>
            </w:r>
            <w:r w:rsidRPr="00446481">
              <w:rPr>
                <w:rFonts w:cstheme="minorHAnsi"/>
                <w:b/>
                <w:sz w:val="24"/>
                <w:szCs w:val="24"/>
              </w:rPr>
              <w:t>/202</w:t>
            </w:r>
            <w:r w:rsidR="00081272" w:rsidRPr="00446481">
              <w:rPr>
                <w:rFonts w:cstheme="minorHAnsi"/>
                <w:b/>
                <w:sz w:val="24"/>
                <w:szCs w:val="24"/>
              </w:rPr>
              <w:t>5</w:t>
            </w:r>
            <w:r w:rsidRPr="00446481">
              <w:rPr>
                <w:rFonts w:cstheme="minorHAnsi"/>
                <w:b/>
                <w:sz w:val="24"/>
                <w:szCs w:val="24"/>
              </w:rPr>
              <w:t>.</w:t>
            </w:r>
          </w:p>
          <w:p w:rsidR="001F277D" w:rsidRPr="00446481" w:rsidRDefault="001F277D" w:rsidP="00446481">
            <w:pPr>
              <w:spacing w:after="0" w:line="240" w:lineRule="auto"/>
              <w:ind w:left="-404" w:right="-1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742397" w:rsidRPr="00AF6F91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  <w:sz w:val="24"/>
          <w:szCs w:val="24"/>
        </w:rPr>
      </w:pPr>
      <w:r w:rsidRPr="00AF6F91">
        <w:rPr>
          <w:rFonts w:cstheme="minorHAnsi"/>
          <w:color w:val="FF0000"/>
          <w:sz w:val="24"/>
          <w:szCs w:val="24"/>
        </w:rPr>
        <w:lastRenderedPageBreak/>
        <w:t xml:space="preserve">     </w:t>
      </w:r>
    </w:p>
    <w:p w:rsidR="00742397" w:rsidRPr="00AF6F91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  <w:sz w:val="24"/>
          <w:szCs w:val="24"/>
        </w:rPr>
      </w:pPr>
    </w:p>
    <w:tbl>
      <w:tblPr>
        <w:tblW w:w="1129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7938"/>
        <w:gridCol w:w="2646"/>
      </w:tblGrid>
      <w:tr w:rsidR="00AF6F91" w:rsidRPr="00AF6F91" w:rsidTr="00AF6F91">
        <w:tc>
          <w:tcPr>
            <w:tcW w:w="709" w:type="dxa"/>
          </w:tcPr>
          <w:p w:rsidR="00AF6F91" w:rsidRPr="00AF6F91" w:rsidRDefault="00AF6F91" w:rsidP="00AF6F91">
            <w:pPr>
              <w:spacing w:line="240" w:lineRule="auto"/>
              <w:ind w:right="-71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>ITEM</w:t>
            </w:r>
          </w:p>
        </w:tc>
        <w:tc>
          <w:tcPr>
            <w:tcW w:w="7938" w:type="dxa"/>
          </w:tcPr>
          <w:p w:rsidR="00AF6F91" w:rsidRPr="00AF6F91" w:rsidRDefault="00AF6F91" w:rsidP="00AF6F91">
            <w:pPr>
              <w:spacing w:line="240" w:lineRule="auto"/>
              <w:ind w:right="-71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 xml:space="preserve">DESCRIÇÃO </w:t>
            </w:r>
          </w:p>
        </w:tc>
        <w:tc>
          <w:tcPr>
            <w:tcW w:w="2646" w:type="dxa"/>
          </w:tcPr>
          <w:p w:rsidR="00AF6F91" w:rsidRPr="00AF6F91" w:rsidRDefault="00AF6F91" w:rsidP="00AF6F91">
            <w:pPr>
              <w:spacing w:line="240" w:lineRule="auto"/>
              <w:ind w:right="-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>PRAZO</w:t>
            </w:r>
          </w:p>
        </w:tc>
      </w:tr>
      <w:tr w:rsidR="00AF6F91" w:rsidRPr="00AF6F91" w:rsidTr="00AF6F91">
        <w:tc>
          <w:tcPr>
            <w:tcW w:w="709" w:type="dxa"/>
          </w:tcPr>
          <w:p w:rsidR="00AF6F91" w:rsidRPr="00AF6F91" w:rsidRDefault="00AF6F91" w:rsidP="00AF6F91">
            <w:pPr>
              <w:spacing w:line="240" w:lineRule="auto"/>
              <w:ind w:right="-332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>01</w:t>
            </w:r>
          </w:p>
        </w:tc>
        <w:tc>
          <w:tcPr>
            <w:tcW w:w="7938" w:type="dxa"/>
          </w:tcPr>
          <w:p w:rsidR="00AF6F91" w:rsidRPr="00AF6F91" w:rsidRDefault="00AF6F91" w:rsidP="00AF6F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AF6F91">
              <w:rPr>
                <w:rFonts w:cstheme="minorHAnsi"/>
                <w:sz w:val="24"/>
                <w:szCs w:val="24"/>
              </w:rPr>
              <w:t>Apresentar único PTRF, com ART, propondo:</w:t>
            </w:r>
          </w:p>
          <w:p w:rsidR="00AF6F91" w:rsidRPr="00AF6F91" w:rsidRDefault="00AF6F91" w:rsidP="00AF6F91">
            <w:pPr>
              <w:pStyle w:val="PargrafodaLista"/>
              <w:numPr>
                <w:ilvl w:val="0"/>
                <w:numId w:val="5"/>
              </w:numPr>
              <w:spacing w:after="0" w:line="240" w:lineRule="auto"/>
              <w:ind w:left="629"/>
              <w:jc w:val="both"/>
              <w:rPr>
                <w:rFonts w:cstheme="minorHAnsi"/>
                <w:sz w:val="24"/>
                <w:szCs w:val="24"/>
              </w:rPr>
            </w:pPr>
            <w:r w:rsidRPr="00AF6F91">
              <w:rPr>
                <w:rFonts w:cstheme="minorHAnsi"/>
                <w:sz w:val="24"/>
                <w:szCs w:val="24"/>
              </w:rPr>
              <w:t>Enriquecimento arbóreo da reserva legal</w:t>
            </w:r>
          </w:p>
          <w:p w:rsidR="00AF6F91" w:rsidRPr="00AF6F91" w:rsidRDefault="00AF6F91" w:rsidP="00AF6F91">
            <w:pPr>
              <w:pStyle w:val="PargrafodaLista"/>
              <w:numPr>
                <w:ilvl w:val="0"/>
                <w:numId w:val="5"/>
              </w:numPr>
              <w:spacing w:after="0" w:line="240" w:lineRule="auto"/>
              <w:ind w:left="629"/>
              <w:jc w:val="both"/>
              <w:rPr>
                <w:rFonts w:cstheme="minorHAnsi"/>
                <w:sz w:val="24"/>
                <w:szCs w:val="24"/>
              </w:rPr>
            </w:pPr>
            <w:r w:rsidRPr="00AF6F91">
              <w:rPr>
                <w:rFonts w:cstheme="minorHAnsi"/>
                <w:sz w:val="24"/>
                <w:szCs w:val="24"/>
              </w:rPr>
              <w:t xml:space="preserve">Recomposição das faixas de 30 metros das </w:t>
            </w:r>
            <w:proofErr w:type="spellStart"/>
            <w:r w:rsidRPr="00AF6F91">
              <w:rPr>
                <w:rFonts w:cstheme="minorHAnsi"/>
                <w:sz w:val="24"/>
                <w:szCs w:val="24"/>
              </w:rPr>
              <w:t>APP’s</w:t>
            </w:r>
            <w:proofErr w:type="spellEnd"/>
            <w:r w:rsidRPr="00AF6F91">
              <w:rPr>
                <w:rFonts w:cstheme="minorHAnsi"/>
                <w:sz w:val="24"/>
                <w:szCs w:val="24"/>
              </w:rPr>
              <w:t xml:space="preserve"> da barragem a ser construída, para aprovação da SEMMA. </w:t>
            </w:r>
          </w:p>
          <w:p w:rsidR="00AF6F91" w:rsidRPr="00AF6F91" w:rsidRDefault="00AF6F91" w:rsidP="00AF6F91">
            <w:pPr>
              <w:pStyle w:val="PargrafodaLista"/>
              <w:numPr>
                <w:ilvl w:val="0"/>
                <w:numId w:val="5"/>
              </w:numPr>
              <w:spacing w:after="0" w:line="240" w:lineRule="auto"/>
              <w:ind w:left="629"/>
              <w:jc w:val="both"/>
              <w:rPr>
                <w:rFonts w:cstheme="minorHAnsi"/>
                <w:sz w:val="24"/>
                <w:szCs w:val="24"/>
              </w:rPr>
            </w:pPr>
            <w:r w:rsidRPr="00AF6F91">
              <w:rPr>
                <w:rFonts w:cstheme="minorHAnsi"/>
                <w:sz w:val="24"/>
                <w:szCs w:val="24"/>
              </w:rPr>
              <w:t xml:space="preserve">Recomposição de </w:t>
            </w:r>
            <w:proofErr w:type="gramStart"/>
            <w:r w:rsidRPr="00AF6F91">
              <w:rPr>
                <w:rFonts w:cstheme="minorHAnsi"/>
                <w:sz w:val="24"/>
                <w:szCs w:val="24"/>
              </w:rPr>
              <w:t>04,</w:t>
            </w:r>
            <w:proofErr w:type="gramEnd"/>
            <w:r w:rsidRPr="00AF6F91">
              <w:rPr>
                <w:rFonts w:cstheme="minorHAnsi"/>
                <w:sz w:val="24"/>
                <w:szCs w:val="24"/>
              </w:rPr>
              <w:t>21,00 hectares de APP como compensação ambiental</w:t>
            </w:r>
          </w:p>
        </w:tc>
        <w:tc>
          <w:tcPr>
            <w:tcW w:w="2646" w:type="dxa"/>
            <w:vAlign w:val="center"/>
          </w:tcPr>
          <w:p w:rsidR="00AF6F91" w:rsidRPr="00AF6F91" w:rsidRDefault="00AF6F91" w:rsidP="00AF6F91">
            <w:pPr>
              <w:spacing w:line="240" w:lineRule="auto"/>
              <w:ind w:right="-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sz w:val="24"/>
                <w:szCs w:val="24"/>
              </w:rPr>
              <w:t>90 dias</w:t>
            </w:r>
          </w:p>
        </w:tc>
      </w:tr>
      <w:tr w:rsidR="00AF6F91" w:rsidRPr="00AF6F91" w:rsidTr="00AF6F91">
        <w:tc>
          <w:tcPr>
            <w:tcW w:w="709" w:type="dxa"/>
          </w:tcPr>
          <w:p w:rsidR="00AF6F91" w:rsidRPr="00AF6F91" w:rsidRDefault="00AF6F91" w:rsidP="00AF6F91">
            <w:pPr>
              <w:spacing w:line="240" w:lineRule="auto"/>
              <w:ind w:right="-332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>02</w:t>
            </w:r>
          </w:p>
        </w:tc>
        <w:tc>
          <w:tcPr>
            <w:tcW w:w="7938" w:type="dxa"/>
          </w:tcPr>
          <w:p w:rsidR="00AF6F91" w:rsidRPr="00AF6F91" w:rsidRDefault="00AF6F91" w:rsidP="00AF6F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AF6F91">
              <w:rPr>
                <w:rFonts w:cstheme="minorHAnsi"/>
                <w:sz w:val="24"/>
                <w:szCs w:val="24"/>
              </w:rPr>
              <w:t>Apresentar averbação da compensação ambiental proposta na matrícula do imóvel, além de realizar as alterações no CAR e mapa da propriedade, os quais deverão ser apresentados à SEMMA, com ART do responsável técnico.</w:t>
            </w:r>
          </w:p>
        </w:tc>
        <w:tc>
          <w:tcPr>
            <w:tcW w:w="2646" w:type="dxa"/>
            <w:vAlign w:val="center"/>
          </w:tcPr>
          <w:p w:rsidR="00AF6F91" w:rsidRPr="00AF6F91" w:rsidRDefault="00AF6F91" w:rsidP="00AF6F91">
            <w:pPr>
              <w:spacing w:line="240" w:lineRule="auto"/>
              <w:ind w:right="-13"/>
              <w:jc w:val="center"/>
              <w:rPr>
                <w:rFonts w:cstheme="minorHAnsi"/>
                <w:sz w:val="24"/>
                <w:szCs w:val="24"/>
              </w:rPr>
            </w:pPr>
            <w:r w:rsidRPr="00AF6F91">
              <w:rPr>
                <w:rFonts w:cstheme="minorHAnsi"/>
                <w:sz w:val="24"/>
                <w:szCs w:val="24"/>
              </w:rPr>
              <w:t>90 dias</w:t>
            </w:r>
          </w:p>
        </w:tc>
      </w:tr>
      <w:tr w:rsidR="00AF6F91" w:rsidRPr="00AF6F91" w:rsidTr="00AF6F91">
        <w:trPr>
          <w:trHeight w:val="244"/>
        </w:trPr>
        <w:tc>
          <w:tcPr>
            <w:tcW w:w="709" w:type="dxa"/>
          </w:tcPr>
          <w:p w:rsidR="00AF6F91" w:rsidRPr="00AF6F91" w:rsidRDefault="00AF6F91" w:rsidP="00AF6F91">
            <w:pPr>
              <w:spacing w:line="240" w:lineRule="auto"/>
              <w:ind w:right="-332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>03</w:t>
            </w:r>
          </w:p>
        </w:tc>
        <w:tc>
          <w:tcPr>
            <w:tcW w:w="7938" w:type="dxa"/>
          </w:tcPr>
          <w:p w:rsidR="00AF6F91" w:rsidRPr="00AF6F91" w:rsidRDefault="00AF6F91" w:rsidP="00AF6F91">
            <w:pPr>
              <w:spacing w:after="0" w:line="240" w:lineRule="auto"/>
              <w:ind w:right="33"/>
              <w:jc w:val="both"/>
              <w:rPr>
                <w:rFonts w:cstheme="minorHAnsi"/>
                <w:sz w:val="24"/>
                <w:szCs w:val="24"/>
              </w:rPr>
            </w:pPr>
            <w:r w:rsidRPr="00AF6F91">
              <w:rPr>
                <w:rFonts w:cstheme="minorHAnsi"/>
                <w:sz w:val="24"/>
                <w:szCs w:val="24"/>
              </w:rPr>
              <w:t>Apresentar recibo provisório junto ao IEF para regularizar a área de reserva legal</w:t>
            </w:r>
          </w:p>
        </w:tc>
        <w:tc>
          <w:tcPr>
            <w:tcW w:w="2646" w:type="dxa"/>
            <w:vAlign w:val="center"/>
          </w:tcPr>
          <w:p w:rsidR="00AF6F91" w:rsidRPr="00AF6F91" w:rsidRDefault="00AF6F91" w:rsidP="00AF6F91">
            <w:pPr>
              <w:spacing w:after="0" w:line="240" w:lineRule="auto"/>
              <w:ind w:right="-108"/>
              <w:jc w:val="center"/>
              <w:rPr>
                <w:rFonts w:cstheme="minorHAnsi"/>
                <w:sz w:val="24"/>
                <w:szCs w:val="24"/>
              </w:rPr>
            </w:pPr>
            <w:r w:rsidRPr="00AF6F91">
              <w:rPr>
                <w:rFonts w:cstheme="minorHAnsi"/>
                <w:sz w:val="24"/>
                <w:szCs w:val="24"/>
              </w:rPr>
              <w:t>90 dias</w:t>
            </w:r>
          </w:p>
        </w:tc>
      </w:tr>
      <w:tr w:rsidR="00AF6F91" w:rsidRPr="00AF6F91" w:rsidTr="00AF6F91">
        <w:trPr>
          <w:trHeight w:val="705"/>
        </w:trPr>
        <w:tc>
          <w:tcPr>
            <w:tcW w:w="709" w:type="dxa"/>
          </w:tcPr>
          <w:p w:rsidR="00AF6F91" w:rsidRPr="00AF6F91" w:rsidRDefault="00AF6F91" w:rsidP="00AF6F91">
            <w:pPr>
              <w:spacing w:after="0" w:line="240" w:lineRule="auto"/>
              <w:ind w:right="-332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>04</w:t>
            </w:r>
          </w:p>
        </w:tc>
        <w:tc>
          <w:tcPr>
            <w:tcW w:w="7938" w:type="dxa"/>
          </w:tcPr>
          <w:p w:rsidR="00AF6F91" w:rsidRPr="00AF6F91" w:rsidRDefault="00AF6F91" w:rsidP="00AF6F91">
            <w:pPr>
              <w:spacing w:after="0" w:line="240" w:lineRule="auto"/>
              <w:ind w:right="33"/>
              <w:jc w:val="both"/>
              <w:rPr>
                <w:rFonts w:cstheme="minorHAnsi"/>
                <w:sz w:val="24"/>
                <w:szCs w:val="24"/>
              </w:rPr>
            </w:pPr>
            <w:r w:rsidRPr="00AF6F91">
              <w:rPr>
                <w:rFonts w:cstheme="minorHAnsi"/>
                <w:sz w:val="24"/>
                <w:szCs w:val="24"/>
              </w:rPr>
              <w:t xml:space="preserve">Apresentar Termo de compromisso assinado pelo representante legal do empreendimento e responsável técnico no qual se obrigam a empregar um conjunto de técnicas para mitigar o efeito atrativo de espécimes-problema para aviação de forma que o empreendimento não se configure como um foco atrativo de fauna, conforme Anexo </w:t>
            </w:r>
            <w:proofErr w:type="gramStart"/>
            <w:r w:rsidRPr="00AF6F91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AF6F91">
              <w:rPr>
                <w:rFonts w:cstheme="minorHAnsi"/>
                <w:sz w:val="24"/>
                <w:szCs w:val="24"/>
              </w:rPr>
              <w:t xml:space="preserve"> dos procedimentos transitórios para emissão de licença ambiental de empreendimentos com potencial atrativo de fauna em ASA de aeródromo brasileiro </w:t>
            </w:r>
          </w:p>
        </w:tc>
        <w:tc>
          <w:tcPr>
            <w:tcW w:w="2646" w:type="dxa"/>
            <w:vAlign w:val="center"/>
          </w:tcPr>
          <w:p w:rsidR="00AF6F91" w:rsidRPr="00AF6F91" w:rsidRDefault="00AF6F91" w:rsidP="00AF6F91">
            <w:pPr>
              <w:spacing w:after="0" w:line="240" w:lineRule="auto"/>
              <w:ind w:right="-108"/>
              <w:jc w:val="center"/>
              <w:rPr>
                <w:rFonts w:cstheme="minorHAnsi"/>
                <w:sz w:val="24"/>
                <w:szCs w:val="24"/>
              </w:rPr>
            </w:pPr>
            <w:r w:rsidRPr="00AF6F91">
              <w:rPr>
                <w:rFonts w:cstheme="minorHAnsi"/>
                <w:sz w:val="24"/>
                <w:szCs w:val="24"/>
              </w:rPr>
              <w:t>90 dias</w:t>
            </w:r>
          </w:p>
        </w:tc>
      </w:tr>
      <w:tr w:rsidR="00AF6F91" w:rsidRPr="00AF6F91" w:rsidTr="00AF6F91">
        <w:trPr>
          <w:trHeight w:val="399"/>
        </w:trPr>
        <w:tc>
          <w:tcPr>
            <w:tcW w:w="709" w:type="dxa"/>
          </w:tcPr>
          <w:p w:rsidR="00AF6F91" w:rsidRPr="00AF6F91" w:rsidRDefault="00AF6F91" w:rsidP="00AF6F91">
            <w:pPr>
              <w:spacing w:after="0" w:line="240" w:lineRule="auto"/>
              <w:ind w:right="-332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>05</w:t>
            </w:r>
          </w:p>
        </w:tc>
        <w:tc>
          <w:tcPr>
            <w:tcW w:w="7938" w:type="dxa"/>
          </w:tcPr>
          <w:p w:rsidR="00AF6F91" w:rsidRPr="00AF6F91" w:rsidRDefault="00AF6F91" w:rsidP="00AF6F91">
            <w:pPr>
              <w:spacing w:after="0" w:line="240" w:lineRule="auto"/>
              <w:ind w:right="33"/>
              <w:jc w:val="both"/>
              <w:rPr>
                <w:rFonts w:cstheme="minorHAnsi"/>
                <w:sz w:val="24"/>
                <w:szCs w:val="24"/>
              </w:rPr>
            </w:pPr>
            <w:r w:rsidRPr="00AF6F91">
              <w:rPr>
                <w:rFonts w:cstheme="minorHAnsi"/>
                <w:sz w:val="24"/>
                <w:szCs w:val="24"/>
              </w:rPr>
              <w:t xml:space="preserve">Apresentar Termo de averbação de </w:t>
            </w:r>
            <w:proofErr w:type="spellStart"/>
            <w:r w:rsidRPr="00AF6F91">
              <w:rPr>
                <w:rFonts w:cstheme="minorHAnsi"/>
                <w:sz w:val="24"/>
                <w:szCs w:val="24"/>
              </w:rPr>
              <w:t>relocação</w:t>
            </w:r>
            <w:proofErr w:type="spellEnd"/>
            <w:r w:rsidRPr="00AF6F91">
              <w:rPr>
                <w:rFonts w:cstheme="minorHAnsi"/>
                <w:sz w:val="24"/>
                <w:szCs w:val="24"/>
              </w:rPr>
              <w:t xml:space="preserve"> da Reserva legal, com mapa </w:t>
            </w:r>
            <w:proofErr w:type="spellStart"/>
            <w:r w:rsidRPr="00AF6F91">
              <w:rPr>
                <w:rFonts w:cstheme="minorHAnsi"/>
                <w:sz w:val="24"/>
                <w:szCs w:val="24"/>
              </w:rPr>
              <w:t>autorizativo</w:t>
            </w:r>
            <w:proofErr w:type="spellEnd"/>
            <w:r w:rsidRPr="00AF6F91">
              <w:rPr>
                <w:rFonts w:cstheme="minorHAnsi"/>
                <w:sz w:val="24"/>
                <w:szCs w:val="24"/>
              </w:rPr>
              <w:t xml:space="preserve"> emitido pelo IEF.</w:t>
            </w:r>
          </w:p>
        </w:tc>
        <w:tc>
          <w:tcPr>
            <w:tcW w:w="2646" w:type="dxa"/>
            <w:vAlign w:val="center"/>
          </w:tcPr>
          <w:p w:rsidR="00AF6F91" w:rsidRPr="00AF6F91" w:rsidRDefault="00AF6F91" w:rsidP="00AF6F91">
            <w:pPr>
              <w:spacing w:after="0" w:line="240" w:lineRule="auto"/>
              <w:ind w:right="-108"/>
              <w:jc w:val="center"/>
              <w:rPr>
                <w:rFonts w:cstheme="minorHAnsi"/>
                <w:sz w:val="24"/>
                <w:szCs w:val="24"/>
              </w:rPr>
            </w:pPr>
            <w:r w:rsidRPr="00AF6F91">
              <w:rPr>
                <w:rFonts w:cstheme="minorHAnsi"/>
                <w:sz w:val="24"/>
                <w:szCs w:val="24"/>
              </w:rPr>
              <w:t>30 dias após emissão do IEF</w:t>
            </w:r>
          </w:p>
        </w:tc>
      </w:tr>
      <w:tr w:rsidR="00AF6F91" w:rsidRPr="00AF6F91" w:rsidTr="00AF6F91">
        <w:trPr>
          <w:trHeight w:val="705"/>
        </w:trPr>
        <w:tc>
          <w:tcPr>
            <w:tcW w:w="709" w:type="dxa"/>
          </w:tcPr>
          <w:p w:rsidR="00AF6F91" w:rsidRPr="00AF6F91" w:rsidRDefault="00AF6F91" w:rsidP="00AF6F91">
            <w:pPr>
              <w:spacing w:after="0" w:line="240" w:lineRule="auto"/>
              <w:ind w:right="-332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>06</w:t>
            </w:r>
          </w:p>
        </w:tc>
        <w:tc>
          <w:tcPr>
            <w:tcW w:w="7938" w:type="dxa"/>
          </w:tcPr>
          <w:p w:rsidR="00AF6F91" w:rsidRPr="00AF6F91" w:rsidRDefault="00AF6F91" w:rsidP="00AF6F91">
            <w:pPr>
              <w:spacing w:after="0" w:line="240" w:lineRule="auto"/>
              <w:ind w:right="33"/>
              <w:jc w:val="both"/>
              <w:rPr>
                <w:rFonts w:cstheme="minorHAnsi"/>
                <w:sz w:val="24"/>
                <w:szCs w:val="24"/>
              </w:rPr>
            </w:pPr>
            <w:r w:rsidRPr="00AF6F91">
              <w:rPr>
                <w:rFonts w:cstheme="minorHAnsi"/>
                <w:sz w:val="24"/>
                <w:szCs w:val="24"/>
              </w:rPr>
              <w:t>Apresentar relatório técnico-fotográfico, com ART, comprovando a execução do PTRF aprovado pela SEMMA.</w:t>
            </w:r>
          </w:p>
        </w:tc>
        <w:tc>
          <w:tcPr>
            <w:tcW w:w="2646" w:type="dxa"/>
            <w:vAlign w:val="center"/>
          </w:tcPr>
          <w:p w:rsidR="00AF6F91" w:rsidRPr="00AF6F91" w:rsidRDefault="00AF6F91" w:rsidP="00AF6F91">
            <w:pPr>
              <w:spacing w:after="0" w:line="240" w:lineRule="auto"/>
              <w:ind w:right="-108"/>
              <w:jc w:val="center"/>
              <w:rPr>
                <w:rFonts w:cstheme="minorHAnsi"/>
                <w:sz w:val="24"/>
                <w:szCs w:val="24"/>
              </w:rPr>
            </w:pPr>
            <w:proofErr w:type="gramStart"/>
            <w:r w:rsidRPr="00AF6F91">
              <w:rPr>
                <w:rFonts w:cstheme="minorHAnsi"/>
                <w:sz w:val="24"/>
                <w:szCs w:val="24"/>
              </w:rPr>
              <w:t>1</w:t>
            </w:r>
            <w:proofErr w:type="gramEnd"/>
            <w:r w:rsidRPr="00AF6F91">
              <w:rPr>
                <w:rFonts w:cstheme="minorHAnsi"/>
                <w:sz w:val="24"/>
                <w:szCs w:val="24"/>
              </w:rPr>
              <w:t xml:space="preserve"> relatório após plantio e semestralmente por no mínimo 05 anos</w:t>
            </w:r>
          </w:p>
        </w:tc>
      </w:tr>
      <w:tr w:rsidR="00AF6F91" w:rsidRPr="00AF6F91" w:rsidTr="00AF6F91">
        <w:tc>
          <w:tcPr>
            <w:tcW w:w="709" w:type="dxa"/>
          </w:tcPr>
          <w:p w:rsidR="00AF6F91" w:rsidRPr="00AF6F91" w:rsidRDefault="00AF6F91" w:rsidP="00AF6F91">
            <w:pPr>
              <w:spacing w:line="240" w:lineRule="auto"/>
              <w:ind w:right="-332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>07</w:t>
            </w:r>
          </w:p>
        </w:tc>
        <w:tc>
          <w:tcPr>
            <w:tcW w:w="7938" w:type="dxa"/>
          </w:tcPr>
          <w:p w:rsidR="00AF6F91" w:rsidRPr="00AF6F91" w:rsidRDefault="00AF6F91" w:rsidP="00AF6F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AF6F91">
              <w:rPr>
                <w:rFonts w:cstheme="minorHAnsi"/>
                <w:sz w:val="24"/>
                <w:szCs w:val="24"/>
              </w:rPr>
              <w:t xml:space="preserve">Apresentar relatório simplificado, contendo a descrição das ações de afugentamento de fauna </w:t>
            </w:r>
            <w:proofErr w:type="gramStart"/>
            <w:r w:rsidRPr="00AF6F91">
              <w:rPr>
                <w:rFonts w:cstheme="minorHAnsi"/>
                <w:sz w:val="24"/>
                <w:szCs w:val="24"/>
              </w:rPr>
              <w:t>silvestre terrestre realizadas</w:t>
            </w:r>
            <w:proofErr w:type="gramEnd"/>
            <w:r w:rsidRPr="00AF6F91">
              <w:rPr>
                <w:rFonts w:cstheme="minorHAnsi"/>
                <w:sz w:val="24"/>
                <w:szCs w:val="24"/>
              </w:rPr>
              <w:t xml:space="preserve"> durante as atividades de supressão, conforme termo de referência disponível nos sites do IEF e da SEMAD. </w:t>
            </w:r>
          </w:p>
        </w:tc>
        <w:tc>
          <w:tcPr>
            <w:tcW w:w="2646" w:type="dxa"/>
            <w:vAlign w:val="center"/>
          </w:tcPr>
          <w:p w:rsidR="00AF6F91" w:rsidRPr="00AF6F91" w:rsidRDefault="00AF6F91" w:rsidP="00AF6F91">
            <w:pPr>
              <w:spacing w:after="0" w:line="240" w:lineRule="auto"/>
              <w:ind w:right="-108"/>
              <w:jc w:val="center"/>
              <w:rPr>
                <w:rFonts w:cstheme="minorHAnsi"/>
                <w:sz w:val="24"/>
                <w:szCs w:val="24"/>
              </w:rPr>
            </w:pPr>
            <w:r w:rsidRPr="00AF6F91">
              <w:rPr>
                <w:rFonts w:cstheme="minorHAnsi"/>
                <w:sz w:val="24"/>
                <w:szCs w:val="24"/>
              </w:rPr>
              <w:t>60 dias após a finalização da etapa de supressão da vegetação</w:t>
            </w:r>
          </w:p>
        </w:tc>
      </w:tr>
      <w:tr w:rsidR="00AF6F91" w:rsidRPr="00AF6F91" w:rsidTr="00AF6F91">
        <w:tc>
          <w:tcPr>
            <w:tcW w:w="709" w:type="dxa"/>
          </w:tcPr>
          <w:p w:rsidR="00AF6F91" w:rsidRPr="00AF6F91" w:rsidRDefault="00AF6F91" w:rsidP="00AF6F91">
            <w:pPr>
              <w:spacing w:line="240" w:lineRule="auto"/>
              <w:ind w:right="-332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>08</w:t>
            </w:r>
          </w:p>
        </w:tc>
        <w:tc>
          <w:tcPr>
            <w:tcW w:w="7938" w:type="dxa"/>
          </w:tcPr>
          <w:p w:rsidR="00AF6F91" w:rsidRPr="00AF6F91" w:rsidRDefault="00AF6F91" w:rsidP="00AF6F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AF6F91">
              <w:rPr>
                <w:rFonts w:cstheme="minorHAnsi"/>
                <w:sz w:val="24"/>
                <w:szCs w:val="24"/>
              </w:rPr>
              <w:t xml:space="preserve">Executar a recomposição vegetal de todas as áreas que tiverem solo descoberto devido às obras do barramento, com gramíneas – taludes, em torno dos </w:t>
            </w:r>
            <w:proofErr w:type="spellStart"/>
            <w:r w:rsidRPr="00AF6F91">
              <w:rPr>
                <w:rFonts w:cstheme="minorHAnsi"/>
                <w:sz w:val="24"/>
                <w:szCs w:val="24"/>
              </w:rPr>
              <w:t>vertedouros</w:t>
            </w:r>
            <w:proofErr w:type="spellEnd"/>
            <w:r w:rsidRPr="00AF6F91">
              <w:rPr>
                <w:rFonts w:cstheme="minorHAnsi"/>
                <w:sz w:val="24"/>
                <w:szCs w:val="24"/>
              </w:rPr>
              <w:t>, acessos – o que deve ser comprovado via relatório técnico-fotográfico, com ART do responsável pelo acompanhamento.</w:t>
            </w:r>
          </w:p>
        </w:tc>
        <w:tc>
          <w:tcPr>
            <w:tcW w:w="2646" w:type="dxa"/>
            <w:vAlign w:val="center"/>
          </w:tcPr>
          <w:p w:rsidR="00AF6F91" w:rsidRPr="00AF6F91" w:rsidRDefault="00AF6F91" w:rsidP="00AF6F91">
            <w:pPr>
              <w:spacing w:line="240" w:lineRule="auto"/>
              <w:ind w:right="-108"/>
              <w:jc w:val="center"/>
              <w:rPr>
                <w:rFonts w:cstheme="minorHAnsi"/>
                <w:sz w:val="24"/>
                <w:szCs w:val="24"/>
              </w:rPr>
            </w:pPr>
            <w:r w:rsidRPr="00AF6F91">
              <w:rPr>
                <w:rFonts w:cstheme="minorHAnsi"/>
                <w:sz w:val="24"/>
                <w:szCs w:val="24"/>
              </w:rPr>
              <w:t xml:space="preserve">No máximo até </w:t>
            </w:r>
            <w:proofErr w:type="gramStart"/>
            <w:r w:rsidRPr="00AF6F91">
              <w:rPr>
                <w:rFonts w:cstheme="minorHAnsi"/>
                <w:sz w:val="24"/>
                <w:szCs w:val="24"/>
              </w:rPr>
              <w:t>3</w:t>
            </w:r>
            <w:proofErr w:type="gramEnd"/>
            <w:r w:rsidRPr="00AF6F91">
              <w:rPr>
                <w:rFonts w:cstheme="minorHAnsi"/>
                <w:sz w:val="24"/>
                <w:szCs w:val="24"/>
              </w:rPr>
              <w:t xml:space="preserve"> meses após conclusão das obras</w:t>
            </w:r>
          </w:p>
        </w:tc>
      </w:tr>
      <w:tr w:rsidR="00AF6F91" w:rsidRPr="00AF6F91" w:rsidTr="00AF6F91">
        <w:tc>
          <w:tcPr>
            <w:tcW w:w="709" w:type="dxa"/>
          </w:tcPr>
          <w:p w:rsidR="00AF6F91" w:rsidRPr="00AF6F91" w:rsidRDefault="00AF6F91" w:rsidP="00AF6F91">
            <w:pPr>
              <w:spacing w:after="0" w:line="240" w:lineRule="auto"/>
              <w:ind w:right="-332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AF6F91">
              <w:rPr>
                <w:rFonts w:cstheme="minorHAnsi"/>
                <w:b/>
                <w:sz w:val="24"/>
                <w:szCs w:val="24"/>
              </w:rPr>
              <w:t>09</w:t>
            </w:r>
          </w:p>
        </w:tc>
        <w:tc>
          <w:tcPr>
            <w:tcW w:w="7938" w:type="dxa"/>
          </w:tcPr>
          <w:p w:rsidR="00AF6F91" w:rsidRPr="00AF6F91" w:rsidRDefault="00AF6F91" w:rsidP="00AF6F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AF6F91">
              <w:rPr>
                <w:rFonts w:cstheme="minorHAnsi"/>
                <w:sz w:val="24"/>
                <w:szCs w:val="24"/>
              </w:rPr>
              <w:t>Apresentar cadastro dos barramentos do imóvel junto ao IGAM em atendimento à Portaria IGAM 08/2023.</w:t>
            </w:r>
          </w:p>
        </w:tc>
        <w:tc>
          <w:tcPr>
            <w:tcW w:w="2646" w:type="dxa"/>
            <w:vAlign w:val="center"/>
          </w:tcPr>
          <w:p w:rsidR="00AF6F91" w:rsidRPr="00AF6F91" w:rsidRDefault="00AF6F91" w:rsidP="00AF6F91">
            <w:pPr>
              <w:spacing w:after="0" w:line="240" w:lineRule="auto"/>
              <w:ind w:right="-108"/>
              <w:jc w:val="center"/>
              <w:rPr>
                <w:rFonts w:cstheme="minorHAnsi"/>
                <w:sz w:val="24"/>
                <w:szCs w:val="24"/>
              </w:rPr>
            </w:pPr>
            <w:r w:rsidRPr="00AF6F91">
              <w:rPr>
                <w:rFonts w:cstheme="minorHAnsi"/>
                <w:sz w:val="24"/>
                <w:szCs w:val="24"/>
              </w:rPr>
              <w:t>Até janeiro/2026</w:t>
            </w:r>
          </w:p>
        </w:tc>
      </w:tr>
    </w:tbl>
    <w:p w:rsidR="00AF6F91" w:rsidRDefault="00AF6F91" w:rsidP="00FB3943">
      <w:pPr>
        <w:tabs>
          <w:tab w:val="left" w:pos="1418"/>
        </w:tabs>
        <w:spacing w:after="0" w:line="240" w:lineRule="auto"/>
        <w:jc w:val="both"/>
        <w:rPr>
          <w:rFonts w:cstheme="minorHAnsi"/>
          <w:color w:val="FF0000"/>
          <w:sz w:val="24"/>
          <w:szCs w:val="24"/>
        </w:rPr>
      </w:pPr>
    </w:p>
    <w:p w:rsidR="00BA10C8" w:rsidRPr="00AF6F91" w:rsidRDefault="00FB3943" w:rsidP="00FB3943">
      <w:pPr>
        <w:tabs>
          <w:tab w:val="left" w:pos="1418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AF6F91">
        <w:rPr>
          <w:rFonts w:cstheme="minorHAnsi"/>
          <w:b/>
          <w:sz w:val="24"/>
          <w:szCs w:val="24"/>
        </w:rPr>
        <w:t xml:space="preserve"> </w:t>
      </w:r>
      <w:r w:rsidR="00C602CD" w:rsidRPr="00AF6F91">
        <w:rPr>
          <w:rFonts w:cstheme="minorHAnsi"/>
          <w:b/>
          <w:sz w:val="24"/>
          <w:szCs w:val="24"/>
        </w:rPr>
        <w:t>VALIDADE: 10 ANOS – 27/11/2035.</w:t>
      </w:r>
    </w:p>
    <w:p w:rsidR="00E54E68" w:rsidRPr="00AF6F91" w:rsidRDefault="00E54E68" w:rsidP="00FB3943">
      <w:pPr>
        <w:tabs>
          <w:tab w:val="left" w:pos="1122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81B1B" w:rsidRPr="00AF6F91" w:rsidRDefault="00C602CD" w:rsidP="00BF6EEA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AF6F91">
        <w:rPr>
          <w:rFonts w:cstheme="minorHAnsi"/>
          <w:b/>
          <w:sz w:val="24"/>
          <w:szCs w:val="24"/>
        </w:rPr>
        <w:t>PATROCÍNIO, 26 DE NOVEMBRO DE 2025.</w:t>
      </w:r>
    </w:p>
    <w:p w:rsidR="00E54E68" w:rsidRPr="00AF6F91" w:rsidRDefault="00E54E68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FB3943" w:rsidRPr="00AF6F91" w:rsidRDefault="00FB3943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BA10C8" w:rsidRPr="00AF6F91" w:rsidRDefault="00BA10C8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BA10C8" w:rsidRPr="00AF6F91" w:rsidRDefault="00BA10C8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F84B7E" w:rsidRPr="00AF6F91" w:rsidRDefault="00C602CD" w:rsidP="000E1862">
      <w:pPr>
        <w:spacing w:after="0" w:line="240" w:lineRule="auto"/>
        <w:ind w:left="142" w:firstLine="708"/>
        <w:jc w:val="center"/>
        <w:rPr>
          <w:rFonts w:cstheme="minorHAnsi"/>
          <w:b/>
          <w:sz w:val="24"/>
          <w:szCs w:val="24"/>
        </w:rPr>
      </w:pPr>
      <w:r w:rsidRPr="00AF6F91">
        <w:rPr>
          <w:rFonts w:cstheme="minorHAnsi"/>
          <w:b/>
          <w:sz w:val="24"/>
          <w:szCs w:val="24"/>
        </w:rPr>
        <w:t xml:space="preserve">        --------------------------------------------------------</w:t>
      </w:r>
    </w:p>
    <w:p w:rsidR="003033D0" w:rsidRPr="00AF6F91" w:rsidRDefault="00C602CD" w:rsidP="00FB3943">
      <w:pPr>
        <w:spacing w:after="0" w:line="240" w:lineRule="auto"/>
        <w:jc w:val="center"/>
        <w:rPr>
          <w:rFonts w:cstheme="minorHAnsi"/>
          <w:noProof/>
          <w:sz w:val="24"/>
          <w:szCs w:val="24"/>
          <w:lang w:eastAsia="pt-BR"/>
        </w:rPr>
      </w:pPr>
      <w:r w:rsidRPr="00AF6F91">
        <w:rPr>
          <w:rFonts w:cstheme="minorHAnsi"/>
          <w:b/>
          <w:sz w:val="24"/>
          <w:szCs w:val="24"/>
        </w:rPr>
        <w:t xml:space="preserve">             FÁBIO DE CÁSSIO TOREZAN</w:t>
      </w:r>
    </w:p>
    <w:p w:rsidR="00AF6F91" w:rsidRPr="00AF6F91" w:rsidRDefault="00C602CD" w:rsidP="00AF6F91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AF6F91">
        <w:rPr>
          <w:rFonts w:cstheme="minorHAnsi"/>
          <w:sz w:val="24"/>
          <w:szCs w:val="24"/>
        </w:rPr>
        <w:t xml:space="preserve">                  PRESIDENTE CODEMA</w:t>
      </w:r>
    </w:p>
    <w:p w:rsidR="00FB3943" w:rsidRPr="00446481" w:rsidRDefault="00AF6F91" w:rsidP="00AF6F91">
      <w:pPr>
        <w:pStyle w:val="Textoembloco1"/>
        <w:spacing w:before="120" w:line="360" w:lineRule="auto"/>
        <w:ind w:left="851"/>
        <w:jc w:val="center"/>
        <w:rPr>
          <w:rFonts w:asciiTheme="minorHAnsi" w:hAnsiTheme="minorHAnsi" w:cstheme="minorHAnsi"/>
          <w:b/>
          <w:sz w:val="24"/>
        </w:rPr>
      </w:pPr>
      <w:r>
        <w:rPr>
          <w:b/>
          <w:noProof/>
          <w:lang w:eastAsia="pt-BR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295910</wp:posOffset>
            </wp:positionH>
            <wp:positionV relativeFrom="paragraph">
              <wp:posOffset>238125</wp:posOffset>
            </wp:positionV>
            <wp:extent cx="6455410" cy="4143375"/>
            <wp:effectExtent l="19050" t="0" r="2540" b="0"/>
            <wp:wrapTight wrapText="bothSides">
              <wp:wrapPolygon edited="0">
                <wp:start x="-64" y="0"/>
                <wp:lineTo x="-64" y="21550"/>
                <wp:lineTo x="21608" y="21550"/>
                <wp:lineTo x="21608" y="0"/>
                <wp:lineTo x="-64" y="0"/>
              </wp:wrapPolygon>
            </wp:wrapTight>
            <wp:docPr id="175167875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678759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541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B3943" w:rsidRPr="00FB3943">
        <w:rPr>
          <w:b/>
        </w:rPr>
        <w:t xml:space="preserve">                  </w:t>
      </w:r>
      <w:r w:rsidR="00964EFC" w:rsidRPr="00446481">
        <w:rPr>
          <w:rFonts w:asciiTheme="minorHAnsi" w:hAnsiTheme="minorHAnsi" w:cstheme="minorHAnsi"/>
          <w:b/>
          <w:sz w:val="24"/>
        </w:rPr>
        <w:t>REGISTRO FOTOGRÁFICO</w:t>
      </w:r>
    </w:p>
    <w:p w:rsidR="00FB3943" w:rsidRDefault="00FB3943" w:rsidP="00AF6F91">
      <w:pPr>
        <w:tabs>
          <w:tab w:val="left" w:pos="6030"/>
        </w:tabs>
        <w:jc w:val="both"/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Pr="00FB3943" w:rsidRDefault="00FB3943" w:rsidP="001D3291">
      <w:pPr>
        <w:tabs>
          <w:tab w:val="left" w:pos="6030"/>
        </w:tabs>
        <w:rPr>
          <w:rFonts w:ascii="Arial" w:hAnsi="Arial" w:cs="Arial"/>
          <w:sz w:val="20"/>
          <w:szCs w:val="20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446481" w:rsidRDefault="0044648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446481" w:rsidRDefault="0044648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446481" w:rsidRDefault="0044648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446481" w:rsidRDefault="0044648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446481" w:rsidRDefault="0044648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446481" w:rsidRDefault="0044648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446481" w:rsidRDefault="0044648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446481" w:rsidRDefault="0044648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446481" w:rsidRDefault="0044648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446481" w:rsidRPr="00446481" w:rsidRDefault="00446481" w:rsidP="00446481">
      <w:pPr>
        <w:suppressAutoHyphens/>
        <w:spacing w:after="0" w:line="240" w:lineRule="auto"/>
        <w:ind w:left="851" w:right="-1135" w:hanging="284"/>
        <w:jc w:val="both"/>
        <w:rPr>
          <w:rFonts w:eastAsia="Times New Roman" w:cstheme="minorHAnsi"/>
          <w:lang w:eastAsia="ar-SA"/>
        </w:rPr>
      </w:pPr>
      <w:r w:rsidRPr="00446481">
        <w:rPr>
          <w:rFonts w:eastAsia="Times New Roman" w:cstheme="minorHAnsi"/>
          <w:b/>
          <w:lang w:eastAsia="ar-SA"/>
        </w:rPr>
        <w:t>Figura 01:</w:t>
      </w:r>
      <w:r w:rsidRPr="00446481">
        <w:rPr>
          <w:rFonts w:eastAsia="Times New Roman" w:cstheme="minorHAnsi"/>
          <w:lang w:eastAsia="ar-SA"/>
        </w:rPr>
        <w:t xml:space="preserve"> Vista aérea do empreendimento, sendo áreas de intervenção: branco, supressão em área comum: azul claro e supressão em APP: azul.</w:t>
      </w:r>
      <w:r>
        <w:rPr>
          <w:rFonts w:eastAsia="Times New Roman" w:cstheme="minorHAnsi"/>
          <w:lang w:eastAsia="ar-SA"/>
        </w:rPr>
        <w:t xml:space="preserve"> </w:t>
      </w:r>
      <w:proofErr w:type="spellStart"/>
      <w:r w:rsidRPr="00446481">
        <w:rPr>
          <w:rFonts w:eastAsia="Times New Roman" w:cstheme="minorHAnsi"/>
          <w:i/>
          <w:lang w:val="en-US" w:eastAsia="ar-SA"/>
        </w:rPr>
        <w:t>Fonte</w:t>
      </w:r>
      <w:proofErr w:type="spellEnd"/>
      <w:r w:rsidRPr="00446481">
        <w:rPr>
          <w:rFonts w:eastAsia="Times New Roman" w:cstheme="minorHAnsi"/>
          <w:i/>
          <w:lang w:val="en-US" w:eastAsia="ar-SA"/>
        </w:rPr>
        <w:t xml:space="preserve">: Google Earth Pro e </w:t>
      </w:r>
      <w:proofErr w:type="spellStart"/>
      <w:r w:rsidRPr="00446481">
        <w:rPr>
          <w:rFonts w:eastAsia="Times New Roman" w:cstheme="minorHAnsi"/>
          <w:i/>
          <w:lang w:val="en-US" w:eastAsia="ar-SA"/>
        </w:rPr>
        <w:t>kml’s</w:t>
      </w:r>
      <w:proofErr w:type="spellEnd"/>
      <w:r>
        <w:rPr>
          <w:rFonts w:eastAsia="Times New Roman" w:cstheme="minorHAnsi"/>
          <w:i/>
          <w:lang w:val="en-US" w:eastAsia="ar-SA"/>
        </w:rPr>
        <w:t xml:space="preserve"> </w:t>
      </w:r>
      <w:proofErr w:type="spellStart"/>
      <w:r w:rsidRPr="00446481">
        <w:rPr>
          <w:rFonts w:eastAsia="Times New Roman" w:cstheme="minorHAnsi"/>
          <w:i/>
          <w:lang w:val="en-US" w:eastAsia="ar-SA"/>
        </w:rPr>
        <w:t>elaborados</w:t>
      </w:r>
      <w:proofErr w:type="spellEnd"/>
      <w:r w:rsidRPr="00446481">
        <w:rPr>
          <w:rFonts w:eastAsia="Times New Roman" w:cstheme="minorHAnsi"/>
          <w:i/>
          <w:lang w:val="en-US" w:eastAsia="ar-SA"/>
        </w:rPr>
        <w:t xml:space="preserve"> </w:t>
      </w:r>
      <w:proofErr w:type="spellStart"/>
      <w:r w:rsidRPr="00446481">
        <w:rPr>
          <w:rFonts w:eastAsia="Times New Roman" w:cstheme="minorHAnsi"/>
          <w:i/>
          <w:lang w:val="en-US" w:eastAsia="ar-SA"/>
        </w:rPr>
        <w:t>pela</w:t>
      </w:r>
      <w:proofErr w:type="spellEnd"/>
      <w:r w:rsidRPr="00446481">
        <w:rPr>
          <w:rFonts w:eastAsia="Times New Roman" w:cstheme="minorHAnsi"/>
          <w:i/>
          <w:lang w:val="en-US" w:eastAsia="ar-SA"/>
        </w:rPr>
        <w:t xml:space="preserve"> </w:t>
      </w:r>
      <w:proofErr w:type="spellStart"/>
      <w:r w:rsidRPr="00446481">
        <w:rPr>
          <w:rFonts w:eastAsia="Times New Roman" w:cstheme="minorHAnsi"/>
          <w:i/>
          <w:lang w:val="en-US" w:eastAsia="ar-SA"/>
        </w:rPr>
        <w:t>consultoria</w:t>
      </w:r>
      <w:proofErr w:type="spellEnd"/>
      <w:r>
        <w:rPr>
          <w:rFonts w:eastAsia="Times New Roman" w:cstheme="minorHAnsi"/>
          <w:i/>
          <w:lang w:val="en-US" w:eastAsia="ar-SA"/>
        </w:rPr>
        <w:t xml:space="preserve"> </w:t>
      </w:r>
      <w:proofErr w:type="spellStart"/>
      <w:r w:rsidRPr="00446481">
        <w:rPr>
          <w:rFonts w:eastAsia="Times New Roman" w:cstheme="minorHAnsi"/>
          <w:i/>
          <w:lang w:val="en-US" w:eastAsia="ar-SA"/>
        </w:rPr>
        <w:t>ambiental</w:t>
      </w:r>
      <w:proofErr w:type="spellEnd"/>
    </w:p>
    <w:p w:rsidR="00446481" w:rsidRPr="001D3291" w:rsidRDefault="00446481" w:rsidP="001D3291">
      <w:pPr>
        <w:tabs>
          <w:tab w:val="left" w:pos="6030"/>
        </w:tabs>
        <w:rPr>
          <w:rFonts w:ascii="Arial" w:hAnsi="Arial" w:cs="Arial"/>
          <w:sz w:val="18"/>
        </w:rPr>
      </w:pPr>
    </w:p>
    <w:sectPr w:rsidR="00446481" w:rsidRPr="001D3291" w:rsidSect="00901FD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0" w:right="2125" w:bottom="851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6F91" w:rsidRDefault="00AF6F91" w:rsidP="004E4E82">
      <w:pPr>
        <w:spacing w:after="0" w:line="240" w:lineRule="auto"/>
      </w:pPr>
      <w:r>
        <w:separator/>
      </w:r>
    </w:p>
  </w:endnote>
  <w:endnote w:type="continuationSeparator" w:id="1">
    <w:p w:rsidR="00AF6F91" w:rsidRDefault="00AF6F91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33843170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AF6F91" w:rsidRDefault="00AF6F91">
            <w:pPr>
              <w:pStyle w:val="Rodap"/>
              <w:jc w:val="center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4648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46481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F6F91" w:rsidRDefault="00AF6F9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6F91" w:rsidRDefault="00AF6F91" w:rsidP="004E4E82">
      <w:pPr>
        <w:spacing w:after="0" w:line="240" w:lineRule="auto"/>
      </w:pPr>
      <w:r>
        <w:separator/>
      </w:r>
    </w:p>
  </w:footnote>
  <w:footnote w:type="continuationSeparator" w:id="1">
    <w:p w:rsidR="00AF6F91" w:rsidRDefault="00AF6F91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91" w:rsidRDefault="00AF6F91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91" w:rsidRDefault="00AF6F91" w:rsidP="004E2009">
    <w:pPr>
      <w:pStyle w:val="Cabealho"/>
      <w:tabs>
        <w:tab w:val="center" w:pos="5244"/>
        <w:tab w:val="left" w:pos="9600"/>
      </w:tabs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6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" name="Imagem 1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673924340"/>
        <w:docPartObj>
          <w:docPartGallery w:val="Page Numbers (Top of Page)"/>
          <w:docPartUnique/>
        </w:docPartObj>
      </w:sdtPr>
      <w:sdtContent>
        <w:r>
          <w:tab/>
        </w:r>
        <w:r>
          <w:tab/>
          <w:t xml:space="preserve">Página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446481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446481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sdtContent>
    </w:sdt>
    <w:r>
      <w:tab/>
    </w:r>
    <w:r>
      <w:tab/>
    </w:r>
  </w:p>
  <w:p w:rsidR="00AF6F91" w:rsidRDefault="00AF6F91" w:rsidP="00E31051">
    <w:pPr>
      <w:pStyle w:val="Cabealho"/>
      <w:tabs>
        <w:tab w:val="clear" w:pos="4252"/>
        <w:tab w:val="clear" w:pos="8504"/>
        <w:tab w:val="left" w:pos="4305"/>
      </w:tabs>
    </w:pPr>
    <w:r w:rsidRPr="004A2F86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91" w:rsidRDefault="00AF6F91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CC296B"/>
    <w:multiLevelType w:val="hybridMultilevel"/>
    <w:tmpl w:val="07222356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">
    <w:nsid w:val="42562CD5"/>
    <w:multiLevelType w:val="multilevel"/>
    <w:tmpl w:val="4E1A9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ABA0B77"/>
    <w:multiLevelType w:val="multilevel"/>
    <w:tmpl w:val="4E1A9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10E79"/>
    <w:rsid w:val="000113F3"/>
    <w:rsid w:val="00023DF4"/>
    <w:rsid w:val="00025D15"/>
    <w:rsid w:val="000402D7"/>
    <w:rsid w:val="00041AC6"/>
    <w:rsid w:val="000521F7"/>
    <w:rsid w:val="0005279B"/>
    <w:rsid w:val="000533D7"/>
    <w:rsid w:val="00053B39"/>
    <w:rsid w:val="00066386"/>
    <w:rsid w:val="00081272"/>
    <w:rsid w:val="000850F8"/>
    <w:rsid w:val="00094099"/>
    <w:rsid w:val="00096524"/>
    <w:rsid w:val="000969DC"/>
    <w:rsid w:val="000A6443"/>
    <w:rsid w:val="000B568C"/>
    <w:rsid w:val="000E1862"/>
    <w:rsid w:val="000E24C9"/>
    <w:rsid w:val="000F4E17"/>
    <w:rsid w:val="001030C4"/>
    <w:rsid w:val="00106C35"/>
    <w:rsid w:val="001105FC"/>
    <w:rsid w:val="00121C3A"/>
    <w:rsid w:val="00122DA6"/>
    <w:rsid w:val="0012639B"/>
    <w:rsid w:val="00171C3D"/>
    <w:rsid w:val="001728DE"/>
    <w:rsid w:val="00191F6E"/>
    <w:rsid w:val="00193955"/>
    <w:rsid w:val="001A03E6"/>
    <w:rsid w:val="001B0241"/>
    <w:rsid w:val="001B67F8"/>
    <w:rsid w:val="001C167E"/>
    <w:rsid w:val="001D3291"/>
    <w:rsid w:val="001D3DD8"/>
    <w:rsid w:val="001D75BF"/>
    <w:rsid w:val="001E26C4"/>
    <w:rsid w:val="001F2027"/>
    <w:rsid w:val="001F277D"/>
    <w:rsid w:val="001F6E1F"/>
    <w:rsid w:val="00200F38"/>
    <w:rsid w:val="0021057E"/>
    <w:rsid w:val="00220120"/>
    <w:rsid w:val="00230BDD"/>
    <w:rsid w:val="00233F38"/>
    <w:rsid w:val="002377D6"/>
    <w:rsid w:val="00245C3E"/>
    <w:rsid w:val="00252B42"/>
    <w:rsid w:val="00252EF5"/>
    <w:rsid w:val="00252F8D"/>
    <w:rsid w:val="00267787"/>
    <w:rsid w:val="00283ECC"/>
    <w:rsid w:val="00284B23"/>
    <w:rsid w:val="002869A2"/>
    <w:rsid w:val="00290089"/>
    <w:rsid w:val="0029606E"/>
    <w:rsid w:val="002B4925"/>
    <w:rsid w:val="002B49C8"/>
    <w:rsid w:val="002C3DD5"/>
    <w:rsid w:val="002D6307"/>
    <w:rsid w:val="002E1EE3"/>
    <w:rsid w:val="002E71B8"/>
    <w:rsid w:val="002F4BB4"/>
    <w:rsid w:val="003020EC"/>
    <w:rsid w:val="003033D0"/>
    <w:rsid w:val="00303FFA"/>
    <w:rsid w:val="00321E89"/>
    <w:rsid w:val="00321F45"/>
    <w:rsid w:val="00340C18"/>
    <w:rsid w:val="00341A85"/>
    <w:rsid w:val="00342F01"/>
    <w:rsid w:val="00347CE7"/>
    <w:rsid w:val="00360C59"/>
    <w:rsid w:val="00371E33"/>
    <w:rsid w:val="00374CE4"/>
    <w:rsid w:val="00376ADD"/>
    <w:rsid w:val="00392404"/>
    <w:rsid w:val="00394915"/>
    <w:rsid w:val="003B27DA"/>
    <w:rsid w:val="003B5C30"/>
    <w:rsid w:val="003C46D1"/>
    <w:rsid w:val="003D710D"/>
    <w:rsid w:val="003E7EAA"/>
    <w:rsid w:val="003F6961"/>
    <w:rsid w:val="004118C9"/>
    <w:rsid w:val="00422063"/>
    <w:rsid w:val="004238A0"/>
    <w:rsid w:val="0043465D"/>
    <w:rsid w:val="00440BB1"/>
    <w:rsid w:val="0044214A"/>
    <w:rsid w:val="004431D5"/>
    <w:rsid w:val="0044463E"/>
    <w:rsid w:val="00446481"/>
    <w:rsid w:val="00452AC5"/>
    <w:rsid w:val="00462C05"/>
    <w:rsid w:val="00477563"/>
    <w:rsid w:val="00482F71"/>
    <w:rsid w:val="00493B4D"/>
    <w:rsid w:val="00494B93"/>
    <w:rsid w:val="004A144F"/>
    <w:rsid w:val="004A2F86"/>
    <w:rsid w:val="004A3035"/>
    <w:rsid w:val="004A348E"/>
    <w:rsid w:val="004A4938"/>
    <w:rsid w:val="004A5C47"/>
    <w:rsid w:val="004B722A"/>
    <w:rsid w:val="004D0D00"/>
    <w:rsid w:val="004E2009"/>
    <w:rsid w:val="004E4E82"/>
    <w:rsid w:val="004E7E45"/>
    <w:rsid w:val="005034F6"/>
    <w:rsid w:val="00510A08"/>
    <w:rsid w:val="005174D2"/>
    <w:rsid w:val="00572B9F"/>
    <w:rsid w:val="00590238"/>
    <w:rsid w:val="005928F9"/>
    <w:rsid w:val="00596F0F"/>
    <w:rsid w:val="005B3669"/>
    <w:rsid w:val="005C2DA4"/>
    <w:rsid w:val="005C3D5B"/>
    <w:rsid w:val="005E30D4"/>
    <w:rsid w:val="005F007E"/>
    <w:rsid w:val="00604019"/>
    <w:rsid w:val="00606653"/>
    <w:rsid w:val="00633406"/>
    <w:rsid w:val="0064312D"/>
    <w:rsid w:val="00647F72"/>
    <w:rsid w:val="006763D3"/>
    <w:rsid w:val="006868FB"/>
    <w:rsid w:val="00686942"/>
    <w:rsid w:val="00686F5E"/>
    <w:rsid w:val="00692F92"/>
    <w:rsid w:val="0069791F"/>
    <w:rsid w:val="006A149F"/>
    <w:rsid w:val="006B327F"/>
    <w:rsid w:val="006C62D8"/>
    <w:rsid w:val="006D4C52"/>
    <w:rsid w:val="006E7D98"/>
    <w:rsid w:val="006F1648"/>
    <w:rsid w:val="00721B2E"/>
    <w:rsid w:val="007235EF"/>
    <w:rsid w:val="00723FF7"/>
    <w:rsid w:val="0073027A"/>
    <w:rsid w:val="00740E03"/>
    <w:rsid w:val="00741A15"/>
    <w:rsid w:val="00742397"/>
    <w:rsid w:val="0075179E"/>
    <w:rsid w:val="00752CE8"/>
    <w:rsid w:val="00757C06"/>
    <w:rsid w:val="0076508A"/>
    <w:rsid w:val="007A3A41"/>
    <w:rsid w:val="007A7EF5"/>
    <w:rsid w:val="007B11A6"/>
    <w:rsid w:val="007B13DC"/>
    <w:rsid w:val="007E00C6"/>
    <w:rsid w:val="007E259A"/>
    <w:rsid w:val="007E35EF"/>
    <w:rsid w:val="007F3B03"/>
    <w:rsid w:val="00806FD6"/>
    <w:rsid w:val="00812823"/>
    <w:rsid w:val="00821D12"/>
    <w:rsid w:val="008241FD"/>
    <w:rsid w:val="00843DD1"/>
    <w:rsid w:val="00855105"/>
    <w:rsid w:val="0085788E"/>
    <w:rsid w:val="00862665"/>
    <w:rsid w:val="0086448E"/>
    <w:rsid w:val="00864C46"/>
    <w:rsid w:val="00875196"/>
    <w:rsid w:val="008751AF"/>
    <w:rsid w:val="0088470F"/>
    <w:rsid w:val="008A0E56"/>
    <w:rsid w:val="008A25E5"/>
    <w:rsid w:val="008A7722"/>
    <w:rsid w:val="008B3234"/>
    <w:rsid w:val="008B42E8"/>
    <w:rsid w:val="008C52E6"/>
    <w:rsid w:val="008E7584"/>
    <w:rsid w:val="008F0AEA"/>
    <w:rsid w:val="0090054D"/>
    <w:rsid w:val="00901FDD"/>
    <w:rsid w:val="009025A5"/>
    <w:rsid w:val="009152C0"/>
    <w:rsid w:val="00915870"/>
    <w:rsid w:val="0095052E"/>
    <w:rsid w:val="00951100"/>
    <w:rsid w:val="0095153F"/>
    <w:rsid w:val="0096213B"/>
    <w:rsid w:val="00964EFC"/>
    <w:rsid w:val="009840F0"/>
    <w:rsid w:val="00985DC9"/>
    <w:rsid w:val="009869A3"/>
    <w:rsid w:val="009916AF"/>
    <w:rsid w:val="00995E6B"/>
    <w:rsid w:val="009A2B09"/>
    <w:rsid w:val="009B20C9"/>
    <w:rsid w:val="009B50F4"/>
    <w:rsid w:val="009B66C2"/>
    <w:rsid w:val="009C72DB"/>
    <w:rsid w:val="009D111F"/>
    <w:rsid w:val="009D6ECC"/>
    <w:rsid w:val="00A12022"/>
    <w:rsid w:val="00A228C0"/>
    <w:rsid w:val="00A25F1B"/>
    <w:rsid w:val="00A43987"/>
    <w:rsid w:val="00A64E9A"/>
    <w:rsid w:val="00A76F31"/>
    <w:rsid w:val="00A771AD"/>
    <w:rsid w:val="00A865B4"/>
    <w:rsid w:val="00A91690"/>
    <w:rsid w:val="00A9468A"/>
    <w:rsid w:val="00A97F4B"/>
    <w:rsid w:val="00AA15C5"/>
    <w:rsid w:val="00AA42A8"/>
    <w:rsid w:val="00AD45A8"/>
    <w:rsid w:val="00AF1337"/>
    <w:rsid w:val="00AF6F91"/>
    <w:rsid w:val="00AF73A5"/>
    <w:rsid w:val="00B04509"/>
    <w:rsid w:val="00B06764"/>
    <w:rsid w:val="00B1532F"/>
    <w:rsid w:val="00B157AB"/>
    <w:rsid w:val="00B20D17"/>
    <w:rsid w:val="00B323D7"/>
    <w:rsid w:val="00B411E4"/>
    <w:rsid w:val="00B56848"/>
    <w:rsid w:val="00B64A88"/>
    <w:rsid w:val="00B64EA3"/>
    <w:rsid w:val="00B766D4"/>
    <w:rsid w:val="00B76777"/>
    <w:rsid w:val="00B919F6"/>
    <w:rsid w:val="00B9460E"/>
    <w:rsid w:val="00BA10C8"/>
    <w:rsid w:val="00BA297B"/>
    <w:rsid w:val="00BA2A2E"/>
    <w:rsid w:val="00BA7420"/>
    <w:rsid w:val="00BB261A"/>
    <w:rsid w:val="00BC4299"/>
    <w:rsid w:val="00BD4142"/>
    <w:rsid w:val="00BE5B86"/>
    <w:rsid w:val="00BE745F"/>
    <w:rsid w:val="00BF6EEA"/>
    <w:rsid w:val="00C04E21"/>
    <w:rsid w:val="00C272B8"/>
    <w:rsid w:val="00C3795F"/>
    <w:rsid w:val="00C4336E"/>
    <w:rsid w:val="00C455CB"/>
    <w:rsid w:val="00C602CD"/>
    <w:rsid w:val="00C72CC0"/>
    <w:rsid w:val="00C83610"/>
    <w:rsid w:val="00CB6F92"/>
    <w:rsid w:val="00CE1DA5"/>
    <w:rsid w:val="00CE7C7E"/>
    <w:rsid w:val="00CF73FE"/>
    <w:rsid w:val="00D00366"/>
    <w:rsid w:val="00D01AF0"/>
    <w:rsid w:val="00D13CD9"/>
    <w:rsid w:val="00D153C9"/>
    <w:rsid w:val="00D15A5F"/>
    <w:rsid w:val="00D24DE7"/>
    <w:rsid w:val="00D35153"/>
    <w:rsid w:val="00D357FA"/>
    <w:rsid w:val="00D36884"/>
    <w:rsid w:val="00D548CA"/>
    <w:rsid w:val="00D60C58"/>
    <w:rsid w:val="00D62E95"/>
    <w:rsid w:val="00D63287"/>
    <w:rsid w:val="00D66A51"/>
    <w:rsid w:val="00D720E1"/>
    <w:rsid w:val="00D7559E"/>
    <w:rsid w:val="00D87B61"/>
    <w:rsid w:val="00D94D46"/>
    <w:rsid w:val="00DA3783"/>
    <w:rsid w:val="00DA4938"/>
    <w:rsid w:val="00DB2167"/>
    <w:rsid w:val="00DC6234"/>
    <w:rsid w:val="00DC65CE"/>
    <w:rsid w:val="00DE772B"/>
    <w:rsid w:val="00E011A6"/>
    <w:rsid w:val="00E03585"/>
    <w:rsid w:val="00E06D7C"/>
    <w:rsid w:val="00E159FD"/>
    <w:rsid w:val="00E167E7"/>
    <w:rsid w:val="00E26B6A"/>
    <w:rsid w:val="00E31051"/>
    <w:rsid w:val="00E369D2"/>
    <w:rsid w:val="00E3766D"/>
    <w:rsid w:val="00E44199"/>
    <w:rsid w:val="00E51391"/>
    <w:rsid w:val="00E54E68"/>
    <w:rsid w:val="00E64ACD"/>
    <w:rsid w:val="00E66CBE"/>
    <w:rsid w:val="00E758CC"/>
    <w:rsid w:val="00E81B1B"/>
    <w:rsid w:val="00E92458"/>
    <w:rsid w:val="00EA1152"/>
    <w:rsid w:val="00EB3906"/>
    <w:rsid w:val="00EB3F3E"/>
    <w:rsid w:val="00EC0B2A"/>
    <w:rsid w:val="00EE56BE"/>
    <w:rsid w:val="00EF14FB"/>
    <w:rsid w:val="00EF416E"/>
    <w:rsid w:val="00F02A49"/>
    <w:rsid w:val="00F073C1"/>
    <w:rsid w:val="00F11626"/>
    <w:rsid w:val="00F12E25"/>
    <w:rsid w:val="00F21394"/>
    <w:rsid w:val="00F26699"/>
    <w:rsid w:val="00F32EF3"/>
    <w:rsid w:val="00F40B0D"/>
    <w:rsid w:val="00F43D12"/>
    <w:rsid w:val="00F455E8"/>
    <w:rsid w:val="00F4620E"/>
    <w:rsid w:val="00F57B1C"/>
    <w:rsid w:val="00F6402F"/>
    <w:rsid w:val="00F71D64"/>
    <w:rsid w:val="00F71ED9"/>
    <w:rsid w:val="00F77AC4"/>
    <w:rsid w:val="00F84B7E"/>
    <w:rsid w:val="00F87281"/>
    <w:rsid w:val="00F87A8E"/>
    <w:rsid w:val="00F964A0"/>
    <w:rsid w:val="00FA5CC4"/>
    <w:rsid w:val="00FB3943"/>
    <w:rsid w:val="00FB57D0"/>
    <w:rsid w:val="00FC25F7"/>
    <w:rsid w:val="00FC2FA7"/>
    <w:rsid w:val="00FC43E3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A860B-F20F-4B93-B697-BFA7D3D6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Meio Ambiente</cp:lastModifiedBy>
  <cp:revision>2</cp:revision>
  <cp:lastPrinted>2025-11-27T13:34:00Z</cp:lastPrinted>
  <dcterms:created xsi:type="dcterms:W3CDTF">2025-11-27T17:15:00Z</dcterms:created>
  <dcterms:modified xsi:type="dcterms:W3CDTF">2025-11-27T17:15:00Z</dcterms:modified>
</cp:coreProperties>
</file>