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992"/>
        <w:gridCol w:w="425"/>
        <w:gridCol w:w="1276"/>
        <w:gridCol w:w="283"/>
        <w:gridCol w:w="1418"/>
        <w:gridCol w:w="31"/>
        <w:gridCol w:w="1612"/>
      </w:tblGrid>
      <w:tr w:rsidR="00D5268F" w:rsidRPr="00820F0D" w:rsidTr="00820F0D">
        <w:trPr>
          <w:trHeight w:val="446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820F0D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</w:rPr>
            </w:pPr>
            <w:r w:rsidRPr="00820F0D">
              <w:rPr>
                <w:rFonts w:ascii="Times New Roman" w:hAnsi="Times New Roman" w:cs="Times New Roman"/>
                <w:b/>
              </w:rPr>
              <w:t>D</w:t>
            </w:r>
            <w:r w:rsidR="0095120C" w:rsidRPr="00820F0D">
              <w:rPr>
                <w:rFonts w:ascii="Times New Roman" w:hAnsi="Times New Roman" w:cs="Times New Roman"/>
                <w:b/>
              </w:rPr>
              <w:t xml:space="preserve">AIA </w:t>
            </w:r>
            <w:r w:rsidRPr="00820F0D">
              <w:rPr>
                <w:rFonts w:ascii="Times New Roman" w:hAnsi="Times New Roman" w:cs="Times New Roman"/>
                <w:b/>
              </w:rPr>
              <w:t>–</w:t>
            </w:r>
            <w:r w:rsidR="0095120C" w:rsidRPr="00820F0D">
              <w:rPr>
                <w:rFonts w:ascii="Times New Roman" w:hAnsi="Times New Roman" w:cs="Times New Roman"/>
                <w:b/>
              </w:rPr>
              <w:t xml:space="preserve"> </w:t>
            </w:r>
            <w:r w:rsidRPr="00820F0D">
              <w:rPr>
                <w:rFonts w:ascii="Times New Roman" w:hAnsi="Times New Roman" w:cs="Times New Roman"/>
                <w:b/>
              </w:rPr>
              <w:t xml:space="preserve">DOCUMENTO DE </w:t>
            </w:r>
            <w:r w:rsidR="0095120C" w:rsidRPr="00820F0D">
              <w:rPr>
                <w:rFonts w:ascii="Times New Roman" w:hAnsi="Times New Roman" w:cs="Times New Roman"/>
                <w:b/>
              </w:rPr>
              <w:t>AUTORIZAÇÃO</w:t>
            </w:r>
            <w:r w:rsidR="0095120C" w:rsidRPr="00820F0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820F0D">
              <w:rPr>
                <w:rFonts w:ascii="Times New Roman" w:hAnsi="Times New Roman" w:cs="Times New Roman"/>
                <w:b/>
              </w:rPr>
              <w:t>PARA</w:t>
            </w:r>
            <w:r w:rsidR="0095120C" w:rsidRPr="00820F0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820F0D">
              <w:rPr>
                <w:rFonts w:ascii="Times New Roman" w:hAnsi="Times New Roman" w:cs="Times New Roman"/>
                <w:b/>
              </w:rPr>
              <w:t>INTERVENÇÃO</w:t>
            </w:r>
            <w:r w:rsidR="0095120C" w:rsidRPr="00820F0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820F0D">
              <w:rPr>
                <w:rFonts w:ascii="Times New Roman" w:hAnsi="Times New Roman" w:cs="Times New Roman"/>
                <w:b/>
              </w:rPr>
              <w:t>AMBIENTAL</w:t>
            </w:r>
            <w:r w:rsidR="00126AD2" w:rsidRPr="00820F0D">
              <w:rPr>
                <w:rFonts w:ascii="Times New Roman" w:hAnsi="Times New Roman" w:cs="Times New Roman"/>
                <w:b/>
              </w:rPr>
              <w:t xml:space="preserve">- </w:t>
            </w:r>
            <w:r w:rsidR="003B3F41" w:rsidRPr="00820F0D">
              <w:rPr>
                <w:rFonts w:ascii="Times New Roman" w:hAnsi="Times New Roman" w:cs="Times New Roman"/>
                <w:b/>
              </w:rPr>
              <w:t>LOTE</w:t>
            </w:r>
            <w:r w:rsidR="00126AD2" w:rsidRPr="00820F0D">
              <w:rPr>
                <w:rFonts w:ascii="Times New Roman" w:hAnsi="Times New Roman" w:cs="Times New Roman"/>
                <w:b/>
              </w:rPr>
              <w:t xml:space="preserve"> URBAN</w:t>
            </w:r>
            <w:r w:rsidR="003B3F41" w:rsidRPr="00820F0D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D5268F" w:rsidRPr="00820F0D" w:rsidTr="00820F0D">
        <w:trPr>
          <w:trHeight w:val="1388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820F0D" w:rsidRPr="00820F0D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A Secretaria Municipal de Meio Ambiente,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no</w:t>
            </w:r>
            <w:r w:rsidRPr="00820F0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uso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de</w:t>
            </w:r>
            <w:r w:rsidRPr="00820F0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suas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atribuições,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com</w:t>
            </w:r>
            <w:r w:rsidRPr="00820F0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base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no Convênio Nº 11 Processo nº 1370.01.0022349/2021-90, celebrado entre o governo do Estado e Prefeitura de Nova Lima,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concede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ao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requerente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abaixo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relacionado</w:t>
            </w:r>
            <w:r w:rsidRPr="00820F0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o DOCUMENTO DE AUTORIZAÇÃO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PARA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INTERVENÇÃO</w:t>
            </w:r>
            <w:r w:rsidRPr="00820F0D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 xml:space="preserve">AMBIENTAL – </w:t>
            </w:r>
            <w:r w:rsidR="0060728E" w:rsidRPr="00820F0D">
              <w:rPr>
                <w:rFonts w:ascii="Times New Roman" w:hAnsi="Times New Roman" w:cs="Times New Roman"/>
              </w:rPr>
              <w:t>D</w:t>
            </w:r>
            <w:r w:rsidRPr="00820F0D">
              <w:rPr>
                <w:rFonts w:ascii="Times New Roman" w:hAnsi="Times New Roman" w:cs="Times New Roman"/>
              </w:rPr>
              <w:t>AIA,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em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conformidade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com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normas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ambientais</w:t>
            </w:r>
            <w:r w:rsidRPr="00820F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vigentes.</w:t>
            </w:r>
          </w:p>
        </w:tc>
      </w:tr>
      <w:tr w:rsidR="00D5268F" w:rsidRPr="00820F0D" w:rsidTr="00820F0D">
        <w:trPr>
          <w:trHeight w:hRule="exact" w:val="518"/>
          <w:jc w:val="center"/>
        </w:trPr>
        <w:tc>
          <w:tcPr>
            <w:tcW w:w="5797" w:type="dxa"/>
            <w:gridSpan w:val="4"/>
            <w:vAlign w:val="center"/>
          </w:tcPr>
          <w:p w:rsidR="00CD748D" w:rsidRPr="00820F0D" w:rsidRDefault="00803128" w:rsidP="00820F0D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Número</w:t>
            </w:r>
            <w:r w:rsidRPr="00820F0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do</w:t>
            </w:r>
            <w:r w:rsidRPr="00820F0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Processo de Intervenção</w:t>
            </w:r>
            <w:r w:rsidR="006A4F98" w:rsidRPr="00820F0D">
              <w:rPr>
                <w:rFonts w:ascii="Times New Roman" w:hAnsi="Times New Roman" w:cs="Times New Roman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Ambiental:</w:t>
            </w:r>
            <w:r w:rsidR="00673C0F" w:rsidRPr="00820F0D">
              <w:rPr>
                <w:rFonts w:ascii="Times New Roman" w:hAnsi="Times New Roman" w:cs="Times New Roman"/>
              </w:rPr>
              <w:t xml:space="preserve"> </w:t>
            </w:r>
            <w:r w:rsidR="00EB7E3A">
              <w:rPr>
                <w:rFonts w:ascii="Times New Roman" w:hAnsi="Times New Roman" w:cs="Times New Roman"/>
              </w:rPr>
              <w:t>11877</w:t>
            </w:r>
            <w:r w:rsidR="003C527D" w:rsidRPr="00820F0D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4620" w:type="dxa"/>
            <w:gridSpan w:val="5"/>
            <w:tcBorders>
              <w:right w:val="single" w:sz="12" w:space="0" w:color="808080"/>
            </w:tcBorders>
            <w:vAlign w:val="center"/>
          </w:tcPr>
          <w:p w:rsidR="00C30965" w:rsidRPr="00820F0D" w:rsidRDefault="00803128" w:rsidP="00820F0D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 xml:space="preserve">Número do Processo </w:t>
            </w:r>
            <w:r w:rsidR="00B61516" w:rsidRPr="00820F0D">
              <w:rPr>
                <w:rFonts w:ascii="Times New Roman" w:hAnsi="Times New Roman" w:cs="Times New Roman"/>
              </w:rPr>
              <w:t>d</w:t>
            </w:r>
            <w:r w:rsidR="00EB7E3A">
              <w:rPr>
                <w:rFonts w:ascii="Times New Roman" w:hAnsi="Times New Roman" w:cs="Times New Roman"/>
              </w:rPr>
              <w:t>e Aprovação de Loteamento</w:t>
            </w:r>
            <w:r w:rsidRPr="00820F0D">
              <w:rPr>
                <w:rFonts w:ascii="Times New Roman" w:hAnsi="Times New Roman" w:cs="Times New Roman"/>
              </w:rPr>
              <w:t>:</w:t>
            </w:r>
            <w:r w:rsidR="00823A07" w:rsidRPr="00820F0D">
              <w:rPr>
                <w:rFonts w:ascii="Times New Roman" w:hAnsi="Times New Roman" w:cs="Times New Roman"/>
              </w:rPr>
              <w:t xml:space="preserve"> </w:t>
            </w:r>
            <w:r w:rsidR="00EB7E3A">
              <w:rPr>
                <w:rFonts w:ascii="Times New Roman" w:hAnsi="Times New Roman" w:cs="Times New Roman"/>
              </w:rPr>
              <w:t>6863</w:t>
            </w:r>
            <w:r w:rsidR="00823A07" w:rsidRPr="00820F0D">
              <w:rPr>
                <w:rFonts w:ascii="Times New Roman" w:hAnsi="Times New Roman" w:cs="Times New Roman"/>
              </w:rPr>
              <w:t>/20</w:t>
            </w:r>
            <w:r w:rsidR="00EB7E3A">
              <w:rPr>
                <w:rFonts w:ascii="Times New Roman" w:hAnsi="Times New Roman" w:cs="Times New Roman"/>
              </w:rPr>
              <w:t>18</w:t>
            </w:r>
          </w:p>
        </w:tc>
      </w:tr>
      <w:tr w:rsidR="00D5268F" w:rsidRPr="007C6747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7C6747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1"/>
              </w:rPr>
              <w:t>1.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IDENTIFICAÇÃO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DO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RESPONSÁVEL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PELA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INTERVENÇÃO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AMBIENTAL</w:t>
            </w:r>
          </w:p>
        </w:tc>
      </w:tr>
      <w:tr w:rsidR="00D5268F" w:rsidRPr="00820F0D" w:rsidTr="00820F0D">
        <w:trPr>
          <w:trHeight w:val="486"/>
          <w:jc w:val="center"/>
        </w:trPr>
        <w:tc>
          <w:tcPr>
            <w:tcW w:w="7356" w:type="dxa"/>
            <w:gridSpan w:val="6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Nome:</w:t>
            </w:r>
            <w:r w:rsidR="00E430AD" w:rsidRPr="00820F0D">
              <w:rPr>
                <w:rFonts w:ascii="Times New Roman" w:hAnsi="Times New Roman" w:cs="Times New Roman"/>
              </w:rPr>
              <w:t xml:space="preserve"> </w:t>
            </w:r>
            <w:r w:rsidR="00EB7E3A">
              <w:rPr>
                <w:rFonts w:ascii="Times New Roman" w:hAnsi="Times New Roman" w:cs="Times New Roman"/>
              </w:rPr>
              <w:t>Morro do Chapéu Empreendimentos Imobiliários LTDA.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CPF/CNPJ</w:t>
            </w:r>
            <w:r w:rsidR="008E4698" w:rsidRPr="00820F0D">
              <w:rPr>
                <w:rFonts w:ascii="Times New Roman" w:hAnsi="Times New Roman" w:cs="Times New Roman"/>
              </w:rPr>
              <w:t xml:space="preserve">: </w:t>
            </w:r>
            <w:r w:rsidR="00F47D44">
              <w:rPr>
                <w:rFonts w:ascii="Times New Roman" w:hAnsi="Times New Roman" w:cs="Times New Roman"/>
              </w:rPr>
              <w:t>65.161.218/0001-73</w:t>
            </w:r>
          </w:p>
        </w:tc>
      </w:tr>
      <w:tr w:rsidR="00D5268F" w:rsidRPr="00820F0D" w:rsidTr="00820F0D">
        <w:trPr>
          <w:trHeight w:val="408"/>
          <w:jc w:val="center"/>
        </w:trPr>
        <w:tc>
          <w:tcPr>
            <w:tcW w:w="7356" w:type="dxa"/>
            <w:gridSpan w:val="6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Endereço:</w:t>
            </w:r>
            <w:r w:rsidR="008E4698" w:rsidRPr="00820F0D">
              <w:rPr>
                <w:rFonts w:ascii="Times New Roman" w:hAnsi="Times New Roman" w:cs="Times New Roman"/>
              </w:rPr>
              <w:t xml:space="preserve"> </w:t>
            </w:r>
            <w:r w:rsidR="00F47D44">
              <w:rPr>
                <w:rFonts w:ascii="Times New Roman" w:eastAsiaTheme="minorHAnsi" w:hAnsi="Times New Roman" w:cs="Times New Roman"/>
                <w:lang w:val="pt-BR"/>
              </w:rPr>
              <w:t xml:space="preserve">Rua </w:t>
            </w:r>
            <w:proofErr w:type="spellStart"/>
            <w:r w:rsidR="00F47D44">
              <w:rPr>
                <w:rFonts w:ascii="Times New Roman" w:eastAsiaTheme="minorHAnsi" w:hAnsi="Times New Roman" w:cs="Times New Roman"/>
                <w:lang w:val="pt-BR"/>
              </w:rPr>
              <w:t>Pirapetinga</w:t>
            </w:r>
            <w:proofErr w:type="spellEnd"/>
            <w:r w:rsidR="00F47D44">
              <w:rPr>
                <w:rFonts w:ascii="Times New Roman" w:eastAsiaTheme="minorHAnsi" w:hAnsi="Times New Roman" w:cs="Times New Roman"/>
                <w:lang w:val="pt-BR"/>
              </w:rPr>
              <w:t xml:space="preserve"> 322</w:t>
            </w:r>
            <w:r w:rsidR="00932932" w:rsidRPr="00820F0D">
              <w:rPr>
                <w:rFonts w:ascii="Times New Roman" w:eastAsiaTheme="minorHAnsi" w:hAnsi="Times New Roman" w:cs="Times New Roman"/>
                <w:lang w:val="pt-BR"/>
              </w:rPr>
              <w:t>.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Bairro:</w:t>
            </w:r>
            <w:r w:rsidR="008E4698" w:rsidRPr="00820F0D">
              <w:rPr>
                <w:rFonts w:ascii="Times New Roman" w:hAnsi="Times New Roman" w:cs="Times New Roman"/>
              </w:rPr>
              <w:t xml:space="preserve"> </w:t>
            </w:r>
            <w:r w:rsidR="00F47D44">
              <w:rPr>
                <w:rFonts w:ascii="Times New Roman" w:eastAsiaTheme="minorHAnsi" w:hAnsi="Times New Roman" w:cs="Times New Roman"/>
                <w:bCs/>
                <w:lang w:val="pt-BR"/>
              </w:rPr>
              <w:t>Serra</w:t>
            </w:r>
          </w:p>
        </w:tc>
      </w:tr>
      <w:tr w:rsidR="00D5268F" w:rsidRPr="00820F0D" w:rsidTr="00820F0D">
        <w:trPr>
          <w:trHeight w:val="345"/>
          <w:jc w:val="center"/>
        </w:trPr>
        <w:tc>
          <w:tcPr>
            <w:tcW w:w="5797" w:type="dxa"/>
            <w:gridSpan w:val="4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Município:</w:t>
            </w:r>
            <w:r w:rsidR="008E4698" w:rsidRPr="00820F0D">
              <w:rPr>
                <w:rFonts w:ascii="Times New Roman" w:hAnsi="Times New Roman" w:cs="Times New Roman"/>
              </w:rPr>
              <w:t xml:space="preserve"> </w:t>
            </w:r>
            <w:r w:rsidR="00F47D44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1559" w:type="dxa"/>
            <w:gridSpan w:val="2"/>
            <w:vAlign w:val="center"/>
          </w:tcPr>
          <w:p w:rsidR="0095120C" w:rsidRPr="00820F0D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UF:</w:t>
            </w:r>
            <w:r w:rsidRPr="00820F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CEP:</w:t>
            </w:r>
            <w:r w:rsidR="008E4698" w:rsidRPr="00820F0D">
              <w:rPr>
                <w:rFonts w:ascii="Times New Roman" w:hAnsi="Times New Roman" w:cs="Times New Roman"/>
              </w:rPr>
              <w:t xml:space="preserve"> </w:t>
            </w:r>
            <w:r w:rsidR="00F47D44">
              <w:rPr>
                <w:rFonts w:ascii="Times New Roman" w:eastAsiaTheme="minorHAnsi" w:hAnsi="Times New Roman" w:cs="Times New Roman"/>
                <w:lang w:val="pt-BR"/>
              </w:rPr>
              <w:t>30220-150</w:t>
            </w:r>
          </w:p>
        </w:tc>
      </w:tr>
      <w:tr w:rsidR="00D5268F" w:rsidRPr="007C6747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7C6747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</w:rPr>
              <w:t>2.</w:t>
            </w:r>
            <w:r w:rsidRPr="007C674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IDENTIFICAÇÃO</w:t>
            </w:r>
            <w:r w:rsidRPr="007C674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DO</w:t>
            </w:r>
            <w:r w:rsidRPr="007C674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PROPRIETÁRIO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DO</w:t>
            </w:r>
            <w:r w:rsidRPr="007C674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IMÓVEL</w:t>
            </w:r>
            <w:r w:rsidR="00673C0F" w:rsidRPr="007C6747">
              <w:rPr>
                <w:rFonts w:ascii="Times New Roman" w:hAnsi="Times New Roman" w:cs="Times New Roman"/>
                <w:b/>
              </w:rPr>
              <w:t xml:space="preserve"> </w:t>
            </w:r>
            <w:r w:rsidR="00375C49" w:rsidRPr="007C6747">
              <w:rPr>
                <w:rFonts w:ascii="Times New Roman" w:hAnsi="Times New Roman" w:cs="Times New Roman"/>
                <w:b/>
              </w:rPr>
              <w:t>(</w:t>
            </w:r>
            <w:r w:rsidR="00375C49" w:rsidRPr="007C6747">
              <w:rPr>
                <w:rFonts w:ascii="Times New Roman" w:hAnsi="Times New Roman" w:cs="Times New Roman"/>
              </w:rPr>
              <w:t>o mesmo responsável pela intervenção</w:t>
            </w:r>
            <w:r w:rsidR="00375C49" w:rsidRPr="007C674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5268F" w:rsidRPr="00820F0D" w:rsidTr="00820F0D">
        <w:trPr>
          <w:trHeight w:val="345"/>
          <w:jc w:val="center"/>
        </w:trPr>
        <w:tc>
          <w:tcPr>
            <w:tcW w:w="7356" w:type="dxa"/>
            <w:gridSpan w:val="6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Nome:</w:t>
            </w:r>
            <w:r w:rsidR="00673C0F" w:rsidRPr="00820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CPF/CNPJ:</w:t>
            </w:r>
          </w:p>
        </w:tc>
      </w:tr>
      <w:tr w:rsidR="00D5268F" w:rsidRPr="00820F0D" w:rsidTr="00820F0D">
        <w:trPr>
          <w:trHeight w:val="345"/>
          <w:jc w:val="center"/>
        </w:trPr>
        <w:tc>
          <w:tcPr>
            <w:tcW w:w="7356" w:type="dxa"/>
            <w:gridSpan w:val="6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Bairro:</w:t>
            </w:r>
          </w:p>
        </w:tc>
      </w:tr>
      <w:tr w:rsidR="00D5268F" w:rsidRPr="00820F0D" w:rsidTr="00820F0D">
        <w:trPr>
          <w:trHeight w:val="345"/>
          <w:jc w:val="center"/>
        </w:trPr>
        <w:tc>
          <w:tcPr>
            <w:tcW w:w="5797" w:type="dxa"/>
            <w:gridSpan w:val="4"/>
            <w:vAlign w:val="center"/>
          </w:tcPr>
          <w:p w:rsidR="0095120C" w:rsidRPr="00820F0D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1559" w:type="dxa"/>
            <w:gridSpan w:val="2"/>
            <w:vAlign w:val="center"/>
          </w:tcPr>
          <w:p w:rsidR="0095120C" w:rsidRPr="00820F0D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UF:</w:t>
            </w:r>
            <w:r w:rsidRPr="00820F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061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820F0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CEP:</w:t>
            </w:r>
          </w:p>
        </w:tc>
      </w:tr>
      <w:tr w:rsidR="00D5268F" w:rsidRPr="007C6747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7C6747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</w:rPr>
              <w:t>3.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IDENTIFICAÇÃO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DO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IMÓVEL</w:t>
            </w:r>
          </w:p>
        </w:tc>
      </w:tr>
      <w:tr w:rsidR="00DF5503" w:rsidRPr="00820F0D" w:rsidTr="00DF5503">
        <w:trPr>
          <w:trHeight w:val="432"/>
          <w:jc w:val="center"/>
        </w:trPr>
        <w:tc>
          <w:tcPr>
            <w:tcW w:w="7073" w:type="dxa"/>
            <w:gridSpan w:val="5"/>
            <w:vAlign w:val="center"/>
          </w:tcPr>
          <w:p w:rsidR="00DF5503" w:rsidRPr="00820F0D" w:rsidRDefault="00DF5503" w:rsidP="00DF550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 xml:space="preserve">Endereço: </w:t>
            </w:r>
            <w:r w:rsidRPr="00820F0D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EB7E3A">
              <w:rPr>
                <w:rFonts w:ascii="Times New Roman" w:hAnsi="Times New Roman" w:cs="Times New Roman"/>
              </w:rPr>
              <w:t xml:space="preserve">Fazenda Morro do Chapéu, </w:t>
            </w:r>
            <w:r w:rsidRPr="00820F0D">
              <w:rPr>
                <w:rFonts w:ascii="Times New Roman" w:hAnsi="Times New Roman" w:cs="Times New Roman"/>
              </w:rPr>
              <w:t>Nova Lima/MG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4" w:type="dxa"/>
            <w:gridSpan w:val="4"/>
            <w:tcBorders>
              <w:right w:val="single" w:sz="12" w:space="0" w:color="808080"/>
            </w:tcBorders>
            <w:vAlign w:val="center"/>
          </w:tcPr>
          <w:p w:rsidR="00DF5503" w:rsidRPr="00820F0D" w:rsidRDefault="007C6747" w:rsidP="00DF550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503" w:rsidRPr="00DF5503">
              <w:rPr>
                <w:rFonts w:ascii="Times New Roman" w:hAnsi="Times New Roman" w:cs="Times New Roman"/>
              </w:rPr>
              <w:t xml:space="preserve">Área Total (m²): </w:t>
            </w:r>
            <w:r w:rsidR="00705EFF">
              <w:rPr>
                <w:rFonts w:ascii="Times New Roman" w:hAnsi="Times New Roman" w:cs="Times New Roman"/>
              </w:rPr>
              <w:t>65.293,13</w:t>
            </w:r>
          </w:p>
        </w:tc>
      </w:tr>
      <w:tr w:rsidR="00DF5503" w:rsidRPr="00820F0D" w:rsidTr="00820F0D">
        <w:trPr>
          <w:trHeight w:val="345"/>
          <w:jc w:val="center"/>
        </w:trPr>
        <w:tc>
          <w:tcPr>
            <w:tcW w:w="7073" w:type="dxa"/>
            <w:gridSpan w:val="5"/>
            <w:vAlign w:val="center"/>
          </w:tcPr>
          <w:p w:rsidR="00DF5503" w:rsidRPr="00820F0D" w:rsidRDefault="00DF5503" w:rsidP="00DF5503">
            <w:pPr>
              <w:pStyle w:val="TableParagraph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Registro</w:t>
            </w:r>
            <w:r w:rsidRPr="00820F0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 xml:space="preserve">nº: </w:t>
            </w:r>
            <w:r w:rsidR="00EB7E3A">
              <w:rPr>
                <w:rFonts w:ascii="Times New Roman" w:hAnsi="Times New Roman" w:cs="Times New Roman"/>
              </w:rPr>
              <w:t>Área remanescente 37.025 – Av-37-37.025</w:t>
            </w:r>
            <w:r w:rsidR="005F74CA">
              <w:rPr>
                <w:rFonts w:ascii="Times New Roman" w:hAnsi="Times New Roman" w:cs="Times New Roman"/>
              </w:rPr>
              <w:t>,</w:t>
            </w:r>
            <w:r w:rsidR="00EB7E3A">
              <w:rPr>
                <w:rFonts w:ascii="Times New Roman" w:hAnsi="Times New Roman" w:cs="Times New Roman"/>
              </w:rPr>
              <w:t xml:space="preserve"> livro 2</w:t>
            </w:r>
          </w:p>
        </w:tc>
        <w:tc>
          <w:tcPr>
            <w:tcW w:w="3344" w:type="dxa"/>
            <w:gridSpan w:val="4"/>
            <w:tcBorders>
              <w:right w:val="single" w:sz="12" w:space="0" w:color="808080"/>
            </w:tcBorders>
            <w:vAlign w:val="center"/>
          </w:tcPr>
          <w:p w:rsidR="00DF5503" w:rsidRPr="00820F0D" w:rsidRDefault="007C6747" w:rsidP="00DF550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503" w:rsidRPr="00820F0D">
              <w:rPr>
                <w:rFonts w:ascii="Times New Roman" w:hAnsi="Times New Roman" w:cs="Times New Roman"/>
              </w:rPr>
              <w:t>Área Total RL (ha): Não se aplica</w:t>
            </w:r>
          </w:p>
        </w:tc>
      </w:tr>
      <w:tr w:rsidR="00DF5503" w:rsidRPr="00820F0D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Recibo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de</w:t>
            </w:r>
            <w:r w:rsidRPr="00820F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Inscrição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do</w:t>
            </w:r>
            <w:r w:rsidRPr="00820F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Imóvel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Rural</w:t>
            </w:r>
            <w:r w:rsidRPr="00820F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no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Cadastro</w:t>
            </w:r>
            <w:r w:rsidRPr="00820F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Ambiental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Rural</w:t>
            </w:r>
            <w:r w:rsidRPr="00820F0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(CAR): Não se aplica</w:t>
            </w:r>
          </w:p>
        </w:tc>
      </w:tr>
      <w:tr w:rsidR="00DF5503" w:rsidRPr="007C6747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F5503" w:rsidRPr="007C6747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1"/>
              </w:rPr>
              <w:t>4.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AUTORIZADA</w:t>
            </w:r>
          </w:p>
        </w:tc>
      </w:tr>
      <w:tr w:rsidR="00DF5503" w:rsidRPr="00820F0D" w:rsidTr="007C6747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Tipo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de</w:t>
            </w:r>
            <w:r w:rsidRPr="00820F0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3402" w:type="dxa"/>
            <w:gridSpan w:val="4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Un</w:t>
            </w:r>
          </w:p>
        </w:tc>
      </w:tr>
      <w:tr w:rsidR="007C6747" w:rsidRPr="007C6747" w:rsidTr="007C6747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7C6747" w:rsidRPr="007C6747" w:rsidRDefault="007C6747" w:rsidP="007C6747">
            <w:pPr>
              <w:jc w:val="center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3402" w:type="dxa"/>
            <w:gridSpan w:val="4"/>
            <w:vAlign w:val="center"/>
          </w:tcPr>
          <w:p w:rsidR="007C6747" w:rsidRPr="007C6747" w:rsidRDefault="005F74CA" w:rsidP="007C6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39.516,00</w:t>
            </w:r>
            <w:bookmarkStart w:id="0" w:name="_GoBack"/>
            <w:bookmarkEnd w:id="0"/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7C6747" w:rsidRPr="009526BF" w:rsidRDefault="009526BF" w:rsidP="007C674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F5503" w:rsidRPr="007C6747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F5503" w:rsidRPr="007C6747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</w:rPr>
              <w:t>5.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</w:rPr>
              <w:t>PROJETO DE INTERVENÇÃO AMBIENTAL</w:t>
            </w:r>
          </w:p>
        </w:tc>
      </w:tr>
      <w:tr w:rsidR="00DF5503" w:rsidRPr="00820F0D" w:rsidTr="007C6747">
        <w:trPr>
          <w:trHeight w:val="346"/>
          <w:jc w:val="center"/>
        </w:trPr>
        <w:tc>
          <w:tcPr>
            <w:tcW w:w="4380" w:type="dxa"/>
            <w:gridSpan w:val="2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Uso a ser dado à área</w:t>
            </w:r>
          </w:p>
        </w:tc>
        <w:tc>
          <w:tcPr>
            <w:tcW w:w="4394" w:type="dxa"/>
            <w:gridSpan w:val="5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Área</w:t>
            </w:r>
            <w:r w:rsidRPr="00820F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(m²)</w:t>
            </w:r>
          </w:p>
        </w:tc>
      </w:tr>
      <w:tr w:rsidR="00DF5503" w:rsidRPr="00820F0D" w:rsidTr="007C6747">
        <w:trPr>
          <w:trHeight w:val="394"/>
          <w:jc w:val="center"/>
        </w:trPr>
        <w:tc>
          <w:tcPr>
            <w:tcW w:w="4380" w:type="dxa"/>
            <w:gridSpan w:val="2"/>
            <w:vAlign w:val="center"/>
          </w:tcPr>
          <w:p w:rsidR="00DF5503" w:rsidRPr="00820F0D" w:rsidRDefault="00DF5503" w:rsidP="00DF5503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 xml:space="preserve">                            Outro</w:t>
            </w:r>
          </w:p>
        </w:tc>
        <w:tc>
          <w:tcPr>
            <w:tcW w:w="4394" w:type="dxa"/>
            <w:gridSpan w:val="5"/>
            <w:vAlign w:val="center"/>
          </w:tcPr>
          <w:p w:rsidR="00DF5503" w:rsidRPr="00820F0D" w:rsidRDefault="009526BF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Loteamento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5F74CA" w:rsidP="00DF550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39.516,00</w:t>
            </w:r>
          </w:p>
        </w:tc>
      </w:tr>
      <w:tr w:rsidR="00DF5503" w:rsidRPr="007C6747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F5503" w:rsidRPr="007C6747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2"/>
              </w:rPr>
              <w:t>6.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2"/>
              </w:rPr>
              <w:t>COBERTURA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2"/>
              </w:rPr>
              <w:t>VEGETAL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NATIVA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DA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ÁREA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AUTORIZADA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AMBIENTAL</w:t>
            </w:r>
          </w:p>
        </w:tc>
      </w:tr>
      <w:tr w:rsidR="00DF5503" w:rsidRPr="00820F0D" w:rsidTr="00932932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F5503" w:rsidRPr="00820F0D" w:rsidRDefault="00DF5503" w:rsidP="00DF5503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433" w:type="dxa"/>
            <w:gridSpan w:val="5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Estágio</w:t>
            </w:r>
            <w:r w:rsidRPr="00820F0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Sucessional,</w:t>
            </w:r>
            <w:r w:rsidRPr="00820F0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quando</w:t>
            </w:r>
            <w:r w:rsidRPr="00820F0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Área</w:t>
            </w:r>
            <w:r w:rsidRPr="00820F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(m²)</w:t>
            </w:r>
          </w:p>
        </w:tc>
      </w:tr>
      <w:tr w:rsidR="00DF5503" w:rsidRPr="00820F0D" w:rsidTr="00932932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F5503" w:rsidRPr="00820F0D" w:rsidRDefault="005F74CA" w:rsidP="00DF5503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 Rupestre</w:t>
            </w:r>
            <w:r w:rsidR="00DF5503" w:rsidRPr="00820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3" w:type="dxa"/>
            <w:gridSpan w:val="5"/>
            <w:vAlign w:val="center"/>
          </w:tcPr>
          <w:p w:rsidR="00DF5503" w:rsidRPr="00820F0D" w:rsidRDefault="009526BF" w:rsidP="00DF5503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F5503" w:rsidRPr="00820F0D">
              <w:rPr>
                <w:rFonts w:ascii="Times New Roman" w:hAnsi="Times New Roman" w:cs="Times New Roman"/>
              </w:rPr>
              <w:t>édio</w:t>
            </w:r>
          </w:p>
        </w:tc>
        <w:tc>
          <w:tcPr>
            <w:tcW w:w="1612" w:type="dxa"/>
            <w:tcBorders>
              <w:right w:val="single" w:sz="12" w:space="0" w:color="808080"/>
            </w:tcBorders>
            <w:vAlign w:val="center"/>
          </w:tcPr>
          <w:p w:rsidR="00DF5503" w:rsidRPr="00820F0D" w:rsidRDefault="005F74CA" w:rsidP="00DF550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39.516,00</w:t>
            </w:r>
          </w:p>
        </w:tc>
      </w:tr>
      <w:tr w:rsidR="00DF5503" w:rsidRPr="007C6747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F5503" w:rsidRPr="007C6747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2"/>
              </w:rPr>
              <w:t>7.</w:t>
            </w:r>
            <w:r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2"/>
              </w:rPr>
              <w:t>PRODUTO/SUBPRODUTO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2"/>
              </w:rPr>
              <w:t>FLORESTAL/VEGETAL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AUTORIZADO</w:t>
            </w:r>
          </w:p>
        </w:tc>
      </w:tr>
      <w:tr w:rsidR="00DF5503" w:rsidRPr="00820F0D" w:rsidTr="007C6747">
        <w:trPr>
          <w:trHeight w:val="345"/>
          <w:jc w:val="center"/>
        </w:trPr>
        <w:tc>
          <w:tcPr>
            <w:tcW w:w="2951" w:type="dxa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Produto/Subproduto</w:t>
            </w:r>
          </w:p>
        </w:tc>
        <w:tc>
          <w:tcPr>
            <w:tcW w:w="2421" w:type="dxa"/>
            <w:gridSpan w:val="2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3402" w:type="dxa"/>
            <w:gridSpan w:val="4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Unidade</w:t>
            </w:r>
          </w:p>
        </w:tc>
      </w:tr>
      <w:tr w:rsidR="00DF5503" w:rsidRPr="00820F0D" w:rsidTr="007C6747">
        <w:trPr>
          <w:trHeight w:val="345"/>
          <w:jc w:val="center"/>
        </w:trPr>
        <w:tc>
          <w:tcPr>
            <w:tcW w:w="2951" w:type="dxa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Lenha nativa</w:t>
            </w:r>
          </w:p>
        </w:tc>
        <w:tc>
          <w:tcPr>
            <w:tcW w:w="2421" w:type="dxa"/>
            <w:gridSpan w:val="2"/>
            <w:vAlign w:val="center"/>
          </w:tcPr>
          <w:p w:rsidR="00DF5503" w:rsidRPr="00820F0D" w:rsidRDefault="00DF5503" w:rsidP="00DF550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F5503" w:rsidRPr="00820F0D" w:rsidRDefault="003C4249" w:rsidP="003C42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--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0F0D">
              <w:rPr>
                <w:rFonts w:ascii="Times New Roman" w:hAnsi="Times New Roman" w:cs="Times New Roman"/>
              </w:rPr>
              <w:t>m</w:t>
            </w:r>
            <w:r w:rsidRPr="00820F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F5503" w:rsidRPr="00820F0D" w:rsidTr="007C6747">
        <w:trPr>
          <w:trHeight w:val="345"/>
          <w:jc w:val="center"/>
        </w:trPr>
        <w:tc>
          <w:tcPr>
            <w:tcW w:w="2951" w:type="dxa"/>
            <w:vAlign w:val="center"/>
          </w:tcPr>
          <w:p w:rsidR="00DF5503" w:rsidRPr="00820F0D" w:rsidRDefault="00DF5503" w:rsidP="00DF550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Madeira floresta nativa</w:t>
            </w:r>
          </w:p>
        </w:tc>
        <w:tc>
          <w:tcPr>
            <w:tcW w:w="2421" w:type="dxa"/>
            <w:gridSpan w:val="2"/>
            <w:vAlign w:val="center"/>
          </w:tcPr>
          <w:p w:rsidR="00DF5503" w:rsidRPr="00820F0D" w:rsidRDefault="00DF5503" w:rsidP="00DF550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F5503" w:rsidRPr="00820F0D" w:rsidRDefault="003C4249" w:rsidP="00DF550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3" w:type="dxa"/>
            <w:gridSpan w:val="2"/>
            <w:tcBorders>
              <w:right w:val="single" w:sz="12" w:space="0" w:color="808080"/>
            </w:tcBorders>
            <w:vAlign w:val="center"/>
          </w:tcPr>
          <w:p w:rsidR="00DF5503" w:rsidRPr="00820F0D" w:rsidRDefault="00DF5503" w:rsidP="00DF5503">
            <w:pPr>
              <w:jc w:val="center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m</w:t>
            </w:r>
            <w:r w:rsidRPr="00820F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F5503" w:rsidRPr="007C6747" w:rsidTr="00D5268F">
        <w:trPr>
          <w:trHeight w:val="390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F5503" w:rsidRPr="007C6747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w w:val="95"/>
              </w:rPr>
              <w:t>8.</w:t>
            </w:r>
            <w:r w:rsidRPr="007C6747">
              <w:rPr>
                <w:rFonts w:ascii="Times New Roman" w:hAnsi="Times New Roman" w:cs="Times New Roman"/>
                <w:b/>
                <w:spacing w:val="12"/>
                <w:w w:val="95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w w:val="95"/>
              </w:rPr>
              <w:t>RESPONSÁVEL</w:t>
            </w:r>
            <w:r w:rsidRPr="007C6747">
              <w:rPr>
                <w:rFonts w:ascii="Times New Roman" w:hAnsi="Times New Roman" w:cs="Times New Roman"/>
                <w:b/>
                <w:spacing w:val="13"/>
                <w:w w:val="95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w w:val="95"/>
              </w:rPr>
              <w:t>PELO</w:t>
            </w:r>
            <w:r w:rsidRPr="007C6747">
              <w:rPr>
                <w:rFonts w:ascii="Times New Roman" w:hAnsi="Times New Roman" w:cs="Times New Roman"/>
                <w:b/>
                <w:spacing w:val="12"/>
                <w:w w:val="95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w w:val="95"/>
              </w:rPr>
              <w:t>PARECER</w:t>
            </w:r>
            <w:r w:rsidRPr="007C6747">
              <w:rPr>
                <w:rFonts w:ascii="Times New Roman" w:hAnsi="Times New Roman" w:cs="Times New Roman"/>
                <w:b/>
                <w:spacing w:val="13"/>
                <w:w w:val="95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w w:val="95"/>
              </w:rPr>
              <w:t>TÉCNICO</w:t>
            </w:r>
            <w:r w:rsidRPr="007C6747">
              <w:rPr>
                <w:rFonts w:ascii="Times New Roman" w:hAnsi="Times New Roman" w:cs="Times New Roman"/>
                <w:b/>
                <w:spacing w:val="12"/>
                <w:w w:val="95"/>
              </w:rPr>
              <w:t xml:space="preserve"> </w:t>
            </w:r>
          </w:p>
        </w:tc>
      </w:tr>
      <w:tr w:rsidR="00DF5503" w:rsidRPr="00820F0D" w:rsidTr="00D5268F">
        <w:trPr>
          <w:trHeight w:val="85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DF5503" w:rsidRPr="00820F0D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Nome: Renato Ribeiro Ferreira - CRBIO: 57355/04</w:t>
            </w:r>
          </w:p>
          <w:p w:rsidR="00DF5503" w:rsidRPr="00820F0D" w:rsidRDefault="00DF5503" w:rsidP="00DF550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820F0D">
              <w:rPr>
                <w:rFonts w:ascii="Times New Roman" w:hAnsi="Times New Roman" w:cs="Times New Roman"/>
              </w:rPr>
              <w:t>Data</w:t>
            </w:r>
            <w:r w:rsidRPr="00820F0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da</w:t>
            </w:r>
            <w:r w:rsidRPr="00820F0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0F0D">
              <w:rPr>
                <w:rFonts w:ascii="Times New Roman" w:hAnsi="Times New Roman" w:cs="Times New Roman"/>
              </w:rPr>
              <w:t>Vistoria: 0</w:t>
            </w:r>
            <w:r w:rsidR="005F74CA">
              <w:rPr>
                <w:rFonts w:ascii="Times New Roman" w:hAnsi="Times New Roman" w:cs="Times New Roman"/>
              </w:rPr>
              <w:t>7</w:t>
            </w:r>
            <w:r w:rsidRPr="00820F0D">
              <w:rPr>
                <w:rFonts w:ascii="Times New Roman" w:hAnsi="Times New Roman" w:cs="Times New Roman"/>
              </w:rPr>
              <w:t>/0</w:t>
            </w:r>
            <w:r w:rsidR="005F74CA">
              <w:rPr>
                <w:rFonts w:ascii="Times New Roman" w:hAnsi="Times New Roman" w:cs="Times New Roman"/>
              </w:rPr>
              <w:t>7</w:t>
            </w:r>
            <w:r w:rsidRPr="00820F0D">
              <w:rPr>
                <w:rFonts w:ascii="Times New Roman" w:hAnsi="Times New Roman" w:cs="Times New Roman"/>
              </w:rPr>
              <w:t>/2022</w:t>
            </w:r>
          </w:p>
        </w:tc>
      </w:tr>
    </w:tbl>
    <w:p w:rsidR="00C57BC0" w:rsidRPr="006570BC" w:rsidRDefault="00776F9F" w:rsidP="00776F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 de 2</w:t>
      </w: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7C6747" w:rsidTr="00AA509E">
        <w:trPr>
          <w:trHeight w:val="405"/>
        </w:trPr>
        <w:tc>
          <w:tcPr>
            <w:tcW w:w="5000" w:type="pct"/>
            <w:gridSpan w:val="3"/>
            <w:tcBorders>
              <w:bottom w:val="single" w:sz="12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7C6747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1"/>
              </w:rPr>
              <w:lastRenderedPageBreak/>
              <w:t>9.</w:t>
            </w:r>
            <w:r w:rsidRPr="007C674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VALIDADE</w:t>
            </w:r>
          </w:p>
        </w:tc>
      </w:tr>
      <w:tr w:rsidR="0018181E" w:rsidRPr="007C6747" w:rsidTr="00AA509E">
        <w:trPr>
          <w:trHeight w:val="580"/>
        </w:trPr>
        <w:tc>
          <w:tcPr>
            <w:tcW w:w="5000" w:type="pct"/>
            <w:gridSpan w:val="3"/>
            <w:tcBorders>
              <w:bottom w:val="single" w:sz="12" w:space="0" w:color="2B2B2B"/>
              <w:right w:val="single" w:sz="12" w:space="0" w:color="808080"/>
            </w:tcBorders>
          </w:tcPr>
          <w:p w:rsidR="0018181E" w:rsidRPr="007C6747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Data</w:t>
            </w:r>
            <w:r w:rsidRPr="007C67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Emissão:</w:t>
            </w:r>
            <w:r w:rsidR="00783211" w:rsidRPr="007C6747">
              <w:rPr>
                <w:rFonts w:ascii="Times New Roman" w:hAnsi="Times New Roman" w:cs="Times New Roman"/>
              </w:rPr>
              <w:t xml:space="preserve"> </w:t>
            </w:r>
            <w:r w:rsidR="00776F9F" w:rsidRPr="007C6747">
              <w:rPr>
                <w:rFonts w:ascii="Times New Roman" w:hAnsi="Times New Roman" w:cs="Times New Roman"/>
              </w:rPr>
              <w:t>31</w:t>
            </w:r>
            <w:r w:rsidR="00783211" w:rsidRPr="007C6747">
              <w:rPr>
                <w:rFonts w:ascii="Times New Roman" w:hAnsi="Times New Roman" w:cs="Times New Roman"/>
              </w:rPr>
              <w:t>/0</w:t>
            </w:r>
            <w:r w:rsidR="00673C0F" w:rsidRPr="007C6747">
              <w:rPr>
                <w:rFonts w:ascii="Times New Roman" w:hAnsi="Times New Roman" w:cs="Times New Roman"/>
              </w:rPr>
              <w:t>3</w:t>
            </w:r>
            <w:r w:rsidR="00783211" w:rsidRPr="007C6747">
              <w:rPr>
                <w:rFonts w:ascii="Times New Roman" w:hAnsi="Times New Roman" w:cs="Times New Roman"/>
              </w:rPr>
              <w:t>/2023</w:t>
            </w:r>
          </w:p>
          <w:p w:rsidR="0018181E" w:rsidRPr="007C6747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Validade: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3</w:t>
            </w:r>
            <w:r w:rsidRPr="007C67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(três)</w:t>
            </w:r>
            <w:r w:rsidRPr="007C67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anos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u w:val="single"/>
              </w:rPr>
              <w:t>OU</w:t>
            </w:r>
            <w:r w:rsidRPr="007C67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vinculado</w:t>
            </w:r>
            <w:r w:rsidRPr="007C67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ao</w:t>
            </w:r>
            <w:r w:rsidRPr="007C67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Licenciamento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Ambiental</w:t>
            </w:r>
          </w:p>
          <w:p w:rsidR="00ED00FB" w:rsidRPr="007C6747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7C6747" w:rsidTr="00AA509E">
        <w:trPr>
          <w:trHeight w:val="401"/>
        </w:trPr>
        <w:tc>
          <w:tcPr>
            <w:tcW w:w="5000" w:type="pct"/>
            <w:gridSpan w:val="3"/>
            <w:tcBorders>
              <w:top w:val="single" w:sz="12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7C6747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1"/>
              </w:rPr>
              <w:t>10</w:t>
            </w:r>
            <w:r w:rsidR="0018181E" w:rsidRPr="007C6747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18181E" w:rsidRPr="007C6747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="0018181E" w:rsidRPr="007C6747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="0018181E"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="0018181E" w:rsidRPr="007C6747">
              <w:rPr>
                <w:rFonts w:ascii="Times New Roman" w:hAnsi="Times New Roman" w:cs="Times New Roman"/>
                <w:b/>
                <w:spacing w:val="-1"/>
              </w:rPr>
              <w:t>MITIGADORAS</w:t>
            </w:r>
            <w:r w:rsidR="0018181E"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="0018181E" w:rsidRPr="007C674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="0018181E"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="0018181E" w:rsidRPr="007C6747">
              <w:rPr>
                <w:rFonts w:ascii="Times New Roman" w:hAnsi="Times New Roman" w:cs="Times New Roman"/>
                <w:b/>
                <w:spacing w:val="-1"/>
              </w:rPr>
              <w:t>COMPENSATÓRIAS</w:t>
            </w:r>
            <w:r w:rsidR="0018181E"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="0018181E" w:rsidRPr="007C6747">
              <w:rPr>
                <w:rFonts w:ascii="Times New Roman" w:hAnsi="Times New Roman" w:cs="Times New Roman"/>
                <w:b/>
              </w:rPr>
              <w:t>FLORESTAIS</w:t>
            </w:r>
            <w:r w:rsidR="0018181E" w:rsidRPr="007C674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</w:p>
        </w:tc>
      </w:tr>
      <w:tr w:rsidR="0018181E" w:rsidRPr="007C6747" w:rsidTr="00CE5E78">
        <w:trPr>
          <w:trHeight w:val="405"/>
        </w:trPr>
        <w:tc>
          <w:tcPr>
            <w:tcW w:w="5000" w:type="pct"/>
            <w:gridSpan w:val="3"/>
            <w:tcBorders>
              <w:bottom w:val="single" w:sz="12" w:space="0" w:color="2B2B2B"/>
              <w:right w:val="single" w:sz="12" w:space="0" w:color="808080"/>
            </w:tcBorders>
          </w:tcPr>
          <w:p w:rsidR="0018181E" w:rsidRPr="007C6747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spacing w:val="-1"/>
              </w:rPr>
              <w:t>Documento</w:t>
            </w:r>
            <w:r w:rsidRPr="007C67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spacing w:val="-1"/>
              </w:rPr>
              <w:t>Autorizativo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spacing w:val="-1"/>
              </w:rPr>
              <w:t>para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spacing w:val="-1"/>
              </w:rPr>
              <w:t>Intervenção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  <w:spacing w:val="-1"/>
              </w:rPr>
              <w:t>Ambiental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é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válido</w:t>
            </w:r>
            <w:r w:rsidRPr="007C67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mediante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cumprimento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integral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das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seguintes</w:t>
            </w:r>
            <w:r w:rsidRPr="007C674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condicionantes:</w:t>
            </w:r>
          </w:p>
        </w:tc>
      </w:tr>
      <w:tr w:rsidR="00ED00FB" w:rsidRPr="007C6747" w:rsidTr="00CE5E78">
        <w:trPr>
          <w:trHeight w:val="205"/>
        </w:trPr>
        <w:tc>
          <w:tcPr>
            <w:tcW w:w="285" w:type="pct"/>
            <w:tcBorders>
              <w:left w:val="single" w:sz="12" w:space="0" w:color="2B2B2B"/>
            </w:tcBorders>
          </w:tcPr>
          <w:p w:rsidR="0018181E" w:rsidRPr="007C6747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579" w:type="pct"/>
          </w:tcPr>
          <w:p w:rsidR="0018181E" w:rsidRPr="007C6747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Descrição</w:t>
            </w:r>
            <w:r w:rsidRPr="007C674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18181E" w:rsidRPr="007C6747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Prazo</w:t>
            </w:r>
          </w:p>
        </w:tc>
      </w:tr>
      <w:tr w:rsidR="00ED00FB" w:rsidRPr="007C6747" w:rsidTr="00CE5E78">
        <w:trPr>
          <w:trHeight w:val="416"/>
        </w:trPr>
        <w:tc>
          <w:tcPr>
            <w:tcW w:w="285" w:type="pct"/>
            <w:tcBorders>
              <w:left w:val="single" w:sz="12" w:space="0" w:color="2B2B2B"/>
            </w:tcBorders>
          </w:tcPr>
          <w:p w:rsidR="00205725" w:rsidRPr="007C6747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205725" w:rsidRPr="007C6747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Manter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conservada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preservada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vegetação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nativa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7C6747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205725" w:rsidRPr="007C6747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7C6747" w:rsidRPr="007C6747" w:rsidTr="00CE5E78">
        <w:trPr>
          <w:trHeight w:val="416"/>
        </w:trPr>
        <w:tc>
          <w:tcPr>
            <w:tcW w:w="285" w:type="pct"/>
            <w:tcBorders>
              <w:left w:val="single" w:sz="12" w:space="0" w:color="2B2B2B"/>
            </w:tcBorders>
          </w:tcPr>
          <w:p w:rsidR="007C6747" w:rsidRPr="007C6747" w:rsidRDefault="007C6747" w:rsidP="007C6747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579" w:type="pct"/>
          </w:tcPr>
          <w:p w:rsidR="007C6747" w:rsidRPr="007C6747" w:rsidRDefault="007C6747" w:rsidP="007C6747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7C6747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7C6747" w:rsidRPr="007C6747" w:rsidRDefault="007C6747" w:rsidP="007C6747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7C6747" w:rsidTr="00CE5E78">
        <w:trPr>
          <w:trHeight w:val="205"/>
        </w:trPr>
        <w:tc>
          <w:tcPr>
            <w:tcW w:w="285" w:type="pct"/>
            <w:tcBorders>
              <w:lef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579" w:type="pct"/>
          </w:tcPr>
          <w:p w:rsidR="00ED00FB" w:rsidRPr="007C6747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Contratar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profissional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competente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habilitado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para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execução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serviços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fim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evitar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coibir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intervenções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além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7C6747" w:rsidTr="00CE5E78">
        <w:trPr>
          <w:trHeight w:val="474"/>
        </w:trPr>
        <w:tc>
          <w:tcPr>
            <w:tcW w:w="285" w:type="pct"/>
            <w:tcBorders>
              <w:lef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579" w:type="pct"/>
          </w:tcPr>
          <w:p w:rsidR="00ED00FB" w:rsidRPr="007C6747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Conciliar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execução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supressão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vegetação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com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efetiva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implantação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empreendimento,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diminuindo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tempo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exposição do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vigência</w:t>
            </w:r>
          </w:p>
          <w:p w:rsidR="00ED00FB" w:rsidRPr="007C6747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7C6747" w:rsidTr="00CE5E78">
        <w:trPr>
          <w:trHeight w:val="205"/>
        </w:trPr>
        <w:tc>
          <w:tcPr>
            <w:tcW w:w="285" w:type="pct"/>
            <w:tcBorders>
              <w:lef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579" w:type="pct"/>
          </w:tcPr>
          <w:p w:rsidR="00ED00FB" w:rsidRPr="007C6747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Implantação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um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sistema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drenagem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na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7C6747" w:rsidTr="00CE5E78">
        <w:trPr>
          <w:trHeight w:val="205"/>
        </w:trPr>
        <w:tc>
          <w:tcPr>
            <w:tcW w:w="285" w:type="pct"/>
            <w:tcBorders>
              <w:lef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579" w:type="pct"/>
          </w:tcPr>
          <w:p w:rsidR="00ED00FB" w:rsidRPr="007C6747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Adotar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técnicas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procedimentos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necessários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à</w:t>
            </w:r>
            <w:r w:rsidRPr="007C674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destinação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adequada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resíduos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gerados</w:t>
            </w:r>
            <w:r w:rsidRPr="007C674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136" w:type="pct"/>
            <w:tcBorders>
              <w:righ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7C6747" w:rsidTr="00CE5E78">
        <w:trPr>
          <w:trHeight w:val="346"/>
        </w:trPr>
        <w:tc>
          <w:tcPr>
            <w:tcW w:w="285" w:type="pct"/>
            <w:tcBorders>
              <w:left w:val="single" w:sz="12" w:space="0" w:color="2B2B2B"/>
              <w:bottom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579" w:type="pct"/>
            <w:tcBorders>
              <w:bottom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</w:t>
            </w:r>
            <w:r w:rsidR="00705EFF">
              <w:rPr>
                <w:rFonts w:ascii="Times New Roman" w:hAnsi="Times New Roman" w:cs="Times New Roman"/>
                <w:w w:val="101"/>
              </w:rPr>
              <w:t>20</w:t>
            </w:r>
            <w:r w:rsidRPr="007C6747">
              <w:rPr>
                <w:rFonts w:ascii="Times New Roman" w:hAnsi="Times New Roman" w:cs="Times New Roman"/>
                <w:w w:val="101"/>
              </w:rPr>
              <w:t>19</w:t>
            </w:r>
          </w:p>
        </w:tc>
        <w:tc>
          <w:tcPr>
            <w:tcW w:w="1136" w:type="pct"/>
            <w:tcBorders>
              <w:bottom w:val="single" w:sz="12" w:space="0" w:color="2B2B2B"/>
              <w:right w:val="single" w:sz="12" w:space="0" w:color="2B2B2B"/>
            </w:tcBorders>
          </w:tcPr>
          <w:p w:rsidR="00ED00FB" w:rsidRPr="007C6747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Durante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vigência</w:t>
            </w:r>
          </w:p>
          <w:p w:rsidR="00ED00FB" w:rsidRPr="007C6747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7C6747" w:rsidTr="00CE5E78">
        <w:trPr>
          <w:trHeight w:val="950"/>
        </w:trPr>
        <w:tc>
          <w:tcPr>
            <w:tcW w:w="5000" w:type="pct"/>
            <w:gridSpan w:val="3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CE5E78" w:rsidRPr="00AA509E" w:rsidRDefault="00CE5E78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AA509E">
              <w:rPr>
                <w:rFonts w:ascii="Times New Roman" w:hAnsi="Times New Roman" w:cs="Times New Roman"/>
                <w:b/>
                <w:spacing w:val="-1"/>
                <w:highlight w:val="lightGray"/>
              </w:rPr>
              <w:t>Medidas</w:t>
            </w:r>
            <w:r w:rsidRPr="00AA509E">
              <w:rPr>
                <w:rFonts w:ascii="Times New Roman" w:hAnsi="Times New Roman" w:cs="Times New Roman"/>
                <w:b/>
                <w:spacing w:val="-9"/>
                <w:highlight w:val="lightGray"/>
              </w:rPr>
              <w:t xml:space="preserve"> </w:t>
            </w:r>
            <w:r w:rsidRPr="00AA509E">
              <w:rPr>
                <w:rFonts w:ascii="Times New Roman" w:hAnsi="Times New Roman" w:cs="Times New Roman"/>
                <w:b/>
                <w:highlight w:val="lightGray"/>
              </w:rPr>
              <w:t>Mitigadoras:</w:t>
            </w:r>
          </w:p>
          <w:p w:rsidR="00ED00FB" w:rsidRPr="007C6747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Realizar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supressão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fora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período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chuvoso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não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fazer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uso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fogo</w:t>
            </w:r>
            <w:r w:rsidR="009526BF">
              <w:rPr>
                <w:rFonts w:ascii="Times New Roman" w:hAnsi="Times New Roman" w:cs="Times New Roman"/>
              </w:rPr>
              <w:t>; dar preferência para o</w:t>
            </w:r>
            <w:r w:rsidR="005F0674" w:rsidRPr="007C6747">
              <w:rPr>
                <w:rFonts w:ascii="Times New Roman" w:hAnsi="Times New Roman" w:cs="Times New Roman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uso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cercas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vivas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ou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ecológicas,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evitando-se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as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telas;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9526BF">
              <w:rPr>
                <w:rFonts w:ascii="Times New Roman" w:hAnsi="Times New Roman" w:cs="Times New Roman"/>
                <w:spacing w:val="3"/>
              </w:rPr>
              <w:t>dar preferência para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plantio</w:t>
            </w:r>
            <w:r w:rsidRPr="007C67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árvores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9526BF">
              <w:rPr>
                <w:rFonts w:ascii="Times New Roman" w:hAnsi="Times New Roman" w:cs="Times New Roman"/>
              </w:rPr>
              <w:t>nativas</w:t>
            </w:r>
            <w:r w:rsidR="00563C5C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7C6747" w:rsidTr="00BA0037">
        <w:trPr>
          <w:trHeight w:val="1991"/>
        </w:trPr>
        <w:tc>
          <w:tcPr>
            <w:tcW w:w="5000" w:type="pct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FD4DBD" w:rsidRDefault="00FD4DBD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AA509E">
              <w:rPr>
                <w:rFonts w:ascii="Times New Roman" w:hAnsi="Times New Roman" w:cs="Times New Roman"/>
                <w:b/>
                <w:highlight w:val="lightGray"/>
              </w:rPr>
              <w:t>Outras Condicionantes:</w:t>
            </w:r>
          </w:p>
          <w:p w:rsidR="00BA0037" w:rsidRDefault="00BA0037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94294C" w:rsidRDefault="00BA0037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1 - </w:t>
            </w:r>
            <w:r w:rsidR="0094294C" w:rsidRPr="00563C5C">
              <w:rPr>
                <w:rFonts w:ascii="Times New Roman" w:hAnsi="Times New Roman" w:cs="Times New Roman"/>
                <w:b/>
              </w:rPr>
              <w:t>Fica con</w:t>
            </w:r>
            <w:r w:rsidR="0028375F" w:rsidRPr="00563C5C">
              <w:rPr>
                <w:rFonts w:ascii="Times New Roman" w:hAnsi="Times New Roman" w:cs="Times New Roman"/>
                <w:b/>
              </w:rPr>
              <w:t>dicionada a averbação das áreas de preservação</w:t>
            </w:r>
            <w:r w:rsidR="00563C5C" w:rsidRPr="00563C5C">
              <w:rPr>
                <w:rFonts w:ascii="Times New Roman" w:hAnsi="Times New Roman" w:cs="Times New Roman"/>
                <w:b/>
              </w:rPr>
              <w:t xml:space="preserve"> e da área de compensação (Unidade de Conservação Penteado)</w:t>
            </w:r>
            <w:r w:rsidR="00776F9F" w:rsidRPr="00563C5C">
              <w:rPr>
                <w:rFonts w:ascii="Times New Roman" w:hAnsi="Times New Roman" w:cs="Times New Roman"/>
                <w:b/>
              </w:rPr>
              <w:t>, conforme croqui,</w:t>
            </w:r>
            <w:r w:rsidR="0028375F" w:rsidRPr="00563C5C">
              <w:rPr>
                <w:rFonts w:ascii="Times New Roman" w:hAnsi="Times New Roman" w:cs="Times New Roman"/>
                <w:b/>
              </w:rPr>
              <w:t xml:space="preserve"> no prazo de 60 dias a partir a data de emissão</w:t>
            </w:r>
            <w:r w:rsidR="00776F9F" w:rsidRPr="00563C5C">
              <w:rPr>
                <w:rFonts w:ascii="Times New Roman" w:hAnsi="Times New Roman" w:cs="Times New Roman"/>
                <w:b/>
              </w:rPr>
              <w:t>.</w:t>
            </w:r>
          </w:p>
          <w:p w:rsidR="00563C5C" w:rsidRPr="007C6747" w:rsidRDefault="00BA0037" w:rsidP="00BA0037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2 - </w:t>
            </w:r>
            <w:r w:rsidR="00563C5C" w:rsidRPr="00563C5C">
              <w:rPr>
                <w:rFonts w:ascii="Times New Roman" w:hAnsi="Times New Roman" w:cs="Times New Roman"/>
                <w:b/>
              </w:rPr>
              <w:t xml:space="preserve">Fica condicionada a apresentação </w:t>
            </w:r>
            <w:r w:rsidR="006F7C91">
              <w:rPr>
                <w:rFonts w:ascii="Times New Roman" w:hAnsi="Times New Roman" w:cs="Times New Roman"/>
                <w:b/>
              </w:rPr>
              <w:t xml:space="preserve">e execução </w:t>
            </w:r>
            <w:r w:rsidR="00563C5C" w:rsidRPr="00563C5C">
              <w:rPr>
                <w:rFonts w:ascii="Times New Roman" w:hAnsi="Times New Roman" w:cs="Times New Roman"/>
                <w:b/>
              </w:rPr>
              <w:t>d</w:t>
            </w:r>
            <w:r w:rsidR="006F7C91">
              <w:rPr>
                <w:rFonts w:ascii="Times New Roman" w:hAnsi="Times New Roman" w:cs="Times New Roman"/>
                <w:b/>
              </w:rPr>
              <w:t>e</w:t>
            </w:r>
            <w:r w:rsidR="00563C5C" w:rsidRPr="00563C5C">
              <w:rPr>
                <w:rFonts w:ascii="Times New Roman" w:hAnsi="Times New Roman" w:cs="Times New Roman"/>
                <w:b/>
              </w:rPr>
              <w:t xml:space="preserve"> Plano de Resgate de Flora/Germoplasma e</w:t>
            </w:r>
            <w:r w:rsidR="006F7C91">
              <w:rPr>
                <w:rFonts w:ascii="Times New Roman" w:hAnsi="Times New Roman" w:cs="Times New Roman"/>
                <w:b/>
              </w:rPr>
              <w:t xml:space="preserve"> Plano de</w:t>
            </w:r>
            <w:r w:rsidR="00563C5C" w:rsidRPr="00563C5C">
              <w:rPr>
                <w:rFonts w:ascii="Times New Roman" w:hAnsi="Times New Roman" w:cs="Times New Roman"/>
                <w:b/>
              </w:rPr>
              <w:t xml:space="preserve"> Afugentamento e/ou Resgate de Fauna, </w:t>
            </w:r>
            <w:r w:rsidR="006F7C91" w:rsidRPr="00563C5C">
              <w:rPr>
                <w:rFonts w:ascii="Times New Roman" w:hAnsi="Times New Roman" w:cs="Times New Roman"/>
                <w:b/>
              </w:rPr>
              <w:t>no prazo de 60 dias a partir a data de emissão</w:t>
            </w:r>
            <w:r w:rsidR="006F7C91">
              <w:rPr>
                <w:rFonts w:ascii="Times New Roman" w:hAnsi="Times New Roman" w:cs="Times New Roman"/>
                <w:b/>
              </w:rPr>
              <w:t>, com emissão de relatório d</w:t>
            </w:r>
            <w:r>
              <w:rPr>
                <w:rFonts w:ascii="Times New Roman" w:hAnsi="Times New Roman" w:cs="Times New Roman"/>
                <w:b/>
              </w:rPr>
              <w:t>os</w:t>
            </w:r>
            <w:r w:rsidR="006F7C91">
              <w:rPr>
                <w:rFonts w:ascii="Times New Roman" w:hAnsi="Times New Roman" w:cs="Times New Roman"/>
                <w:b/>
              </w:rPr>
              <w:t xml:space="preserve"> resultados após a execução.</w:t>
            </w:r>
          </w:p>
        </w:tc>
      </w:tr>
      <w:tr w:rsidR="00ED00FB" w:rsidRPr="007C6747" w:rsidTr="00AA509E">
        <w:trPr>
          <w:trHeight w:val="386"/>
        </w:trPr>
        <w:tc>
          <w:tcPr>
            <w:tcW w:w="5000" w:type="pct"/>
            <w:gridSpan w:val="3"/>
            <w:tcBorders>
              <w:top w:val="single" w:sz="12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7C6747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7C6747">
              <w:rPr>
                <w:rFonts w:ascii="Times New Roman" w:hAnsi="Times New Roman" w:cs="Times New Roman"/>
                <w:b/>
                <w:spacing w:val="-1"/>
              </w:rPr>
              <w:t>11.</w:t>
            </w:r>
            <w:r w:rsidRPr="007C674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C6747">
              <w:rPr>
                <w:rFonts w:ascii="Times New Roman" w:hAnsi="Times New Roman" w:cs="Times New Roman"/>
                <w:b/>
                <w:spacing w:val="-1"/>
              </w:rPr>
              <w:t>OBSERVAÇÕES</w:t>
            </w:r>
          </w:p>
        </w:tc>
      </w:tr>
      <w:tr w:rsidR="00ED00FB" w:rsidRPr="007C6747" w:rsidTr="00CE5E78">
        <w:trPr>
          <w:trHeight w:val="940"/>
        </w:trPr>
        <w:tc>
          <w:tcPr>
            <w:tcW w:w="5000" w:type="pct"/>
            <w:gridSpan w:val="3"/>
            <w:tcBorders>
              <w:bottom w:val="single" w:sz="12" w:space="0" w:color="2B2B2B"/>
              <w:right w:val="single" w:sz="12" w:space="0" w:color="808080"/>
            </w:tcBorders>
          </w:tcPr>
          <w:p w:rsidR="00ED00FB" w:rsidRPr="007C6747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"ESTE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DOCUMENTO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SÓ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TEM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VALIDADE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QUANDO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ACOMPANHADO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PLANTA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TOPOGRÁFICA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OU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CROQUI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PROPRIEDADE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CONTENDO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LOCALIZAÇÃO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</w:t>
            </w:r>
            <w:r w:rsidRPr="007C67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</w:t>
            </w:r>
          </w:p>
          <w:p w:rsidR="00ED00FB" w:rsidRPr="007C6747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</w:rPr>
            </w:pP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INTERVENÇÃO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</w:t>
            </w:r>
            <w:r w:rsidRPr="007C674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ÁREAS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ESPECIALMENTE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PROTEGIDAS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(RL,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APP,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ÁREAS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AVERBADAS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EM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REGIME</w:t>
            </w:r>
            <w:r w:rsidRPr="007C67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DE</w:t>
            </w:r>
            <w:r w:rsidRPr="007C67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</w:rPr>
              <w:t>SERVIDÃO – PRESERVAÇÃO E COMPENSAÇÃO)"</w:t>
            </w:r>
          </w:p>
        </w:tc>
      </w:tr>
      <w:tr w:rsidR="00ED00FB" w:rsidRPr="007C6747" w:rsidTr="00CE5E78">
        <w:trPr>
          <w:trHeight w:val="1392"/>
        </w:trPr>
        <w:tc>
          <w:tcPr>
            <w:tcW w:w="5000" w:type="pct"/>
            <w:gridSpan w:val="3"/>
            <w:tcBorders>
              <w:bottom w:val="single" w:sz="12" w:space="0" w:color="2B2B2B"/>
              <w:right w:val="single" w:sz="12" w:space="0" w:color="808080"/>
            </w:tcBorders>
          </w:tcPr>
          <w:p w:rsidR="00ED00FB" w:rsidRPr="007C6747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i/>
              </w:rPr>
            </w:pPr>
            <w:r w:rsidRPr="007C6747">
              <w:rPr>
                <w:rFonts w:ascii="Times New Roman" w:hAnsi="Times New Roman" w:cs="Times New Roman"/>
                <w:i/>
              </w:rPr>
              <w:t>Esta autorização não dispensa nem substitui a obtenção, pelo requerente, de certidões, alvarás, licenças ou autorizações, de qualquer natureza,</w:t>
            </w:r>
            <w:r w:rsidRPr="007C6747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exigidos</w:t>
            </w:r>
            <w:r w:rsidRPr="007C674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pela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legislação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Federal,</w:t>
            </w:r>
            <w:r w:rsidRPr="007C674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Estadual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ou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Municipal.</w:t>
            </w:r>
          </w:p>
          <w:p w:rsidR="00ED00FB" w:rsidRPr="007C6747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i/>
              </w:rPr>
            </w:pPr>
            <w:r w:rsidRPr="007C6747">
              <w:rPr>
                <w:rFonts w:ascii="Times New Roman" w:hAnsi="Times New Roman" w:cs="Times New Roman"/>
                <w:i/>
              </w:rPr>
              <w:t>Declaro estar ciente das obrigações assumidas através deste documento e declaro ainda ter conhecimento de que a não comprovação do uso</w:t>
            </w:r>
            <w:r w:rsidRPr="007C6747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alternativo do solo no curso do ano agrícola acarretará no pagamento de multa e implementação de medidas mitigadoras ou compensatórias de</w:t>
            </w:r>
            <w:r w:rsidRPr="007C6747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reparação</w:t>
            </w:r>
            <w:r w:rsidRPr="007C674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ambiental,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sem</w:t>
            </w:r>
            <w:r w:rsidRPr="007C674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prejuízo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de</w:t>
            </w:r>
            <w:r w:rsidRPr="007C674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outras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cominações</w:t>
            </w:r>
            <w:r w:rsidRPr="007C6747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C6747">
              <w:rPr>
                <w:rFonts w:ascii="Times New Roman" w:hAnsi="Times New Roman" w:cs="Times New Roman"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</w:t>
      </w:r>
      <w:r w:rsidR="00AA509E"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</w:t>
      </w:r>
      <w:r w:rsidR="00AA509E">
        <w:rPr>
          <w:rFonts w:ascii="Times New Roman" w:hAnsi="Times New Roman"/>
          <w:color w:val="000000"/>
          <w:sz w:val="22"/>
          <w:szCs w:val="22"/>
          <w:lang w:val="pt-BR"/>
        </w:rPr>
        <w:t>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="00AA509E">
        <w:rPr>
          <w:rFonts w:ascii="Times New Roman" w:hAnsi="Times New Roman"/>
          <w:color w:val="000000"/>
          <w:sz w:val="22"/>
          <w:szCs w:val="22"/>
          <w:lang w:val="pt-BR"/>
        </w:rPr>
        <w:t>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76F9F" w:rsidRDefault="00776F9F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76F9F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776F9F" w:rsidRPr="00AA66D7" w:rsidRDefault="00776F9F" w:rsidP="00776F9F">
      <w:pPr>
        <w:pStyle w:val="TextosemFormatao"/>
        <w:ind w:left="426" w:hanging="568"/>
        <w:jc w:val="right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Página 2 de 2 </w:t>
      </w:r>
    </w:p>
    <w:sectPr w:rsidR="00776F9F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7DAB"/>
    <w:multiLevelType w:val="hybridMultilevel"/>
    <w:tmpl w:val="ED2EA490"/>
    <w:lvl w:ilvl="0" w:tplc="DFF8EDC2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16C1A"/>
    <w:multiLevelType w:val="hybridMultilevel"/>
    <w:tmpl w:val="4D841B68"/>
    <w:lvl w:ilvl="0" w:tplc="6DDC0FAA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729C7"/>
    <w:rsid w:val="00095E03"/>
    <w:rsid w:val="000B775A"/>
    <w:rsid w:val="000C0F98"/>
    <w:rsid w:val="000C336E"/>
    <w:rsid w:val="000E67E7"/>
    <w:rsid w:val="00126AD2"/>
    <w:rsid w:val="00130C9D"/>
    <w:rsid w:val="001659BD"/>
    <w:rsid w:val="0018181E"/>
    <w:rsid w:val="00196DD1"/>
    <w:rsid w:val="00205725"/>
    <w:rsid w:val="00207CFA"/>
    <w:rsid w:val="002443DD"/>
    <w:rsid w:val="0028375F"/>
    <w:rsid w:val="00297019"/>
    <w:rsid w:val="002B14A5"/>
    <w:rsid w:val="002D3CF5"/>
    <w:rsid w:val="00375C49"/>
    <w:rsid w:val="00377A4C"/>
    <w:rsid w:val="003B3F41"/>
    <w:rsid w:val="003C4249"/>
    <w:rsid w:val="003C527D"/>
    <w:rsid w:val="004278F3"/>
    <w:rsid w:val="0045633E"/>
    <w:rsid w:val="004633DB"/>
    <w:rsid w:val="004865D2"/>
    <w:rsid w:val="004A652C"/>
    <w:rsid w:val="005067D1"/>
    <w:rsid w:val="00563C5C"/>
    <w:rsid w:val="00596987"/>
    <w:rsid w:val="005F0674"/>
    <w:rsid w:val="005F74CA"/>
    <w:rsid w:val="0060728E"/>
    <w:rsid w:val="006570BC"/>
    <w:rsid w:val="006623A8"/>
    <w:rsid w:val="00673C0F"/>
    <w:rsid w:val="006A4F98"/>
    <w:rsid w:val="006B2497"/>
    <w:rsid w:val="006E0CA3"/>
    <w:rsid w:val="006E39FD"/>
    <w:rsid w:val="006F7C91"/>
    <w:rsid w:val="00705EFF"/>
    <w:rsid w:val="00737815"/>
    <w:rsid w:val="00776F9F"/>
    <w:rsid w:val="00783211"/>
    <w:rsid w:val="007C3312"/>
    <w:rsid w:val="007C6747"/>
    <w:rsid w:val="007C67CC"/>
    <w:rsid w:val="00802378"/>
    <w:rsid w:val="00803128"/>
    <w:rsid w:val="00820F0D"/>
    <w:rsid w:val="00823A07"/>
    <w:rsid w:val="00834654"/>
    <w:rsid w:val="00834C30"/>
    <w:rsid w:val="00895F73"/>
    <w:rsid w:val="008A1565"/>
    <w:rsid w:val="008D3D5C"/>
    <w:rsid w:val="008E4698"/>
    <w:rsid w:val="00932932"/>
    <w:rsid w:val="0094294C"/>
    <w:rsid w:val="00944A44"/>
    <w:rsid w:val="0095120C"/>
    <w:rsid w:val="009526BF"/>
    <w:rsid w:val="00987EBD"/>
    <w:rsid w:val="009A58E1"/>
    <w:rsid w:val="00A67E8B"/>
    <w:rsid w:val="00AA509E"/>
    <w:rsid w:val="00AA66D7"/>
    <w:rsid w:val="00AC2B10"/>
    <w:rsid w:val="00B61516"/>
    <w:rsid w:val="00B91AE0"/>
    <w:rsid w:val="00BA0037"/>
    <w:rsid w:val="00BC43A7"/>
    <w:rsid w:val="00BE4CD9"/>
    <w:rsid w:val="00C30965"/>
    <w:rsid w:val="00C405C1"/>
    <w:rsid w:val="00C57BC0"/>
    <w:rsid w:val="00CC3149"/>
    <w:rsid w:val="00CC7F7F"/>
    <w:rsid w:val="00CD748D"/>
    <w:rsid w:val="00CE5E78"/>
    <w:rsid w:val="00CF7B79"/>
    <w:rsid w:val="00D13E78"/>
    <w:rsid w:val="00D23FF5"/>
    <w:rsid w:val="00D34023"/>
    <w:rsid w:val="00D4178A"/>
    <w:rsid w:val="00D5268F"/>
    <w:rsid w:val="00D77860"/>
    <w:rsid w:val="00DE317F"/>
    <w:rsid w:val="00DF5503"/>
    <w:rsid w:val="00E12B9B"/>
    <w:rsid w:val="00E430AD"/>
    <w:rsid w:val="00E63A5B"/>
    <w:rsid w:val="00EB7E3A"/>
    <w:rsid w:val="00ED00FB"/>
    <w:rsid w:val="00F47D44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D07DFEC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818E-A45C-4F09-9D11-D95E6B0E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25</cp:revision>
  <cp:lastPrinted>2023-03-03T12:05:00Z</cp:lastPrinted>
  <dcterms:created xsi:type="dcterms:W3CDTF">2023-03-03T12:19:00Z</dcterms:created>
  <dcterms:modified xsi:type="dcterms:W3CDTF">2023-03-31T13:51:00Z</dcterms:modified>
</cp:coreProperties>
</file>