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1B" w:rsidRPr="00B56779" w:rsidRDefault="00BF6EEA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AUTORIZAÇÃO</w:t>
      </w:r>
      <w:r w:rsidR="00F23AAB" w:rsidRPr="00B56779">
        <w:rPr>
          <w:rFonts w:ascii="Arial" w:hAnsi="Arial" w:cs="Arial"/>
          <w:b/>
        </w:rPr>
        <w:t xml:space="preserve"> </w:t>
      </w:r>
      <w:r w:rsidR="004A5C47" w:rsidRPr="00B56779">
        <w:rPr>
          <w:rFonts w:ascii="Arial" w:hAnsi="Arial" w:cs="Arial"/>
          <w:b/>
        </w:rPr>
        <w:t xml:space="preserve">DE </w:t>
      </w:r>
      <w:r w:rsidR="00230BDD" w:rsidRPr="00B56779">
        <w:rPr>
          <w:rFonts w:ascii="Arial" w:hAnsi="Arial" w:cs="Arial"/>
          <w:b/>
        </w:rPr>
        <w:t>INTERVENÇÃO AMBIEN</w:t>
      </w:r>
      <w:r w:rsidR="00723FF7" w:rsidRPr="00B56779">
        <w:rPr>
          <w:rFonts w:ascii="Arial" w:hAnsi="Arial" w:cs="Arial"/>
          <w:b/>
        </w:rPr>
        <w:t>T</w:t>
      </w:r>
      <w:r w:rsidR="00230BDD" w:rsidRPr="00B56779">
        <w:rPr>
          <w:rFonts w:ascii="Arial" w:hAnsi="Arial" w:cs="Arial"/>
          <w:b/>
        </w:rPr>
        <w:t>AL</w:t>
      </w:r>
      <w:r w:rsidR="00F23AAB" w:rsidRPr="00B56779">
        <w:rPr>
          <w:rFonts w:ascii="Arial" w:hAnsi="Arial" w:cs="Arial"/>
          <w:b/>
        </w:rPr>
        <w:t xml:space="preserve"> </w:t>
      </w:r>
      <w:r w:rsidR="00230BDD" w:rsidRPr="00B56779">
        <w:rPr>
          <w:rFonts w:ascii="Arial" w:hAnsi="Arial" w:cs="Arial"/>
          <w:b/>
        </w:rPr>
        <w:t>VINCULADA</w:t>
      </w:r>
      <w:r w:rsidR="0065583F" w:rsidRPr="00B56779">
        <w:rPr>
          <w:rFonts w:ascii="Arial" w:hAnsi="Arial" w:cs="Arial"/>
          <w:b/>
        </w:rPr>
        <w:t xml:space="preserve"> À LICENÇA </w:t>
      </w:r>
    </w:p>
    <w:p w:rsidR="009152C0" w:rsidRPr="00B56779" w:rsidRDefault="0065583F" w:rsidP="0065583F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B56779">
        <w:rPr>
          <w:rFonts w:ascii="Arial" w:hAnsi="Arial" w:cs="Arial"/>
          <w:b/>
        </w:rPr>
        <w:t>AMBIENTAL SIMPLIFICADA</w:t>
      </w:r>
      <w:r w:rsidR="00F23AAB" w:rsidRPr="00B56779">
        <w:rPr>
          <w:rFonts w:ascii="Arial" w:hAnsi="Arial" w:cs="Arial"/>
          <w:b/>
        </w:rPr>
        <w:t xml:space="preserve"> </w:t>
      </w:r>
      <w:r w:rsidR="009152C0" w:rsidRPr="00B56779">
        <w:rPr>
          <w:rFonts w:ascii="Arial" w:hAnsi="Arial" w:cs="Arial"/>
          <w:b/>
        </w:rPr>
        <w:t xml:space="preserve">Nº </w:t>
      </w:r>
      <w:r w:rsidR="00FF02A2">
        <w:rPr>
          <w:rFonts w:ascii="Arial" w:hAnsi="Arial" w:cs="Arial"/>
          <w:b/>
        </w:rPr>
        <w:t>035</w:t>
      </w:r>
      <w:r w:rsidR="0042576A" w:rsidRPr="00B56779">
        <w:rPr>
          <w:rFonts w:ascii="Arial" w:hAnsi="Arial" w:cs="Arial"/>
          <w:b/>
        </w:rPr>
        <w:t>/2025</w:t>
      </w:r>
    </w:p>
    <w:p w:rsidR="00A12022" w:rsidRPr="00F17DD2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  <w:sz w:val="20"/>
          <w:szCs w:val="20"/>
        </w:rPr>
      </w:pPr>
    </w:p>
    <w:p w:rsidR="00BF6EEA" w:rsidRPr="00F17DD2" w:rsidRDefault="00DC1A47" w:rsidP="00A865B4">
      <w:pPr>
        <w:tabs>
          <w:tab w:val="left" w:pos="3828"/>
          <w:tab w:val="left" w:pos="4740"/>
        </w:tabs>
        <w:spacing w:after="0" w:line="240" w:lineRule="auto"/>
        <w:ind w:left="397" w:right="-1644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17DD2">
        <w:rPr>
          <w:rFonts w:ascii="Arial" w:hAnsi="Arial" w:cs="Arial"/>
          <w:sz w:val="20"/>
          <w:szCs w:val="20"/>
        </w:rPr>
        <w:t>O Conselho Municipal de Conservação e Defesa do Meio Ambiente</w:t>
      </w:r>
      <w:r w:rsidR="00BF6EEA" w:rsidRPr="00F17DD2">
        <w:rPr>
          <w:rFonts w:ascii="Arial" w:hAnsi="Arial" w:cs="Arial"/>
          <w:sz w:val="20"/>
          <w:szCs w:val="20"/>
        </w:rPr>
        <w:t>, encarregad</w:t>
      </w:r>
      <w:r w:rsidRPr="00F17DD2">
        <w:rPr>
          <w:rFonts w:ascii="Arial" w:hAnsi="Arial" w:cs="Arial"/>
          <w:sz w:val="20"/>
          <w:szCs w:val="20"/>
        </w:rPr>
        <w:t>o</w:t>
      </w:r>
      <w:r w:rsidR="00BF6EEA" w:rsidRPr="00F17DD2">
        <w:rPr>
          <w:rFonts w:ascii="Arial" w:hAnsi="Arial" w:cs="Arial"/>
          <w:sz w:val="20"/>
          <w:szCs w:val="20"/>
        </w:rPr>
        <w:t xml:space="preserve"> de implantar a Política Municipal de Meio Ambiente, fazendo cumprir a Legislação Ambiental vigente, no uso de suas atribuições, conferidas pela Lei Federal </w:t>
      </w:r>
      <w:r w:rsidR="004563AD" w:rsidRPr="00F17DD2">
        <w:rPr>
          <w:rFonts w:ascii="Arial" w:hAnsi="Arial" w:cs="Arial"/>
          <w:sz w:val="20"/>
          <w:szCs w:val="20"/>
        </w:rPr>
        <w:t xml:space="preserve">Nº 12.651 DE 25 DE MAIO DE 2012 E PELA LEI ESTADUAL Nº 20.922, DE 16 DE OUTUBRO DE 2013, </w:t>
      </w:r>
      <w:r w:rsidR="004563AD" w:rsidRPr="00F17DD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AUTORIZA </w:t>
      </w:r>
      <w:r w:rsidR="00FF02A2" w:rsidRPr="00FF02A2">
        <w:rPr>
          <w:rFonts w:ascii="Arial" w:hAnsi="Arial" w:cs="Arial"/>
          <w:b/>
        </w:rPr>
        <w:t>CORTE DE 13 (TREZE) ÁRVORES ISOLADAS NATIVAS VIVAS, EM CARÁTER CORRETIVO</w:t>
      </w:r>
      <w:r w:rsidR="0065583F" w:rsidRPr="00F17DD2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757C06" w:rsidRPr="00F17DD2">
        <w:rPr>
          <w:rFonts w:ascii="Arial" w:hAnsi="Arial" w:cs="Arial"/>
          <w:color w:val="000000" w:themeColor="text1"/>
          <w:sz w:val="20"/>
          <w:szCs w:val="20"/>
        </w:rPr>
        <w:t>conforme</w:t>
      </w:r>
      <w:r w:rsidR="00BF6EEA" w:rsidRPr="00F17DD2">
        <w:rPr>
          <w:rFonts w:ascii="Arial" w:hAnsi="Arial" w:cs="Arial"/>
          <w:color w:val="000000" w:themeColor="text1"/>
          <w:sz w:val="20"/>
          <w:szCs w:val="20"/>
        </w:rPr>
        <w:t xml:space="preserve"> especificado abaixo:</w:t>
      </w:r>
    </w:p>
    <w:p w:rsidR="004431D5" w:rsidRPr="00F17DD2" w:rsidRDefault="004431D5" w:rsidP="00193955">
      <w:pPr>
        <w:spacing w:after="0"/>
        <w:ind w:left="426" w:right="-709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57"/>
        <w:gridCol w:w="1576"/>
        <w:gridCol w:w="267"/>
        <w:gridCol w:w="254"/>
        <w:gridCol w:w="3119"/>
      </w:tblGrid>
      <w:tr w:rsidR="0044463E" w:rsidRPr="00F17DD2" w:rsidTr="0044463E">
        <w:tc>
          <w:tcPr>
            <w:tcW w:w="10773" w:type="dxa"/>
            <w:gridSpan w:val="5"/>
            <w:shd w:val="clear" w:color="DDD9C3" w:fill="D9D9D9"/>
          </w:tcPr>
          <w:p w:rsidR="00B56779" w:rsidRPr="00FF02A2" w:rsidRDefault="0044463E" w:rsidP="00B56779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  <w:r w:rsidR="0054584A" w:rsidRPr="00FF02A2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FF02A2" w:rsidRPr="00FF02A2">
              <w:rPr>
                <w:rFonts w:ascii="Arial" w:eastAsia="Times New Roman" w:hAnsi="Arial" w:cs="Arial"/>
                <w:b/>
                <w:sz w:val="20"/>
                <w:szCs w:val="20"/>
              </w:rPr>
              <w:t>8326/2025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FF02A2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44463E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FF02A2" w:rsidRDefault="0044463E" w:rsidP="0065583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Antônio de Lima Alves</w:t>
            </w:r>
          </w:p>
        </w:tc>
        <w:tc>
          <w:tcPr>
            <w:tcW w:w="3119" w:type="dxa"/>
          </w:tcPr>
          <w:p w:rsidR="0044463E" w:rsidRPr="00FF02A2" w:rsidRDefault="0044463E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2.2. CPF:</w:t>
            </w:r>
            <w:r w:rsidR="00B56779" w:rsidRPr="00FF02A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49*.3**.6**-00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FF02A2" w:rsidRDefault="0044463E" w:rsidP="0054584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2.3. ENDEREÇO:</w:t>
            </w:r>
            <w:r w:rsidR="0065583F" w:rsidRPr="00FF02A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Fazenda Barra do Salitre, Mat.: 14.148, 15.150, 15.151, 15.152, 25.869, 36.406, 36.408, 42.782, 42.783, 42.895, 44.640 e 45.586.</w:t>
            </w:r>
          </w:p>
        </w:tc>
      </w:tr>
      <w:tr w:rsidR="0044463E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FF02A2" w:rsidRDefault="0044463E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44463E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44463E" w:rsidRPr="00FF02A2" w:rsidRDefault="0044463E" w:rsidP="0065583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Fazenda Barra do Salitre, Mat.: 14.148, 15.150, 15.151, 15.152, 25.869, 36.406, 36.408, 42.782, 42.783, 42.895, 44.640 e 45.586.</w:t>
            </w:r>
          </w:p>
        </w:tc>
        <w:tc>
          <w:tcPr>
            <w:tcW w:w="3119" w:type="dxa"/>
          </w:tcPr>
          <w:p w:rsidR="0044463E" w:rsidRPr="00FF02A2" w:rsidRDefault="0044463E" w:rsidP="00DA69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="0065583F" w:rsidRPr="00FF02A2">
              <w:rPr>
                <w:rFonts w:ascii="Arial" w:hAnsi="Arial" w:cs="Arial"/>
                <w:b/>
                <w:sz w:val="20"/>
                <w:szCs w:val="20"/>
              </w:rPr>
              <w:t>CPF:</w:t>
            </w:r>
            <w:r w:rsidR="00B56779" w:rsidRPr="00FF02A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49*.3**.6**-00</w:t>
            </w:r>
          </w:p>
        </w:tc>
      </w:tr>
      <w:tr w:rsidR="0054584A" w:rsidRPr="00F17DD2" w:rsidTr="0065583F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  <w:vAlign w:val="center"/>
          </w:tcPr>
          <w:p w:rsidR="0054584A" w:rsidRPr="00FF02A2" w:rsidRDefault="0054584A" w:rsidP="00B5677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FF02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3.3. ENDEREÇO: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Fazenda Barra do Salitre.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54584A" w:rsidRPr="00FF02A2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54584A" w:rsidRPr="00F17DD2" w:rsidTr="00DA696F">
        <w:tblPrEx>
          <w:shd w:val="clear" w:color="auto" w:fill="auto"/>
        </w:tblPrEx>
        <w:trPr>
          <w:trHeight w:val="353"/>
        </w:trPr>
        <w:tc>
          <w:tcPr>
            <w:tcW w:w="7654" w:type="dxa"/>
            <w:gridSpan w:val="4"/>
          </w:tcPr>
          <w:p w:rsidR="0054584A" w:rsidRPr="00FF02A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B56779" w:rsidRPr="00FF02A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Antônio de Lima Alves</w:t>
            </w:r>
          </w:p>
        </w:tc>
        <w:tc>
          <w:tcPr>
            <w:tcW w:w="3119" w:type="dxa"/>
          </w:tcPr>
          <w:p w:rsidR="0054584A" w:rsidRPr="00FF02A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4.2. /CPF:</w:t>
            </w:r>
            <w:r w:rsidR="00B56779" w:rsidRPr="00FF02A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49*.3**.6**-00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F02A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 xml:space="preserve">4.3. ENDEREÇO: </w:t>
            </w:r>
            <w:r w:rsidR="00FF02A2" w:rsidRPr="00FF02A2">
              <w:rPr>
                <w:rFonts w:ascii="Arial" w:eastAsia="Times New Roman" w:hAnsi="Arial" w:cs="Arial"/>
                <w:sz w:val="20"/>
                <w:szCs w:val="20"/>
              </w:rPr>
              <w:t>Fazenda Barra do Salitre, Mat.: 14.148, 15.150, 15.151, 15.152, 25.869, 36.406, 36.408, 42.782, 42.783, 42.895, 44.640 e 45.586.</w:t>
            </w:r>
          </w:p>
        </w:tc>
      </w:tr>
      <w:tr w:rsidR="0054584A" w:rsidRPr="00F17DD2" w:rsidTr="00DA696F">
        <w:tblPrEx>
          <w:shd w:val="clear" w:color="auto" w:fill="auto"/>
        </w:tblPrEx>
        <w:trPr>
          <w:trHeight w:val="374"/>
        </w:trPr>
        <w:tc>
          <w:tcPr>
            <w:tcW w:w="7654" w:type="dxa"/>
            <w:gridSpan w:val="4"/>
          </w:tcPr>
          <w:p w:rsidR="0054584A" w:rsidRPr="00FF02A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4.4. Nº DO REGISTRO DO IEF:---</w:t>
            </w:r>
          </w:p>
        </w:tc>
        <w:tc>
          <w:tcPr>
            <w:tcW w:w="3119" w:type="dxa"/>
          </w:tcPr>
          <w:p w:rsidR="0054584A" w:rsidRPr="00FF02A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F02A2">
              <w:rPr>
                <w:rFonts w:ascii="Arial" w:hAnsi="Arial" w:cs="Arial"/>
                <w:b/>
                <w:sz w:val="20"/>
                <w:szCs w:val="20"/>
              </w:rPr>
              <w:t>4.5. CATEGORIA DO REGISTRO DO IEF:---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F17DD2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6B2B30">
            <w:pPr>
              <w:spacing w:after="0"/>
              <w:ind w:right="-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5.1. INTERVENÇÃO AMBIENTAL AUTORIZADA (ANEXO I): </w:t>
            </w:r>
            <w:r w:rsidR="006B2B30">
              <w:rPr>
                <w:rFonts w:ascii="Arial" w:hAnsi="Arial" w:cs="Arial"/>
              </w:rPr>
              <w:t xml:space="preserve">Intervenção ambiental, para corte de 13 árvores isoladas nativas vivas, em uma área de 10 hectares, em caráter corretivo. 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D20CD0" w:rsidRDefault="0054584A" w:rsidP="00D20CD0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0CD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SUPRESSÃO:</w:t>
            </w:r>
            <w:r w:rsidR="00EA26DD" w:rsidRPr="00D20CD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DD21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Para o </w:t>
            </w:r>
            <w:r w:rsidR="00D20CD0" w:rsidRPr="006B2B3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desenvolvimento </w:t>
            </w:r>
            <w:r w:rsidR="006B2B30" w:rsidRPr="006B2B3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 </w:t>
            </w:r>
            <w:r w:rsidR="006B2B30" w:rsidRPr="006B2B30">
              <w:rPr>
                <w:rFonts w:ascii="Arial" w:eastAsia="Times New Roman" w:hAnsi="Arial" w:cs="Arial"/>
                <w:sz w:val="20"/>
                <w:szCs w:val="20"/>
              </w:rPr>
              <w:t>culturas.</w:t>
            </w:r>
          </w:p>
        </w:tc>
      </w:tr>
      <w:tr w:rsidR="0054584A" w:rsidRPr="00F17DD2" w:rsidTr="00DC1A47">
        <w:tblPrEx>
          <w:shd w:val="clear" w:color="auto" w:fill="auto"/>
        </w:tblPrEx>
        <w:trPr>
          <w:trHeight w:val="503"/>
        </w:trPr>
        <w:tc>
          <w:tcPr>
            <w:tcW w:w="5557" w:type="dxa"/>
            <w:vMerge w:val="restart"/>
            <w:tcBorders>
              <w:bottom w:val="nil"/>
            </w:tcBorders>
            <w:vAlign w:val="center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5.3 COORDENADASDO PONTO CENTRAL DA(S) ÁREA(S) DE SUPRESSÃO: </w:t>
            </w:r>
            <w:r w:rsidRPr="00F17DD2">
              <w:rPr>
                <w:rStyle w:val="fontstyle01"/>
                <w:b/>
                <w:sz w:val="20"/>
                <w:szCs w:val="20"/>
              </w:rPr>
              <w:t>DATUM WGS-84.</w:t>
            </w:r>
          </w:p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54584A" w:rsidRPr="006B2B30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2B30">
              <w:rPr>
                <w:rFonts w:ascii="Arial" w:hAnsi="Arial" w:cs="Arial"/>
                <w:b/>
                <w:sz w:val="20"/>
                <w:szCs w:val="20"/>
              </w:rPr>
              <w:t>5.3.1. PONTO 1</w:t>
            </w:r>
          </w:p>
          <w:p w:rsidR="0054584A" w:rsidRPr="006B2B30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B2B30">
              <w:rPr>
                <w:rFonts w:ascii="Arial" w:hAnsi="Arial" w:cs="Arial"/>
                <w:bCs/>
                <w:sz w:val="20"/>
                <w:szCs w:val="20"/>
              </w:rPr>
              <w:t xml:space="preserve">WGS84 </w:t>
            </w:r>
          </w:p>
        </w:tc>
        <w:tc>
          <w:tcPr>
            <w:tcW w:w="3373" w:type="dxa"/>
            <w:gridSpan w:val="2"/>
          </w:tcPr>
          <w:p w:rsidR="0054584A" w:rsidRPr="006B2B30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6B2B30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Pr="006B2B30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(Longitude):</w:t>
            </w:r>
            <w:r w:rsidR="006B2B30" w:rsidRPr="006B2B30">
              <w:rPr>
                <w:rFonts w:ascii="Arial" w:eastAsia="Times New Roman" w:hAnsi="Arial" w:cs="Arial"/>
                <w:sz w:val="20"/>
                <w:szCs w:val="20"/>
              </w:rPr>
              <w:t>19°14'13.02"S</w:t>
            </w:r>
          </w:p>
        </w:tc>
      </w:tr>
      <w:tr w:rsidR="0054584A" w:rsidRPr="00F17DD2" w:rsidTr="00DC1A47">
        <w:tblPrEx>
          <w:shd w:val="clear" w:color="auto" w:fill="auto"/>
        </w:tblPrEx>
        <w:trPr>
          <w:trHeight w:val="397"/>
        </w:trPr>
        <w:tc>
          <w:tcPr>
            <w:tcW w:w="5557" w:type="dxa"/>
            <w:vMerge/>
            <w:tcBorders>
              <w:bottom w:val="nil"/>
            </w:tcBorders>
          </w:tcPr>
          <w:p w:rsidR="0054584A" w:rsidRPr="00F17DD2" w:rsidRDefault="0054584A" w:rsidP="0054584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4584A" w:rsidRPr="006B2B30" w:rsidRDefault="0054584A" w:rsidP="0054584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73" w:type="dxa"/>
            <w:gridSpan w:val="2"/>
          </w:tcPr>
          <w:p w:rsidR="0054584A" w:rsidRPr="006B2B30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B2B3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Pr="006B2B30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F17DD2" w:rsidRPr="006B2B3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6B2B30" w:rsidRPr="006B2B30">
              <w:rPr>
                <w:rFonts w:ascii="Arial" w:eastAsia="Times New Roman" w:hAnsi="Arial" w:cs="Arial"/>
                <w:bCs/>
                <w:sz w:val="20"/>
                <w:szCs w:val="20"/>
              </w:rPr>
              <w:t>46°56'05.47"O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5.5. INTERVENÇÃO EM APP: (</w:t>
            </w:r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F17DD2" w:rsidRPr="00F17DD2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 ) NÃO        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5.6.</w:t>
            </w:r>
            <w:r w:rsidR="006B2B30">
              <w:rPr>
                <w:rFonts w:ascii="Arial" w:hAnsi="Arial" w:cs="Arial"/>
                <w:b/>
                <w:sz w:val="20"/>
                <w:szCs w:val="20"/>
              </w:rPr>
              <w:t xml:space="preserve"> TIPO DE VEGETAÇÃO SUPRIMIDA: (x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 NATIVA        () EXÓTICA       (</w: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EE11D7" w:rsidRPr="00F17DD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5.7. ESPÉCIES INDEFERIDAS: 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>Nenhuma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54584A" w:rsidRPr="00F17DD2" w:rsidRDefault="0054584A" w:rsidP="0054584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54584A" w:rsidRPr="00F17DD2" w:rsidRDefault="0054584A" w:rsidP="006B2B3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6.1. RENDIMENTO: </w:t>
            </w:r>
            <w:r w:rsidR="006B2B30">
              <w:rPr>
                <w:rFonts w:ascii="Arial" w:hAnsi="Arial" w:cs="Arial"/>
                <w:sz w:val="20"/>
                <w:szCs w:val="20"/>
              </w:rPr>
              <w:t>6,5</w:t>
            </w:r>
            <w:r w:rsidR="00F17DD2" w:rsidRPr="00F17DD2">
              <w:rPr>
                <w:rFonts w:ascii="Arial" w:hAnsi="Arial" w:cs="Arial"/>
                <w:sz w:val="20"/>
                <w:szCs w:val="20"/>
              </w:rPr>
              <w:t xml:space="preserve"> m³ 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 xml:space="preserve">de lenha </w:t>
            </w:r>
          </w:p>
        </w:tc>
        <w:tc>
          <w:tcPr>
            <w:tcW w:w="3640" w:type="dxa"/>
            <w:gridSpan w:val="3"/>
          </w:tcPr>
          <w:p w:rsidR="0054584A" w:rsidRPr="00F17DD2" w:rsidRDefault="0054584A" w:rsidP="0054584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6.2. DESTINAÇÃO: </w:t>
            </w:r>
            <w:r w:rsidRPr="00F17DD2">
              <w:rPr>
                <w:rFonts w:ascii="Arial" w:hAnsi="Arial" w:cs="Arial"/>
                <w:bCs/>
                <w:sz w:val="20"/>
                <w:szCs w:val="20"/>
              </w:rPr>
              <w:t>Utilizado na própria propriedade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54584A" w:rsidRPr="00F17DD2" w:rsidRDefault="0054584A" w:rsidP="00DD21FB">
            <w:pPr>
              <w:pStyle w:val="PargrafodaLista"/>
              <w:numPr>
                <w:ilvl w:val="1"/>
                <w:numId w:val="1"/>
              </w:numPr>
              <w:spacing w:after="0"/>
              <w:ind w:left="34" w:right="-1" w:firstLin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MEDIDA COMPENSATÓRIA</w:t>
            </w:r>
            <w:r w:rsidRPr="00F17DD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B2B30" w:rsidRPr="00DD21FB">
              <w:rPr>
                <w:rFonts w:ascii="Arial" w:hAnsi="Arial" w:cs="Arial"/>
              </w:rPr>
              <w:t>N</w:t>
            </w:r>
            <w:r w:rsidR="00DD21FB" w:rsidRPr="00DD21FB">
              <w:rPr>
                <w:rFonts w:ascii="Arial" w:hAnsi="Arial" w:cs="Arial"/>
              </w:rPr>
              <w:t xml:space="preserve">ão há </w:t>
            </w:r>
            <w:r w:rsidR="006B2B30" w:rsidRPr="00DD21FB">
              <w:rPr>
                <w:rFonts w:ascii="Arial" w:hAnsi="Arial" w:cs="Arial"/>
              </w:rPr>
              <w:t>compensação ambiental para o empreendimento.</w:t>
            </w:r>
          </w:p>
        </w:tc>
      </w:tr>
      <w:tr w:rsidR="0054584A" w:rsidRPr="00F17DD2" w:rsidTr="0044463E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54584A" w:rsidRPr="00F17DD2" w:rsidRDefault="0054584A" w:rsidP="00F17DD2">
            <w:pPr>
              <w:pStyle w:val="PargrafodaLista"/>
              <w:numPr>
                <w:ilvl w:val="0"/>
                <w:numId w:val="1"/>
              </w:numPr>
              <w:tabs>
                <w:tab w:val="left" w:pos="317"/>
              </w:tabs>
              <w:spacing w:after="0" w:line="276" w:lineRule="auto"/>
              <w:ind w:left="57" w:right="-1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CONDICIONANTES CONFORME ESTABELECIDO NA </w:t>
            </w:r>
            <w:r w:rsidR="00DD21FB">
              <w:rPr>
                <w:rFonts w:ascii="Arial" w:hAnsi="Arial" w:cs="Arial"/>
                <w:b/>
                <w:sz w:val="20"/>
                <w:szCs w:val="20"/>
              </w:rPr>
              <w:t>LAS – CADASTRO Nº035</w:t>
            </w:r>
            <w:r w:rsidRPr="00F17DD2">
              <w:rPr>
                <w:rFonts w:ascii="Arial" w:hAnsi="Arial" w:cs="Arial"/>
                <w:b/>
                <w:sz w:val="20"/>
                <w:szCs w:val="20"/>
              </w:rPr>
              <w:t xml:space="preserve">/2025 P.A: </w:t>
            </w:r>
            <w:r w:rsidR="00DD21FB" w:rsidRPr="00FF02A2">
              <w:rPr>
                <w:rFonts w:ascii="Arial" w:eastAsia="Times New Roman" w:hAnsi="Arial" w:cs="Arial"/>
                <w:b/>
                <w:sz w:val="20"/>
                <w:szCs w:val="20"/>
              </w:rPr>
              <w:t>8326/2025</w:t>
            </w: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694"/>
        <w:gridCol w:w="7823"/>
        <w:gridCol w:w="2256"/>
      </w:tblGrid>
      <w:tr w:rsidR="00F17DD2" w:rsidRPr="00F17DD2" w:rsidTr="00DD21FB">
        <w:tc>
          <w:tcPr>
            <w:tcW w:w="694" w:type="dxa"/>
            <w:vAlign w:val="center"/>
          </w:tcPr>
          <w:p w:rsidR="00F17DD2" w:rsidRPr="00F17DD2" w:rsidRDefault="00F17DD2" w:rsidP="00F17DD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7823" w:type="dxa"/>
            <w:vAlign w:val="center"/>
          </w:tcPr>
          <w:p w:rsidR="00F17DD2" w:rsidRPr="00F17DD2" w:rsidRDefault="00F17DD2" w:rsidP="00F17DD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  <w:tc>
          <w:tcPr>
            <w:tcW w:w="2256" w:type="dxa"/>
            <w:vAlign w:val="center"/>
          </w:tcPr>
          <w:p w:rsidR="00F17DD2" w:rsidRPr="00F17DD2" w:rsidRDefault="00F17DD2" w:rsidP="00F17DD2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DD2">
              <w:rPr>
                <w:rFonts w:ascii="Arial" w:hAnsi="Arial" w:cs="Arial"/>
                <w:b/>
                <w:sz w:val="20"/>
                <w:szCs w:val="20"/>
              </w:rPr>
              <w:t>Prazo</w:t>
            </w:r>
          </w:p>
        </w:tc>
      </w:tr>
      <w:tr w:rsidR="00DD21FB" w:rsidTr="00DD21FB">
        <w:tc>
          <w:tcPr>
            <w:tcW w:w="694" w:type="dxa"/>
            <w:hideMark/>
          </w:tcPr>
          <w:p w:rsidR="00DD21FB" w:rsidRDefault="00DD21FB">
            <w:pPr>
              <w:spacing w:after="20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7823" w:type="dxa"/>
            <w:hideMark/>
          </w:tcPr>
          <w:p w:rsidR="00DD21FB" w:rsidRDefault="00DD21FB">
            <w:pPr>
              <w:spacing w:after="20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Executar o Programa de Automonitoramento conforme Anexo III, demonstrando o atendimento aos padrões definidos nas normas vigentes</w:t>
            </w:r>
          </w:p>
        </w:tc>
        <w:tc>
          <w:tcPr>
            <w:tcW w:w="2256" w:type="dxa"/>
            <w:hideMark/>
          </w:tcPr>
          <w:p w:rsidR="00DD21FB" w:rsidRDefault="00DD21FB">
            <w:pPr>
              <w:spacing w:after="20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Durante a vigência da licença.</w:t>
            </w:r>
          </w:p>
        </w:tc>
      </w:tr>
      <w:tr w:rsidR="00DD21FB" w:rsidTr="00DD21FB">
        <w:tc>
          <w:tcPr>
            <w:tcW w:w="694" w:type="dxa"/>
            <w:hideMark/>
          </w:tcPr>
          <w:p w:rsidR="00DD21FB" w:rsidRDefault="00DD21FB">
            <w:pPr>
              <w:spacing w:after="20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823" w:type="dxa"/>
            <w:hideMark/>
          </w:tcPr>
          <w:p w:rsidR="00DD21FB" w:rsidRDefault="00DD21FB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256" w:type="dxa"/>
            <w:hideMark/>
          </w:tcPr>
          <w:p w:rsidR="00DD21FB" w:rsidRDefault="00DD21FB">
            <w:pPr>
              <w:spacing w:after="20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Durante a vigência da licença</w:t>
            </w:r>
          </w:p>
        </w:tc>
      </w:tr>
    </w:tbl>
    <w:p w:rsidR="009152C0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16"/>
          <w:szCs w:val="16"/>
        </w:rPr>
      </w:pPr>
    </w:p>
    <w:p w:rsidR="00DD21FB" w:rsidRDefault="00DD21FB" w:rsidP="00DD21FB">
      <w:pPr>
        <w:spacing w:line="240" w:lineRule="auto"/>
        <w:ind w:right="-284"/>
        <w:jc w:val="center"/>
        <w:rPr>
          <w:rFonts w:ascii="Arial" w:hAnsi="Arial" w:cs="Arial"/>
          <w:b/>
          <w:u w:val="single"/>
        </w:rPr>
      </w:pPr>
    </w:p>
    <w:p w:rsidR="00DD21FB" w:rsidRDefault="00DD21FB" w:rsidP="00DD21FB">
      <w:pPr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lastRenderedPageBreak/>
        <w:t>PROGRAMA DE AUTOMONITORAMENTO</w:t>
      </w:r>
    </w:p>
    <w:p w:rsidR="00DD21FB" w:rsidRDefault="00DD21FB" w:rsidP="00DD21FB">
      <w:pPr>
        <w:pStyle w:val="Textoembloco1"/>
        <w:spacing w:before="120" w:after="120" w:line="360" w:lineRule="auto"/>
        <w:ind w:right="142"/>
        <w:rPr>
          <w:b/>
          <w:szCs w:val="22"/>
        </w:rPr>
      </w:pPr>
    </w:p>
    <w:p w:rsidR="00DD21FB" w:rsidRDefault="00DD21FB" w:rsidP="00DD21FB">
      <w:pPr>
        <w:pStyle w:val="Textoembloco1"/>
        <w:spacing w:before="120" w:after="120" w:line="360" w:lineRule="auto"/>
        <w:ind w:left="426" w:right="142"/>
        <w:rPr>
          <w:b/>
          <w:szCs w:val="22"/>
        </w:rPr>
      </w:pPr>
      <w:r>
        <w:rPr>
          <w:b/>
          <w:szCs w:val="22"/>
        </w:rPr>
        <w:t>1. RESÍDUOS SÓLIDOS</w:t>
      </w:r>
    </w:p>
    <w:p w:rsidR="00DD21FB" w:rsidRDefault="00DD21FB" w:rsidP="00DD21FB">
      <w:pPr>
        <w:pStyle w:val="Textoembloco1"/>
        <w:spacing w:line="360" w:lineRule="auto"/>
        <w:ind w:left="426" w:right="-1560"/>
        <w:rPr>
          <w:sz w:val="20"/>
          <w:szCs w:val="20"/>
        </w:rPr>
      </w:pPr>
      <w:r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532765</wp:posOffset>
            </wp:positionV>
            <wp:extent cx="6496050" cy="2025650"/>
            <wp:effectExtent l="19050" t="0" r="0" b="0"/>
            <wp:wrapSquare wrapText="bothSides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2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Apresentar, </w:t>
      </w:r>
      <w:r>
        <w:rPr>
          <w:sz w:val="20"/>
          <w:szCs w:val="20"/>
          <w:u w:val="single"/>
        </w:rPr>
        <w:t>anualmente</w:t>
      </w:r>
      <w:r>
        <w:rPr>
          <w:sz w:val="20"/>
          <w:szCs w:val="20"/>
        </w:rPr>
        <w:t>, relatório de controle e destinação dos resíduos sólidos gerados conforme quadro a seguir. Os relatórios deverão ser realizados semestralmente, e apresentados anualmente a SEMMA – Patrocínio/MG.</w:t>
      </w:r>
    </w:p>
    <w:p w:rsidR="00DD21FB" w:rsidRPr="00DD21FB" w:rsidRDefault="00DD21FB" w:rsidP="00DD21FB">
      <w:pPr>
        <w:pStyle w:val="Textoembloco1"/>
        <w:spacing w:line="360" w:lineRule="auto"/>
        <w:ind w:left="426" w:right="-994"/>
        <w:rPr>
          <w:sz w:val="18"/>
          <w:szCs w:val="18"/>
        </w:rPr>
      </w:pPr>
      <w:r w:rsidRPr="00DD21FB">
        <w:rPr>
          <w:sz w:val="18"/>
          <w:szCs w:val="18"/>
        </w:rPr>
        <w:t>(*) 1- Reutilização; 2 – Reciclagem; 3 - Aterro sanitário; 4 - Aterro Industrial; 5 - Incineração ; 6 - Co-processamento; 8 - Armazenamento temporário (informar quantidade armazenada); 9- Outras (especificar).</w:t>
      </w:r>
    </w:p>
    <w:p w:rsidR="00DD21FB" w:rsidRDefault="00DD21FB" w:rsidP="00DD21FB">
      <w:pPr>
        <w:pStyle w:val="Textoembloco1"/>
        <w:spacing w:line="360" w:lineRule="auto"/>
        <w:ind w:left="284" w:right="-156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Observações</w:t>
      </w:r>
    </w:p>
    <w:p w:rsidR="00DD21FB" w:rsidRDefault="00DD21FB" w:rsidP="00DD21FB">
      <w:pPr>
        <w:pStyle w:val="Textoembloco1"/>
        <w:numPr>
          <w:ilvl w:val="0"/>
          <w:numId w:val="5"/>
        </w:numPr>
        <w:spacing w:line="360" w:lineRule="auto"/>
        <w:ind w:left="284" w:right="-1560" w:firstLine="0"/>
        <w:rPr>
          <w:sz w:val="20"/>
          <w:szCs w:val="20"/>
        </w:rPr>
      </w:pPr>
      <w:r>
        <w:rPr>
          <w:sz w:val="20"/>
          <w:szCs w:val="20"/>
        </w:rPr>
        <w:t>O relatório de resíduos e rejeitos deverá conter, no mínimo, os dados do quadro supracitado, bem como a identificação, registro profissional e a assinatura do responsável técnico pelas informações.</w:t>
      </w:r>
    </w:p>
    <w:p w:rsidR="00DD21FB" w:rsidRDefault="00DD21FB" w:rsidP="00DD21FB">
      <w:pPr>
        <w:pStyle w:val="Textoembloco1"/>
        <w:numPr>
          <w:ilvl w:val="0"/>
          <w:numId w:val="5"/>
        </w:numPr>
        <w:spacing w:line="360" w:lineRule="auto"/>
        <w:ind w:left="284" w:right="-1560" w:firstLine="0"/>
        <w:rPr>
          <w:sz w:val="20"/>
          <w:szCs w:val="20"/>
        </w:rPr>
      </w:pPr>
      <w:r>
        <w:rPr>
          <w:sz w:val="20"/>
          <w:szCs w:val="20"/>
        </w:rPr>
        <w:t>As doações de resíduos deverão ser devidamente identificadas e documentadas pelo empreendedor.</w:t>
      </w:r>
    </w:p>
    <w:p w:rsidR="00DD21FB" w:rsidRDefault="00DD21FB" w:rsidP="00DD21FB">
      <w:pPr>
        <w:ind w:left="284" w:right="-15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As notas fiscais de vendas e/ou movimentação e os documentos identificando as doações de resíduos deverão ser mantidos disponíveis pelo empreendedor, para fins de fiscalização. </w:t>
      </w:r>
    </w:p>
    <w:p w:rsidR="00DD21FB" w:rsidRDefault="00DD21FB" w:rsidP="00DD21FB">
      <w:pPr>
        <w:spacing w:after="0" w:line="240" w:lineRule="auto"/>
        <w:ind w:right="-1"/>
        <w:jc w:val="both"/>
        <w:rPr>
          <w:rFonts w:ascii="Arial" w:hAnsi="Arial" w:cs="Arial"/>
          <w:b/>
          <w:noProof/>
          <w:sz w:val="20"/>
          <w:szCs w:val="20"/>
        </w:rPr>
      </w:pPr>
    </w:p>
    <w:p w:rsidR="00DD21FB" w:rsidRDefault="00DD21FB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</w:p>
    <w:p w:rsidR="00DD21FB" w:rsidRDefault="00DD21FB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F6EEA" w:rsidRPr="00F17DD2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sz w:val="20"/>
          <w:szCs w:val="20"/>
        </w:rPr>
      </w:pPr>
      <w:r w:rsidRPr="00F17DD2">
        <w:rPr>
          <w:rFonts w:ascii="Arial" w:hAnsi="Arial" w:cs="Arial"/>
          <w:b/>
          <w:noProof/>
          <w:sz w:val="20"/>
          <w:szCs w:val="20"/>
        </w:rPr>
        <w:t>OBSERVAÇÃO:</w:t>
      </w:r>
      <w:r w:rsidR="00EE11D7" w:rsidRPr="00F17DD2">
        <w:rPr>
          <w:rFonts w:ascii="Arial" w:hAnsi="Arial" w:cs="Arial"/>
          <w:sz w:val="20"/>
          <w:szCs w:val="20"/>
        </w:rPr>
        <w:fldChar w:fldCharType="begin"/>
      </w:r>
      <w:r w:rsidRPr="00F17DD2">
        <w:rPr>
          <w:rFonts w:ascii="Arial" w:hAnsi="Arial" w:cs="Arial"/>
          <w:sz w:val="20"/>
          <w:szCs w:val="20"/>
        </w:rPr>
        <w:instrText xml:space="preserve"> MERGEFIELD OBSERVAÇÃO </w:instrText>
      </w:r>
      <w:r w:rsidR="00EE11D7" w:rsidRPr="00F17DD2">
        <w:rPr>
          <w:rFonts w:ascii="Arial" w:hAnsi="Arial" w:cs="Arial"/>
          <w:sz w:val="20"/>
          <w:szCs w:val="20"/>
        </w:rPr>
        <w:fldChar w:fldCharType="end"/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*NÃO AUTORIZA INTERVENÇÃO EM ÁREA DE PRESERVAÇÃOPERMANENTE.</w:t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*O MATERIAL LENHOSO NÃO PODERÁ SER ENTERRADO OU QUEIMADO.</w:t>
      </w:r>
    </w:p>
    <w:p w:rsidR="00BF6EEA" w:rsidRPr="00F17DD2" w:rsidRDefault="00BF6EEA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  <w:r w:rsidRPr="00F17DD2">
        <w:rPr>
          <w:rFonts w:ascii="Arial" w:hAnsi="Arial" w:cs="Arial"/>
          <w:color w:val="FF0000"/>
          <w:sz w:val="20"/>
          <w:szCs w:val="20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374CE4" w:rsidRPr="0042576A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14"/>
          <w:szCs w:val="14"/>
        </w:rPr>
      </w:pPr>
    </w:p>
    <w:p w:rsidR="00374CE4" w:rsidRPr="00EA26DD" w:rsidRDefault="00DA378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 xml:space="preserve">Validade: </w:t>
      </w:r>
      <w:r w:rsidR="00F17DD2" w:rsidRPr="00EA26DD">
        <w:rPr>
          <w:rFonts w:ascii="Arial" w:hAnsi="Arial" w:cs="Arial"/>
          <w:b/>
          <w:sz w:val="20"/>
          <w:szCs w:val="20"/>
        </w:rPr>
        <w:t>05</w:t>
      </w:r>
      <w:r w:rsidRPr="00EA26DD">
        <w:rPr>
          <w:rFonts w:ascii="Arial" w:hAnsi="Arial" w:cs="Arial"/>
          <w:b/>
          <w:sz w:val="20"/>
          <w:szCs w:val="20"/>
        </w:rPr>
        <w:t xml:space="preserve"> ANOS – </w:t>
      </w:r>
      <w:r w:rsidR="00DD21FB">
        <w:rPr>
          <w:rFonts w:ascii="Arial" w:hAnsi="Arial" w:cs="Arial"/>
          <w:b/>
          <w:sz w:val="20"/>
          <w:szCs w:val="20"/>
        </w:rPr>
        <w:t>30</w:t>
      </w:r>
      <w:r w:rsidR="00EA26DD" w:rsidRPr="00EA26DD">
        <w:rPr>
          <w:rFonts w:ascii="Arial" w:hAnsi="Arial" w:cs="Arial"/>
          <w:b/>
          <w:sz w:val="20"/>
          <w:szCs w:val="20"/>
        </w:rPr>
        <w:t>/06/2030</w:t>
      </w:r>
      <w:r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Pr="00EA26DD" w:rsidRDefault="00E54E68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5D0A74" w:rsidRPr="00EA26DD" w:rsidRDefault="005D0A74" w:rsidP="005D0A74">
      <w:pPr>
        <w:spacing w:after="0" w:line="240" w:lineRule="auto"/>
        <w:ind w:right="-1135"/>
        <w:rPr>
          <w:rFonts w:ascii="Arial" w:hAnsi="Arial" w:cs="Arial"/>
          <w:sz w:val="20"/>
          <w:szCs w:val="20"/>
        </w:rPr>
      </w:pPr>
    </w:p>
    <w:p w:rsidR="00E81B1B" w:rsidRPr="00EA26DD" w:rsidRDefault="005D0A74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 w:rsidRPr="00EA26DD">
        <w:rPr>
          <w:rFonts w:ascii="Arial" w:hAnsi="Arial" w:cs="Arial"/>
          <w:b/>
          <w:sz w:val="20"/>
          <w:szCs w:val="20"/>
        </w:rPr>
        <w:t>PATROCÍNIO</w:t>
      </w:r>
      <w:r w:rsidR="00DD21FB">
        <w:rPr>
          <w:rFonts w:ascii="Arial" w:hAnsi="Arial" w:cs="Arial"/>
          <w:b/>
          <w:sz w:val="20"/>
          <w:szCs w:val="20"/>
        </w:rPr>
        <w:t xml:space="preserve">- MG, 30 </w:t>
      </w:r>
      <w:r w:rsidRPr="00EA26DD">
        <w:rPr>
          <w:rFonts w:ascii="Arial" w:hAnsi="Arial" w:cs="Arial"/>
          <w:b/>
          <w:sz w:val="20"/>
          <w:szCs w:val="20"/>
        </w:rPr>
        <w:t xml:space="preserve">DE </w:t>
      </w:r>
      <w:r w:rsidR="00EA26DD" w:rsidRPr="00EA26DD">
        <w:rPr>
          <w:rFonts w:ascii="Arial" w:hAnsi="Arial" w:cs="Arial"/>
          <w:b/>
          <w:sz w:val="20"/>
          <w:szCs w:val="20"/>
        </w:rPr>
        <w:t>JUNHO</w:t>
      </w:r>
      <w:r w:rsidRPr="00EA26DD">
        <w:rPr>
          <w:rFonts w:ascii="Arial" w:hAnsi="Arial" w:cs="Arial"/>
          <w:b/>
          <w:sz w:val="20"/>
          <w:szCs w:val="20"/>
        </w:rPr>
        <w:t xml:space="preserve"> DE </w:t>
      </w:r>
      <w:r w:rsidR="002869A2" w:rsidRPr="00EA26DD">
        <w:rPr>
          <w:rFonts w:ascii="Arial" w:hAnsi="Arial" w:cs="Arial"/>
          <w:b/>
          <w:sz w:val="20"/>
          <w:szCs w:val="20"/>
        </w:rPr>
        <w:t>202</w:t>
      </w:r>
      <w:r w:rsidR="00D87B61" w:rsidRPr="00EA26DD">
        <w:rPr>
          <w:rFonts w:ascii="Arial" w:hAnsi="Arial" w:cs="Arial"/>
          <w:b/>
          <w:sz w:val="20"/>
          <w:szCs w:val="20"/>
        </w:rPr>
        <w:t>5</w:t>
      </w:r>
      <w:r w:rsidR="00F84B7E" w:rsidRPr="00EA26DD">
        <w:rPr>
          <w:rFonts w:ascii="Arial" w:hAnsi="Arial" w:cs="Arial"/>
          <w:b/>
          <w:sz w:val="20"/>
          <w:szCs w:val="20"/>
        </w:rPr>
        <w:t>.</w:t>
      </w:r>
    </w:p>
    <w:p w:rsidR="00E54E68" w:rsidRPr="00EA26DD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E54E68" w:rsidRDefault="00E54E68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DD21FB" w:rsidRPr="00EA26DD" w:rsidRDefault="00DD21FB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0"/>
          <w:szCs w:val="20"/>
        </w:rPr>
      </w:pPr>
      <w:r w:rsidRPr="00EA26DD">
        <w:rPr>
          <w:rFonts w:ascii="Arial" w:hAnsi="Arial" w:cs="Arial"/>
          <w:bCs/>
          <w:sz w:val="20"/>
          <w:szCs w:val="20"/>
        </w:rPr>
        <w:t>_____________________________________</w:t>
      </w:r>
    </w:p>
    <w:p w:rsidR="00F84B7E" w:rsidRPr="00EA26DD" w:rsidRDefault="00F84B7E" w:rsidP="00DA696F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FÁBIO DE CÁSSIO TOREZAN</w:t>
      </w:r>
    </w:p>
    <w:p w:rsidR="00862665" w:rsidRPr="00EA26DD" w:rsidRDefault="005D0A74" w:rsidP="00DA696F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EA26DD">
        <w:rPr>
          <w:rFonts w:ascii="Arial" w:hAnsi="Arial" w:cs="Arial"/>
          <w:sz w:val="20"/>
          <w:szCs w:val="20"/>
        </w:rPr>
        <w:t>PRESIDENTE DO</w:t>
      </w:r>
      <w:r w:rsidR="00BF6EEA" w:rsidRPr="00EA26DD">
        <w:rPr>
          <w:rFonts w:ascii="Arial" w:hAnsi="Arial" w:cs="Arial"/>
          <w:sz w:val="20"/>
          <w:szCs w:val="20"/>
        </w:rPr>
        <w:t xml:space="preserve"> COD</w:t>
      </w:r>
      <w:r w:rsidR="009025A5" w:rsidRPr="00EA26DD">
        <w:rPr>
          <w:rFonts w:ascii="Arial" w:hAnsi="Arial" w:cs="Arial"/>
          <w:sz w:val="20"/>
          <w:szCs w:val="20"/>
        </w:rPr>
        <w:t>EMA</w:t>
      </w:r>
    </w:p>
    <w:p w:rsidR="00862665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17DD2" w:rsidRPr="0042576A" w:rsidRDefault="00F17DD2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E44199" w:rsidRPr="0042576A" w:rsidRDefault="00DD21FB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ANEXO- </w:t>
      </w:r>
      <w:r>
        <w:rPr>
          <w:rFonts w:ascii="Arial" w:hAnsi="Arial" w:cs="Arial"/>
          <w:b/>
          <w:szCs w:val="24"/>
          <w:u w:val="single"/>
        </w:rPr>
        <w:t>RELATÓRIO FOTOGRÁFICO</w:t>
      </w:r>
    </w:p>
    <w:p w:rsidR="001D3291" w:rsidRPr="0042576A" w:rsidRDefault="001D3291" w:rsidP="003F5590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1D3291" w:rsidRPr="0042576A" w:rsidRDefault="00DD21FB" w:rsidP="003F5590">
      <w:pPr>
        <w:suppressAutoHyphens/>
        <w:spacing w:after="0" w:line="240" w:lineRule="auto"/>
        <w:ind w:left="567" w:right="-709"/>
        <w:jc w:val="center"/>
        <w:rPr>
          <w:rFonts w:ascii="Arial" w:hAnsi="Arial" w:cs="Arial"/>
          <w:b/>
          <w:noProof/>
          <w:sz w:val="24"/>
          <w:szCs w:val="24"/>
          <w:lang w:eastAsia="pt-BR"/>
        </w:rPr>
      </w:pPr>
      <w:r w:rsidRPr="00DD21FB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4584699" cy="2343150"/>
            <wp:effectExtent l="19050" t="0" r="6351" b="0"/>
            <wp:docPr id="5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519" cy="2343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lc="http://schemas.openxmlformats.org/drawingml/2006/lockedCanvas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21FB" w:rsidRPr="00DD21FB" w:rsidRDefault="00F17DD2" w:rsidP="00DD21FB">
      <w:pPr>
        <w:spacing w:after="0" w:line="240" w:lineRule="auto"/>
        <w:ind w:left="1843" w:right="566"/>
        <w:jc w:val="both"/>
        <w:rPr>
          <w:rFonts w:ascii="Arial" w:hAnsi="Arial" w:cs="Arial"/>
          <w:i/>
          <w:sz w:val="18"/>
          <w:szCs w:val="18"/>
        </w:rPr>
      </w:pPr>
      <w:r w:rsidRPr="00DD21FB">
        <w:rPr>
          <w:rFonts w:ascii="Arial" w:hAnsi="Arial" w:cs="Arial"/>
          <w:color w:val="000000" w:themeColor="text1"/>
          <w:sz w:val="18"/>
          <w:szCs w:val="18"/>
        </w:rPr>
        <w:t xml:space="preserve">Figura 01 – </w:t>
      </w:r>
      <w:r w:rsidR="00DD21FB" w:rsidRPr="00DD21FB">
        <w:rPr>
          <w:rFonts w:ascii="Arial" w:hAnsi="Arial" w:cs="Arial"/>
          <w:i/>
          <w:sz w:val="18"/>
          <w:szCs w:val="18"/>
        </w:rPr>
        <w:t>Imagem de satélite indicando a área total da intervenção (em branco). Fonte: Google Earth.</w:t>
      </w:r>
    </w:p>
    <w:p w:rsidR="00F17DD2" w:rsidRPr="00F17DD2" w:rsidRDefault="00F17DD2" w:rsidP="00F17DD2">
      <w:pPr>
        <w:pStyle w:val="Legenda"/>
        <w:spacing w:after="0"/>
        <w:ind w:left="2268" w:right="992"/>
        <w:jc w:val="both"/>
        <w:rPr>
          <w:rFonts w:ascii="Arial" w:hAnsi="Arial" w:cs="Arial"/>
          <w:b w:val="0"/>
          <w:color w:val="000000" w:themeColor="text1"/>
        </w:rPr>
      </w:pPr>
    </w:p>
    <w:p w:rsidR="003F5590" w:rsidRDefault="003F5590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DA696F" w:rsidRDefault="00DA696F" w:rsidP="003F5590">
      <w:pPr>
        <w:spacing w:after="0" w:line="360" w:lineRule="auto"/>
        <w:ind w:left="567" w:right="-1276"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:rsidR="00721B2E" w:rsidRPr="0042576A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2A2" w:rsidRDefault="00FF02A2" w:rsidP="004E4E82">
      <w:pPr>
        <w:spacing w:after="0" w:line="240" w:lineRule="auto"/>
      </w:pPr>
      <w:r>
        <w:separator/>
      </w:r>
    </w:p>
  </w:endnote>
  <w:endnote w:type="continuationSeparator" w:id="1">
    <w:p w:rsidR="00FF02A2" w:rsidRDefault="00FF02A2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FF02A2" w:rsidRPr="0042576A" w:rsidRDefault="00FF02A2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E0991">
              <w:rPr>
                <w:rFonts w:ascii="Arial" w:hAnsi="Arial" w:cs="Arial"/>
                <w:b/>
                <w:bCs/>
                <w:noProof/>
              </w:rPr>
              <w:t>1</w: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E0991">
              <w:rPr>
                <w:rFonts w:ascii="Arial" w:hAnsi="Arial" w:cs="Arial"/>
                <w:b/>
                <w:bCs/>
                <w:noProof/>
              </w:rPr>
              <w:t>3</w:t>
            </w:r>
            <w:r w:rsidR="00EE11D7"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F02A2" w:rsidRDefault="00FF02A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2A2" w:rsidRDefault="00FF02A2" w:rsidP="004E4E82">
      <w:pPr>
        <w:spacing w:after="0" w:line="240" w:lineRule="auto"/>
      </w:pPr>
      <w:r>
        <w:separator/>
      </w:r>
    </w:p>
  </w:footnote>
  <w:footnote w:type="continuationSeparator" w:id="1">
    <w:p w:rsidR="00FF02A2" w:rsidRDefault="00FF02A2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2" w:rsidRDefault="00EE11D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2" w:rsidRPr="0042576A" w:rsidRDefault="00FF02A2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35560</wp:posOffset>
          </wp:positionH>
          <wp:positionV relativeFrom="page">
            <wp:posOffset>88900</wp:posOffset>
          </wp:positionV>
          <wp:extent cx="850900" cy="615950"/>
          <wp:effectExtent l="19050" t="0" r="6350" b="0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6061710</wp:posOffset>
          </wp:positionH>
          <wp:positionV relativeFrom="paragraph">
            <wp:posOffset>-398780</wp:posOffset>
          </wp:positionV>
          <wp:extent cx="984250" cy="698500"/>
          <wp:effectExtent l="19050" t="0" r="635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425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="00EE11D7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="00EE11D7" w:rsidRPr="0042576A">
          <w:rPr>
            <w:rFonts w:ascii="Arial" w:hAnsi="Arial" w:cs="Arial"/>
            <w:b/>
            <w:bCs/>
          </w:rPr>
          <w:fldChar w:fldCharType="separate"/>
        </w:r>
        <w:r w:rsidR="00CE0991">
          <w:rPr>
            <w:rFonts w:ascii="Arial" w:hAnsi="Arial" w:cs="Arial"/>
            <w:b/>
            <w:bCs/>
            <w:noProof/>
          </w:rPr>
          <w:t>1</w:t>
        </w:r>
        <w:r w:rsidR="00EE11D7"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="00EE11D7"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="00EE11D7" w:rsidRPr="0042576A">
          <w:rPr>
            <w:rFonts w:ascii="Arial" w:hAnsi="Arial" w:cs="Arial"/>
            <w:b/>
            <w:bCs/>
          </w:rPr>
          <w:fldChar w:fldCharType="separate"/>
        </w:r>
        <w:r w:rsidR="00CE0991">
          <w:rPr>
            <w:rFonts w:ascii="Arial" w:hAnsi="Arial" w:cs="Arial"/>
            <w:b/>
            <w:bCs/>
            <w:noProof/>
          </w:rPr>
          <w:t>3</w:t>
        </w:r>
        <w:r w:rsidR="00EE11D7"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FF02A2" w:rsidRDefault="00EE11D7" w:rsidP="00E31051">
    <w:pPr>
      <w:pStyle w:val="Cabealho"/>
      <w:tabs>
        <w:tab w:val="clear" w:pos="4252"/>
        <w:tab w:val="clear" w:pos="8504"/>
        <w:tab w:val="left" w:pos="4305"/>
      </w:tabs>
    </w:pPr>
    <w:r w:rsidRPr="00EE11D7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2" w:rsidRDefault="00EE11D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1267B4"/>
    <w:multiLevelType w:val="hybridMultilevel"/>
    <w:tmpl w:val="E24AD7B4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547F"/>
    <w:rsid w:val="00010E79"/>
    <w:rsid w:val="000113F3"/>
    <w:rsid w:val="00023DF4"/>
    <w:rsid w:val="00025D15"/>
    <w:rsid w:val="000402D7"/>
    <w:rsid w:val="00041AC6"/>
    <w:rsid w:val="0004622A"/>
    <w:rsid w:val="0005279B"/>
    <w:rsid w:val="000533D7"/>
    <w:rsid w:val="00053B39"/>
    <w:rsid w:val="00061FFC"/>
    <w:rsid w:val="00066386"/>
    <w:rsid w:val="000850F8"/>
    <w:rsid w:val="00094099"/>
    <w:rsid w:val="000969DC"/>
    <w:rsid w:val="000A6443"/>
    <w:rsid w:val="000B568C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1694B"/>
    <w:rsid w:val="00321E89"/>
    <w:rsid w:val="00321F45"/>
    <w:rsid w:val="00340C18"/>
    <w:rsid w:val="00341A85"/>
    <w:rsid w:val="00342F01"/>
    <w:rsid w:val="00347CE7"/>
    <w:rsid w:val="00360C59"/>
    <w:rsid w:val="0036518E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31D5"/>
    <w:rsid w:val="00444071"/>
    <w:rsid w:val="0044463E"/>
    <w:rsid w:val="00452AC5"/>
    <w:rsid w:val="004563AD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72B9F"/>
    <w:rsid w:val="00590238"/>
    <w:rsid w:val="005928F9"/>
    <w:rsid w:val="00596F0F"/>
    <w:rsid w:val="005B3669"/>
    <w:rsid w:val="005C2DA4"/>
    <w:rsid w:val="005C3D5B"/>
    <w:rsid w:val="005D0A74"/>
    <w:rsid w:val="005E30D4"/>
    <w:rsid w:val="005F007E"/>
    <w:rsid w:val="00604019"/>
    <w:rsid w:val="00606653"/>
    <w:rsid w:val="00633406"/>
    <w:rsid w:val="00633787"/>
    <w:rsid w:val="0064312D"/>
    <w:rsid w:val="00647F72"/>
    <w:rsid w:val="0065583F"/>
    <w:rsid w:val="006763D3"/>
    <w:rsid w:val="006868FB"/>
    <w:rsid w:val="00686942"/>
    <w:rsid w:val="00686F5E"/>
    <w:rsid w:val="0069791F"/>
    <w:rsid w:val="006A149F"/>
    <w:rsid w:val="006A5A0D"/>
    <w:rsid w:val="006B2B30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90052"/>
    <w:rsid w:val="007A3A41"/>
    <w:rsid w:val="007B11A6"/>
    <w:rsid w:val="007B13DC"/>
    <w:rsid w:val="007B43D4"/>
    <w:rsid w:val="007E00C6"/>
    <w:rsid w:val="007E259A"/>
    <w:rsid w:val="007E35EF"/>
    <w:rsid w:val="007F3B03"/>
    <w:rsid w:val="00806FD6"/>
    <w:rsid w:val="00807217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A25E5"/>
    <w:rsid w:val="008A7722"/>
    <w:rsid w:val="008B3234"/>
    <w:rsid w:val="008B42E8"/>
    <w:rsid w:val="008C52E6"/>
    <w:rsid w:val="008E1087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A12022"/>
    <w:rsid w:val="00A228C0"/>
    <w:rsid w:val="00A25F1B"/>
    <w:rsid w:val="00A43987"/>
    <w:rsid w:val="00A771AD"/>
    <w:rsid w:val="00A865B4"/>
    <w:rsid w:val="00A9468A"/>
    <w:rsid w:val="00A97F4B"/>
    <w:rsid w:val="00AA15C5"/>
    <w:rsid w:val="00AA42A8"/>
    <w:rsid w:val="00AD45A8"/>
    <w:rsid w:val="00AE201B"/>
    <w:rsid w:val="00AF1337"/>
    <w:rsid w:val="00AF73A5"/>
    <w:rsid w:val="00B04509"/>
    <w:rsid w:val="00B1532F"/>
    <w:rsid w:val="00B157AB"/>
    <w:rsid w:val="00B20D17"/>
    <w:rsid w:val="00B323D7"/>
    <w:rsid w:val="00B56779"/>
    <w:rsid w:val="00B64A88"/>
    <w:rsid w:val="00B64EA3"/>
    <w:rsid w:val="00B76777"/>
    <w:rsid w:val="00B919F6"/>
    <w:rsid w:val="00B9460E"/>
    <w:rsid w:val="00BA7420"/>
    <w:rsid w:val="00BB1DA3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2566"/>
    <w:rsid w:val="00C4336E"/>
    <w:rsid w:val="00C455CB"/>
    <w:rsid w:val="00C72CC0"/>
    <w:rsid w:val="00C923DA"/>
    <w:rsid w:val="00CB6F92"/>
    <w:rsid w:val="00CC704C"/>
    <w:rsid w:val="00CE0991"/>
    <w:rsid w:val="00CE7C7E"/>
    <w:rsid w:val="00CF73FE"/>
    <w:rsid w:val="00D00366"/>
    <w:rsid w:val="00D01AF0"/>
    <w:rsid w:val="00D13CD9"/>
    <w:rsid w:val="00D153C9"/>
    <w:rsid w:val="00D15A5F"/>
    <w:rsid w:val="00D20CD0"/>
    <w:rsid w:val="00D24DE7"/>
    <w:rsid w:val="00D33CE9"/>
    <w:rsid w:val="00D35153"/>
    <w:rsid w:val="00D357FA"/>
    <w:rsid w:val="00D36884"/>
    <w:rsid w:val="00D60C58"/>
    <w:rsid w:val="00D66A51"/>
    <w:rsid w:val="00D720E1"/>
    <w:rsid w:val="00D7559E"/>
    <w:rsid w:val="00D87B61"/>
    <w:rsid w:val="00D94D46"/>
    <w:rsid w:val="00DA3783"/>
    <w:rsid w:val="00DA696F"/>
    <w:rsid w:val="00DB2167"/>
    <w:rsid w:val="00DC1A47"/>
    <w:rsid w:val="00DC6234"/>
    <w:rsid w:val="00DC65CE"/>
    <w:rsid w:val="00DD21FB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A26DD"/>
    <w:rsid w:val="00EB3906"/>
    <w:rsid w:val="00EC0B2A"/>
    <w:rsid w:val="00EE11D7"/>
    <w:rsid w:val="00EE56BE"/>
    <w:rsid w:val="00EF14FB"/>
    <w:rsid w:val="00EF416E"/>
    <w:rsid w:val="00F02A49"/>
    <w:rsid w:val="00F073C1"/>
    <w:rsid w:val="00F11626"/>
    <w:rsid w:val="00F12E25"/>
    <w:rsid w:val="00F17DD2"/>
    <w:rsid w:val="00F23AAB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84B7E"/>
    <w:rsid w:val="00F87A8E"/>
    <w:rsid w:val="00F964A0"/>
    <w:rsid w:val="00FB57D0"/>
    <w:rsid w:val="00FC25F7"/>
    <w:rsid w:val="00FC2FA7"/>
    <w:rsid w:val="00FC43E3"/>
    <w:rsid w:val="00FC4A3D"/>
    <w:rsid w:val="00FD345D"/>
    <w:rsid w:val="00FE2C8D"/>
    <w:rsid w:val="00FF0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F17DD2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7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1E562-4B5F-4CF2-97C8-4BA0F387F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679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3</cp:revision>
  <cp:lastPrinted>2025-06-30T20:21:00Z</cp:lastPrinted>
  <dcterms:created xsi:type="dcterms:W3CDTF">2025-06-30T17:22:00Z</dcterms:created>
  <dcterms:modified xsi:type="dcterms:W3CDTF">2025-06-30T20:21:00Z</dcterms:modified>
</cp:coreProperties>
</file>