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4D" w:rsidRDefault="00974B4D" w:rsidP="009106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5FBA" w:rsidRPr="00974B4D" w:rsidRDefault="00974B4D" w:rsidP="009106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F6591">
        <w:rPr>
          <w:rFonts w:ascii="Times New Roman" w:hAnsi="Times New Roman" w:cs="Times New Roman"/>
          <w:b/>
          <w:u w:val="single"/>
        </w:rPr>
        <w:t>PARECER TÉCNICO CODEMA</w:t>
      </w:r>
    </w:p>
    <w:p w:rsidR="00974B4D" w:rsidRDefault="00974B4D" w:rsidP="0091069A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3" w:type="pct"/>
        <w:tblLayout w:type="fixed"/>
        <w:tblLook w:val="04A0" w:firstRow="1" w:lastRow="0" w:firstColumn="1" w:lastColumn="0" w:noHBand="0" w:noVBand="1"/>
      </w:tblPr>
      <w:tblGrid>
        <w:gridCol w:w="2363"/>
        <w:gridCol w:w="1884"/>
        <w:gridCol w:w="425"/>
        <w:gridCol w:w="709"/>
        <w:gridCol w:w="807"/>
        <w:gridCol w:w="327"/>
        <w:gridCol w:w="142"/>
        <w:gridCol w:w="142"/>
        <w:gridCol w:w="1339"/>
        <w:gridCol w:w="1604"/>
      </w:tblGrid>
      <w:tr w:rsidR="007F5FBA" w:rsidRPr="007352F4" w:rsidTr="00ED0EFA">
        <w:trPr>
          <w:trHeight w:val="234"/>
        </w:trPr>
        <w:tc>
          <w:tcPr>
            <w:tcW w:w="5000" w:type="pct"/>
            <w:gridSpan w:val="10"/>
          </w:tcPr>
          <w:p w:rsidR="007F5FBA" w:rsidRPr="0091069A" w:rsidRDefault="007F5FBA" w:rsidP="0091069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095941"/>
            <w:r w:rsidRPr="0091069A">
              <w:rPr>
                <w:rFonts w:ascii="Times New Roman" w:hAnsi="Times New Roman" w:cs="Times New Roman"/>
                <w:b/>
              </w:rPr>
              <w:t xml:space="preserve">NÚMERO PROCESSO DE INTERVENÇÃO AMBIENTAL: </w:t>
            </w:r>
            <w:r w:rsidR="006B5BFF">
              <w:rPr>
                <w:rFonts w:ascii="Times New Roman" w:hAnsi="Times New Roman" w:cs="Times New Roman"/>
                <w:b/>
              </w:rPr>
              <w:t>26936/2023</w:t>
            </w:r>
            <w:r w:rsidRPr="0091069A">
              <w:rPr>
                <w:rFonts w:ascii="Times New Roman" w:hAnsi="Times New Roman" w:cs="Times New Roman"/>
                <w:b/>
              </w:rPr>
              <w:t xml:space="preserve"> – Lote Urbano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91069A" w:rsidRDefault="007F5FBA" w:rsidP="0091069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Pr="0091069A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IDENTIFICAÇÃO DO EMPREENDEDOR/ RESPONSÁVEL PELA INTERVENÇÃO AMBIENTAL 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91069A" w:rsidRDefault="007F5FBA" w:rsidP="0091069A">
            <w:pPr>
              <w:pStyle w:val="TableParagraph"/>
              <w:tabs>
                <w:tab w:val="left" w:pos="1695"/>
              </w:tabs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Pr="0091069A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  <w:r w:rsidR="00B509D2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5BFF">
              <w:rPr>
                <w:rFonts w:ascii="Times New Roman" w:hAnsi="Times New Roman" w:cs="Times New Roman"/>
                <w:sz w:val="21"/>
                <w:szCs w:val="21"/>
              </w:rPr>
              <w:t xml:space="preserve">Rodrigo </w:t>
            </w:r>
            <w:r w:rsidR="00E2354A">
              <w:rPr>
                <w:rFonts w:ascii="Times New Roman" w:hAnsi="Times New Roman" w:cs="Times New Roman"/>
                <w:sz w:val="21"/>
                <w:szCs w:val="21"/>
              </w:rPr>
              <w:t>Rocha Vaz</w:t>
            </w:r>
          </w:p>
        </w:tc>
        <w:tc>
          <w:tcPr>
            <w:tcW w:w="2602" w:type="pct"/>
            <w:gridSpan w:val="7"/>
          </w:tcPr>
          <w:p w:rsidR="007F5FBA" w:rsidRPr="0091069A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Pr="0091069A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  <w:r w:rsidR="007C5023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2354A">
              <w:rPr>
                <w:rFonts w:ascii="Times New Roman" w:hAnsi="Times New Roman" w:cs="Times New Roman"/>
                <w:sz w:val="21"/>
                <w:szCs w:val="21"/>
              </w:rPr>
              <w:t>455.873.886-20</w:t>
            </w:r>
          </w:p>
        </w:tc>
      </w:tr>
      <w:tr w:rsidR="007F5FBA" w:rsidRPr="00082F6B" w:rsidTr="0091069A">
        <w:trPr>
          <w:trHeight w:val="60"/>
        </w:trPr>
        <w:tc>
          <w:tcPr>
            <w:tcW w:w="2762" w:type="pct"/>
            <w:gridSpan w:val="4"/>
          </w:tcPr>
          <w:p w:rsidR="007F5FBA" w:rsidRPr="0091069A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91069A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Endereço: </w:t>
            </w:r>
            <w:r w:rsidR="00E2354A">
              <w:rPr>
                <w:rFonts w:ascii="Times New Roman" w:hAnsi="Times New Roman" w:cs="Times New Roman"/>
                <w:sz w:val="21"/>
                <w:szCs w:val="21"/>
              </w:rPr>
              <w:t>Rua Engenheiro Amaro Lanari, n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º 37, ap 601</w:t>
            </w:r>
          </w:p>
        </w:tc>
        <w:tc>
          <w:tcPr>
            <w:tcW w:w="2238" w:type="pct"/>
            <w:gridSpan w:val="6"/>
          </w:tcPr>
          <w:p w:rsidR="007F5FBA" w:rsidRPr="0091069A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  <w:r w:rsidRPr="0091069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Bairro: 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Anchieta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91069A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91069A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Município: </w:t>
            </w:r>
            <w:r w:rsidR="007C5023" w:rsidRPr="0091069A">
              <w:rPr>
                <w:rFonts w:ascii="Times New Roman" w:hAnsi="Times New Roman" w:cs="Times New Roman"/>
                <w:sz w:val="21"/>
                <w:szCs w:val="21"/>
              </w:rPr>
              <w:t>Belo Horizonte</w:t>
            </w:r>
          </w:p>
        </w:tc>
        <w:tc>
          <w:tcPr>
            <w:tcW w:w="778" w:type="pct"/>
            <w:gridSpan w:val="2"/>
          </w:tcPr>
          <w:p w:rsidR="007F5FBA" w:rsidRPr="0091069A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Pr="0091069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UF: MG</w:t>
            </w:r>
          </w:p>
        </w:tc>
        <w:tc>
          <w:tcPr>
            <w:tcW w:w="1824" w:type="pct"/>
            <w:gridSpan w:val="5"/>
          </w:tcPr>
          <w:p w:rsidR="007F5FBA" w:rsidRPr="0091069A" w:rsidRDefault="007F5FBA" w:rsidP="0091069A">
            <w:pPr>
              <w:pStyle w:val="TableParagraph"/>
              <w:ind w:lef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  <w:r w:rsidRPr="0091069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CEP: </w:t>
            </w:r>
            <w:r w:rsidR="00A97D5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310-580</w:t>
            </w:r>
          </w:p>
        </w:tc>
      </w:tr>
      <w:tr w:rsidR="007F5FBA" w:rsidRPr="00082F6B" w:rsidTr="00ED0EFA">
        <w:tc>
          <w:tcPr>
            <w:tcW w:w="2180" w:type="pct"/>
            <w:gridSpan w:val="2"/>
          </w:tcPr>
          <w:p w:rsidR="005B33DB" w:rsidRDefault="007F5FBA" w:rsidP="00691B71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91069A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Telefone: </w:t>
            </w:r>
            <w:r w:rsidR="00CD4B72" w:rsidRPr="0091069A">
              <w:rPr>
                <w:rFonts w:ascii="Times New Roman" w:eastAsia="Arial" w:hAnsi="Times New Roman" w:cs="Times New Roman"/>
                <w:sz w:val="21"/>
                <w:szCs w:val="21"/>
              </w:rPr>
              <w:t>(31)</w:t>
            </w:r>
            <w:r w:rsidR="00DE3D4F" w:rsidRPr="0091069A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98835-9810</w:t>
            </w:r>
          </w:p>
          <w:p w:rsidR="00F46C9A" w:rsidRPr="00691B71" w:rsidRDefault="00F46C9A" w:rsidP="00691B71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(Marcos Birchal de Moura – Procurador)</w:t>
            </w:r>
          </w:p>
        </w:tc>
        <w:tc>
          <w:tcPr>
            <w:tcW w:w="2820" w:type="pct"/>
            <w:gridSpan w:val="8"/>
            <w:vAlign w:val="center"/>
          </w:tcPr>
          <w:p w:rsidR="005B33DB" w:rsidRDefault="007F5FBA" w:rsidP="0091069A">
            <w:pPr>
              <w:rPr>
                <w:rFonts w:ascii="Times New Roman" w:hAnsi="Times New Roman" w:cs="Times New Roman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1.9 e-mail: </w:t>
            </w:r>
            <w:hyperlink r:id="rId8" w:history="1">
              <w:r w:rsidR="00F46C9A" w:rsidRPr="00151C96">
                <w:rPr>
                  <w:rStyle w:val="Hyperlink"/>
                  <w:rFonts w:ascii="Times New Roman" w:hAnsi="Times New Roman" w:cs="Times New Roman"/>
                </w:rPr>
                <w:t>marcos@jequitibaambiental.com.br</w:t>
              </w:r>
            </w:hyperlink>
          </w:p>
          <w:p w:rsidR="00F46C9A" w:rsidRPr="0091069A" w:rsidRDefault="00F46C9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(Marcos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Birchal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 Moura – Procurador)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91069A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1.10 O responsável pela intervenção ambiental é o proprietário/possuidor do Imóvel? </w:t>
            </w:r>
          </w:p>
          <w:p w:rsidR="007F5FBA" w:rsidRPr="0091069A" w:rsidRDefault="007F5FBA" w:rsidP="0091069A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( x ) Sim, passar para o item 3  (   ) Não, seguir preenchimento no item 2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91069A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 IDENTIFICAÇÃO DO PROPRIETÁRIO/ POSSUIDOR DO IMÓVEL 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  <w:r w:rsidRPr="00082F6B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</w:p>
        </w:tc>
        <w:tc>
          <w:tcPr>
            <w:tcW w:w="2602" w:type="pct"/>
            <w:gridSpan w:val="7"/>
          </w:tcPr>
          <w:p w:rsidR="007F5FBA" w:rsidRPr="00082F6B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  <w:r w:rsidRPr="00082F6B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  <w:r w:rsidRPr="00082F6B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Endereço:</w:t>
            </w:r>
          </w:p>
        </w:tc>
        <w:tc>
          <w:tcPr>
            <w:tcW w:w="2602" w:type="pct"/>
            <w:gridSpan w:val="7"/>
          </w:tcPr>
          <w:p w:rsidR="007F5FBA" w:rsidRPr="00082F6B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.4</w:t>
            </w:r>
            <w:r w:rsidRPr="00082F6B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  <w:r w:rsidRPr="00082F6B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Município:</w:t>
            </w:r>
          </w:p>
        </w:tc>
        <w:tc>
          <w:tcPr>
            <w:tcW w:w="778" w:type="pct"/>
            <w:gridSpan w:val="2"/>
          </w:tcPr>
          <w:p w:rsidR="007F5FBA" w:rsidRPr="00082F6B" w:rsidRDefault="007F5FBA" w:rsidP="0091069A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.6</w:t>
            </w:r>
            <w:r w:rsidRPr="00082F6B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UF:</w:t>
            </w:r>
          </w:p>
        </w:tc>
        <w:tc>
          <w:tcPr>
            <w:tcW w:w="1824" w:type="pct"/>
            <w:gridSpan w:val="5"/>
          </w:tcPr>
          <w:p w:rsidR="007F5FBA" w:rsidRPr="00082F6B" w:rsidRDefault="007F5FBA" w:rsidP="0091069A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2.7:</w:t>
            </w:r>
            <w:r w:rsidRPr="00082F6B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CEP: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.8</w:t>
            </w:r>
            <w:r w:rsidRPr="00082F6B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Telefone:</w:t>
            </w:r>
          </w:p>
        </w:tc>
        <w:tc>
          <w:tcPr>
            <w:tcW w:w="2602" w:type="pct"/>
            <w:gridSpan w:val="7"/>
          </w:tcPr>
          <w:p w:rsidR="007F5FBA" w:rsidRPr="00082F6B" w:rsidRDefault="007F5FBA" w:rsidP="0091069A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.9:</w:t>
            </w:r>
            <w:r w:rsidRPr="00082F6B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e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-mail: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082F6B" w:rsidRDefault="007F5FBA" w:rsidP="009106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3. IDENTIFICAÇÃO DO IMÓVEL </w:t>
            </w:r>
          </w:p>
        </w:tc>
      </w:tr>
      <w:tr w:rsidR="007F5FBA" w:rsidRPr="00082F6B" w:rsidTr="00D060DF">
        <w:tc>
          <w:tcPr>
            <w:tcW w:w="3417" w:type="pct"/>
            <w:gridSpan w:val="7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  <w:r w:rsidRPr="0091069A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Denominação: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 xml:space="preserve"> Alameda Antares, </w:t>
            </w:r>
            <w:r w:rsidR="001B4AAB">
              <w:rPr>
                <w:rFonts w:ascii="Times New Roman" w:hAnsi="Times New Roman" w:cs="Times New Roman"/>
                <w:sz w:val="21"/>
                <w:szCs w:val="21"/>
              </w:rPr>
              <w:t>lote 1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B4AAB">
              <w:rPr>
                <w:rFonts w:ascii="Times New Roman" w:hAnsi="Times New Roman" w:cs="Times New Roman"/>
                <w:sz w:val="21"/>
                <w:szCs w:val="21"/>
              </w:rPr>
              <w:t xml:space="preserve">, quadra 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1B4AA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Ville de Montagne</w:t>
            </w:r>
          </w:p>
        </w:tc>
        <w:tc>
          <w:tcPr>
            <w:tcW w:w="1583" w:type="pct"/>
            <w:gridSpan w:val="3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  <w:r w:rsidRPr="0091069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Área</w:t>
            </w:r>
            <w:r w:rsidRPr="0091069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  <w:r w:rsidRPr="0091069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433A51" w:rsidRPr="0091069A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433A51" w:rsidRPr="0091069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):</w:t>
            </w:r>
            <w:r w:rsidRPr="0091069A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1617,00</w:t>
            </w:r>
          </w:p>
        </w:tc>
      </w:tr>
      <w:tr w:rsidR="007F5FBA" w:rsidRPr="00082F6B" w:rsidTr="00D060DF">
        <w:tc>
          <w:tcPr>
            <w:tcW w:w="3417" w:type="pct"/>
            <w:gridSpan w:val="7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  <w:r w:rsidRPr="0091069A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Município/Distrito: Nova Lima</w:t>
            </w:r>
          </w:p>
        </w:tc>
        <w:tc>
          <w:tcPr>
            <w:tcW w:w="1583" w:type="pct"/>
            <w:gridSpan w:val="3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3.4</w:t>
            </w:r>
            <w:r w:rsidRPr="0091069A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INCRA</w:t>
            </w:r>
            <w:r w:rsidRPr="0091069A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(CCIR):</w:t>
            </w:r>
          </w:p>
        </w:tc>
      </w:tr>
      <w:tr w:rsidR="007F5FBA" w:rsidRPr="00082F6B" w:rsidTr="00D060DF">
        <w:tc>
          <w:tcPr>
            <w:tcW w:w="1213" w:type="pct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  <w:r w:rsidRPr="0091069A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Matrícula:</w:t>
            </w:r>
            <w:r w:rsidR="00CD4B72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6.682</w:t>
            </w:r>
          </w:p>
        </w:tc>
        <w:tc>
          <w:tcPr>
            <w:tcW w:w="1185" w:type="pct"/>
            <w:gridSpan w:val="2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Livro:</w:t>
            </w:r>
            <w:r w:rsidR="00CD4B72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92B57" w:rsidRPr="0091069A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019" w:type="pct"/>
            <w:gridSpan w:val="4"/>
          </w:tcPr>
          <w:p w:rsidR="007F5FBA" w:rsidRPr="0091069A" w:rsidRDefault="007F5FBA" w:rsidP="0091069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Folha: </w:t>
            </w:r>
            <w:r w:rsidR="00DF5FD1" w:rsidRPr="0091069A">
              <w:rPr>
                <w:rFonts w:ascii="Times New Roman" w:hAnsi="Times New Roman" w:cs="Times New Roman"/>
                <w:sz w:val="21"/>
                <w:szCs w:val="21"/>
              </w:rPr>
              <w:t>n.a</w:t>
            </w:r>
          </w:p>
        </w:tc>
        <w:tc>
          <w:tcPr>
            <w:tcW w:w="1583" w:type="pct"/>
            <w:gridSpan w:val="3"/>
          </w:tcPr>
          <w:p w:rsidR="007F5FBA" w:rsidRPr="0091069A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Comarca: Nova Lima/MG  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91069A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3.6 Documento de posse (descrição do tipo): </w:t>
            </w:r>
            <w:r w:rsidR="00CD4B72" w:rsidRPr="0091069A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>matrícula</w:t>
            </w:r>
            <w:r w:rsidR="00AC1805" w:rsidRPr="0091069A">
              <w:rPr>
                <w:rFonts w:ascii="Times New Roman" w:eastAsia="Calibri" w:hAnsi="Times New Roman" w:cs="Times New Roman"/>
                <w:sz w:val="21"/>
                <w:szCs w:val="21"/>
                <w:lang w:val="pt-PT"/>
              </w:rPr>
              <w:t xml:space="preserve"> 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Pr="00082F6B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INTERVENÇÃO</w:t>
            </w:r>
            <w:r w:rsidRPr="00082F6B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AMBIENTAL</w:t>
            </w:r>
            <w:r w:rsidRPr="00082F6B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REQUERIDA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4.1. Supressão de cobertura vegetal nativa, para uso alternativo do solo</w:t>
            </w: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Un.</w:t>
            </w: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91069A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Floresta Estacional Semidecidual (  ) inicial (</w:t>
            </w:r>
            <w:r w:rsidR="00AC1805" w:rsidRPr="0091069A"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r w:rsidR="00492B57" w:rsidRPr="009106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1069A">
              <w:rPr>
                <w:rFonts w:ascii="Times New Roman" w:hAnsi="Times New Roman" w:cs="Times New Roman"/>
                <w:sz w:val="21"/>
                <w:szCs w:val="21"/>
              </w:rPr>
              <w:t>) médio (  ) avançado</w:t>
            </w:r>
          </w:p>
        </w:tc>
        <w:tc>
          <w:tcPr>
            <w:tcW w:w="687" w:type="pct"/>
          </w:tcPr>
          <w:p w:rsidR="007F5FBA" w:rsidRPr="0091069A" w:rsidRDefault="00070344" w:rsidP="0091069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573,00</w:t>
            </w:r>
          </w:p>
        </w:tc>
        <w:tc>
          <w:tcPr>
            <w:tcW w:w="823" w:type="pct"/>
          </w:tcPr>
          <w:p w:rsidR="007F5FBA" w:rsidRPr="00853D3E" w:rsidRDefault="007E2C65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Intervenção em área de preservação permanente – APP – COM supressão de cobertura vegetal nativa.</w:t>
            </w:r>
          </w:p>
        </w:tc>
        <w:tc>
          <w:tcPr>
            <w:tcW w:w="687" w:type="pct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Intervenção em área de preservação permanente – APP – SEM supressão de cobertura vegetal nativa.</w:t>
            </w:r>
          </w:p>
        </w:tc>
        <w:tc>
          <w:tcPr>
            <w:tcW w:w="687" w:type="pct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4.2 Corte ou aproveitamento de árvores isoladas nativas vivas</w:t>
            </w:r>
          </w:p>
        </w:tc>
        <w:tc>
          <w:tcPr>
            <w:tcW w:w="687" w:type="pct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5FBA" w:rsidRPr="00082F6B" w:rsidTr="00ED0EFA">
        <w:tc>
          <w:tcPr>
            <w:tcW w:w="3490" w:type="pct"/>
            <w:gridSpan w:val="8"/>
          </w:tcPr>
          <w:p w:rsidR="007F5FBA" w:rsidRPr="00082F6B" w:rsidRDefault="007F5FBA" w:rsidP="0091069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4.3 Vegetação de Campo de Altitude e Campos Rupestres</w:t>
            </w:r>
            <w:r w:rsidR="00ED0EF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estágio médio</w:t>
            </w:r>
          </w:p>
        </w:tc>
        <w:tc>
          <w:tcPr>
            <w:tcW w:w="687" w:type="pct"/>
          </w:tcPr>
          <w:p w:rsidR="007F5FBA" w:rsidRPr="0058527A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58527A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082F6B" w:rsidRDefault="007F5FBA" w:rsidP="009106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Espécies</w:t>
            </w:r>
            <w:r w:rsidRPr="00082F6B">
              <w:rPr>
                <w:rFonts w:ascii="Times New Roman" w:hAnsi="Times New Roman" w:cs="Times New Roman"/>
                <w:b/>
                <w:spacing w:val="2"/>
                <w:sz w:val="21"/>
                <w:szCs w:val="21"/>
              </w:rPr>
              <w:t xml:space="preserve"> </w:t>
            </w:r>
            <w:r w:rsidRPr="00082F6B">
              <w:rPr>
                <w:rFonts w:ascii="Times New Roman" w:hAnsi="Times New Roman" w:cs="Times New Roman"/>
                <w:b/>
                <w:sz w:val="21"/>
                <w:szCs w:val="21"/>
              </w:rPr>
              <w:t>Flora Ameaçada/Imune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Espécie</w:t>
            </w:r>
          </w:p>
        </w:tc>
        <w:tc>
          <w:tcPr>
            <w:tcW w:w="1091" w:type="pct"/>
            <w:gridSpan w:val="5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Nome comum</w:t>
            </w:r>
          </w:p>
        </w:tc>
        <w:tc>
          <w:tcPr>
            <w:tcW w:w="687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Grau *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>Quant.</w:t>
            </w:r>
          </w:p>
        </w:tc>
      </w:tr>
      <w:tr w:rsidR="007F5FBA" w:rsidRPr="00082F6B" w:rsidTr="00ED0EFA">
        <w:tc>
          <w:tcPr>
            <w:tcW w:w="2398" w:type="pct"/>
            <w:gridSpan w:val="3"/>
          </w:tcPr>
          <w:p w:rsidR="007F5FBA" w:rsidRPr="00F46C9A" w:rsidRDefault="00F46C9A" w:rsidP="0091069A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F46C9A">
              <w:rPr>
                <w:rFonts w:ascii="Times New Roman" w:hAnsi="Times New Roman" w:cs="Times New Roman"/>
                <w:i/>
                <w:sz w:val="21"/>
                <w:szCs w:val="21"/>
              </w:rPr>
              <w:t>Dalbergia</w:t>
            </w:r>
            <w:proofErr w:type="spellEnd"/>
            <w:r w:rsidRPr="00F46C9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F46C9A">
              <w:rPr>
                <w:rFonts w:ascii="Times New Roman" w:hAnsi="Times New Roman" w:cs="Times New Roman"/>
                <w:i/>
                <w:sz w:val="21"/>
                <w:szCs w:val="21"/>
              </w:rPr>
              <w:t>nigra</w:t>
            </w:r>
            <w:proofErr w:type="spellEnd"/>
          </w:p>
        </w:tc>
        <w:tc>
          <w:tcPr>
            <w:tcW w:w="1091" w:type="pct"/>
            <w:gridSpan w:val="5"/>
          </w:tcPr>
          <w:p w:rsidR="007F5FBA" w:rsidRPr="0091069A" w:rsidRDefault="00F46C9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Jacarandá da Bahia</w:t>
            </w:r>
          </w:p>
        </w:tc>
        <w:tc>
          <w:tcPr>
            <w:tcW w:w="687" w:type="pct"/>
          </w:tcPr>
          <w:p w:rsidR="007F5FBA" w:rsidRPr="0091069A" w:rsidRDefault="00F46C9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VU</w:t>
            </w:r>
          </w:p>
        </w:tc>
        <w:tc>
          <w:tcPr>
            <w:tcW w:w="823" w:type="pct"/>
          </w:tcPr>
          <w:p w:rsidR="007F5FBA" w:rsidRPr="0091069A" w:rsidRDefault="00F46C9A" w:rsidP="00910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</w:tr>
      <w:tr w:rsidR="007F5FBA" w:rsidRPr="00082F6B" w:rsidTr="00ED0EFA">
        <w:tc>
          <w:tcPr>
            <w:tcW w:w="5000" w:type="pct"/>
            <w:gridSpan w:val="10"/>
          </w:tcPr>
          <w:p w:rsidR="007F5FBA" w:rsidRPr="008A2A21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2A21">
              <w:rPr>
                <w:rFonts w:ascii="Times New Roman" w:hAnsi="Times New Roman" w:cs="Times New Roman"/>
                <w:sz w:val="21"/>
                <w:szCs w:val="21"/>
              </w:rPr>
              <w:t>* Imune, VU (vulnerável), EN (em perigo); CR (criticamente ameaçada).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</w:tcPr>
          <w:p w:rsidR="007F5FBA" w:rsidRPr="00082F6B" w:rsidRDefault="007F5FBA" w:rsidP="009106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 PRODUTO OU SUBPRODUTO FLORESTAL A SER APURADO NA INTERVENÇÃO AMBIENTAL REQUERIDA, PARA RECOLHIMENTO DA TAXA FLORESTAL CONFORME LEI 4.747/75 (QUANDO FOR O CASO)</w:t>
            </w:r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.1 ESPECIFICAÇÃO</w:t>
            </w:r>
          </w:p>
        </w:tc>
        <w:tc>
          <w:tcPr>
            <w:tcW w:w="833" w:type="pct"/>
            <w:gridSpan w:val="3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QUANTIDADE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Un</w:t>
            </w:r>
            <w:proofErr w:type="spellEnd"/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.1.1 Madeira de espécimes nativas</w:t>
            </w:r>
          </w:p>
        </w:tc>
        <w:tc>
          <w:tcPr>
            <w:tcW w:w="833" w:type="pct"/>
            <w:gridSpan w:val="3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5.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1.2 Lenha de espécimes nativa</w:t>
            </w:r>
          </w:p>
        </w:tc>
        <w:tc>
          <w:tcPr>
            <w:tcW w:w="833" w:type="pct"/>
            <w:gridSpan w:val="3"/>
          </w:tcPr>
          <w:p w:rsidR="007F5FBA" w:rsidRPr="00082F6B" w:rsidRDefault="00F46C9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0,44</w:t>
            </w: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.1.3 Madeira de espécimes exótica</w:t>
            </w:r>
          </w:p>
        </w:tc>
        <w:tc>
          <w:tcPr>
            <w:tcW w:w="833" w:type="pct"/>
            <w:gridSpan w:val="3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3344" w:type="pct"/>
            <w:gridSpan w:val="6"/>
            <w:vAlign w:val="center"/>
          </w:tcPr>
          <w:p w:rsidR="007F5FBA" w:rsidRPr="00082F6B" w:rsidRDefault="007F5FBA" w:rsidP="0091069A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.1.4 Lenha de espécimes exótica</w:t>
            </w:r>
          </w:p>
        </w:tc>
        <w:tc>
          <w:tcPr>
            <w:tcW w:w="833" w:type="pct"/>
            <w:gridSpan w:val="3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23" w:type="pct"/>
          </w:tcPr>
          <w:p w:rsidR="007F5FBA" w:rsidRPr="00082F6B" w:rsidRDefault="007F5FBA" w:rsidP="0091069A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Pr="00082F6B" w:rsidRDefault="007F5FBA" w:rsidP="009106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</w:t>
            </w:r>
            <w:r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. APROVEITAMENTO SOCIOECONÔMICO DO PRODUTO OU SUBPRODUTO FLORESTAL/VEGETAL</w:t>
            </w:r>
          </w:p>
        </w:tc>
      </w:tr>
      <w:tr w:rsidR="007F5FBA" w:rsidRPr="00082F6B" w:rsidTr="00ED0EFA">
        <w:tc>
          <w:tcPr>
            <w:tcW w:w="5000" w:type="pct"/>
            <w:gridSpan w:val="10"/>
            <w:vAlign w:val="center"/>
          </w:tcPr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 produto e/ou subproduto vegetal oriundo da intervenção, será utilizado para: 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Produção de carvão vegetal. 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Comercialização “</w:t>
            </w:r>
            <w:r w:rsidRPr="00082F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in natura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”. 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(</w:t>
            </w:r>
            <w:proofErr w:type="gramStart"/>
            <w:r w:rsidR="002D540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x </w:t>
            </w:r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Uso interno no imóvel ou empreendimento.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</w:t>
            </w:r>
            <w:r w:rsidRPr="00082F6B">
              <w:rPr>
                <w:rFonts w:ascii="Times New Roman" w:hAnsi="Times New Roman" w:cs="Times New Roman"/>
                <w:sz w:val="21"/>
                <w:szCs w:val="21"/>
              </w:rPr>
              <w:t xml:space="preserve">Incorporação ao solo dos produtos florestais </w:t>
            </w:r>
            <w:r w:rsidRPr="00082F6B">
              <w:rPr>
                <w:rFonts w:ascii="Times New Roman" w:hAnsi="Times New Roman" w:cs="Times New Roman"/>
                <w:i/>
                <w:sz w:val="21"/>
                <w:szCs w:val="21"/>
              </w:rPr>
              <w:t>in natura.</w:t>
            </w:r>
          </w:p>
          <w:p w:rsidR="007F5FBA" w:rsidRPr="00082F6B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082F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Doação.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7F5FBA" w:rsidRDefault="00B452AE" w:rsidP="009106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7</w:t>
            </w:r>
            <w:r w:rsidR="007F5FBA" w:rsidRPr="00082F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. REPOSIÇÃO FLORESTAL </w:t>
            </w:r>
          </w:p>
        </w:tc>
      </w:tr>
      <w:tr w:rsidR="007F5FBA" w:rsidRPr="00082F6B" w:rsidTr="00ED0EFA">
        <w:tc>
          <w:tcPr>
            <w:tcW w:w="5000" w:type="pct"/>
            <w:gridSpan w:val="10"/>
            <w:vAlign w:val="center"/>
          </w:tcPr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Indicação da forma de cumprimento da Reposição Florestal, conforme art. 78, da Lei nº 20.922/2013:</w:t>
            </w:r>
          </w:p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Start"/>
            <w:r w:rsidR="002D540A"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x</w:t>
            </w:r>
            <w:r w:rsidR="002673CB"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Recolhimento a conta de arrecadação de reposição florestal </w:t>
            </w:r>
          </w:p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Formação de florestas, próprias ou fomentadas.</w:t>
            </w:r>
          </w:p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AE0A6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Participação em associações de reflorestadores ou outros sistemas.</w:t>
            </w:r>
            <w:r w:rsidRPr="00AE0A6E" w:rsidDel="004052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F5FBA" w:rsidRPr="00082F6B" w:rsidTr="00ED0EFA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7F5FBA" w:rsidRPr="00AE0A6E" w:rsidRDefault="007F5FBA" w:rsidP="0091069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bookmarkStart w:id="2" w:name="_Hlk120089829"/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7F5FBA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Taxa de expediente: </w:t>
            </w:r>
            <w:r w:rsidR="006A7637"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R$ 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638,16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6A7637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>Data da Vistoria:</w:t>
            </w:r>
            <w:r w:rsidR="006A7637"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1069A" w:rsidRPr="0091069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1069A" w:rsidRPr="0091069A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F46C9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1069A" w:rsidRPr="0091069A">
              <w:rPr>
                <w:rFonts w:ascii="Times New Roman" w:hAnsi="Times New Roman" w:cs="Times New Roman"/>
                <w:sz w:val="21"/>
                <w:szCs w:val="21"/>
              </w:rPr>
              <w:t>/2024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  <w:shd w:val="clear" w:color="auto" w:fill="D0CECE" w:themeFill="background2" w:themeFillShade="E6"/>
          </w:tcPr>
          <w:p w:rsidR="007F5FBA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>CONTROLE PROCESSUAL</w:t>
            </w:r>
          </w:p>
        </w:tc>
      </w:tr>
      <w:tr w:rsidR="007F5FBA" w:rsidRPr="007352F4" w:rsidTr="00ED0EFA">
        <w:trPr>
          <w:trHeight w:val="321"/>
        </w:trPr>
        <w:tc>
          <w:tcPr>
            <w:tcW w:w="5000" w:type="pct"/>
            <w:gridSpan w:val="10"/>
          </w:tcPr>
          <w:p w:rsidR="007F5FBA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           Considerando o disposto no Decreto Estadual no. 47.892/2020 e diante das informações apresentadas pelo requerente, bem como, a confirmação de tais informações pelos técnicos da SEMAM, NÃO VISLUMBRAMOS ÓBICE JURÍDICO na concessão da autorização para intervenção ambiental. </w:t>
            </w:r>
          </w:p>
          <w:p w:rsidR="007F5FBA" w:rsidRPr="00AE0A6E" w:rsidRDefault="007F5FBA" w:rsidP="00910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</w:rPr>
              <w:t xml:space="preserve">            Conclui-se pela possibilidade de regularização da intervenção ambiental, devendo ser observadas, para tanto, o atendimento das medidas mitigadoras e compensatórias apresentadas neste Parecer.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48"/>
        <w:gridCol w:w="6696"/>
        <w:gridCol w:w="1971"/>
      </w:tblGrid>
      <w:tr w:rsidR="00512026" w:rsidRPr="00B90FD0" w:rsidTr="008304A0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bookmarkEnd w:id="0"/>
          <w:bookmarkEnd w:id="2"/>
          <w:p w:rsidR="00512026" w:rsidRPr="00B452AE" w:rsidRDefault="00B452AE" w:rsidP="0091069A">
            <w:pPr>
              <w:pStyle w:val="TableParagraph"/>
              <w:spacing w:before="83" w:line="240" w:lineRule="auto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B452AE">
              <w:rPr>
                <w:rFonts w:ascii="Times New Roman" w:hAnsi="Times New Roman" w:cs="Times New Roman"/>
                <w:b/>
                <w:spacing w:val="-1"/>
              </w:rPr>
              <w:t>8</w:t>
            </w:r>
            <w:r w:rsidR="00512026" w:rsidRPr="00B452AE">
              <w:rPr>
                <w:rFonts w:ascii="Times New Roman" w:hAnsi="Times New Roman" w:cs="Times New Roman"/>
                <w:b/>
                <w:spacing w:val="-1"/>
              </w:rPr>
              <w:t>.</w:t>
            </w:r>
            <w:r w:rsidR="00512026" w:rsidRPr="00B452AE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="00512026" w:rsidRPr="00B452AE">
              <w:rPr>
                <w:rFonts w:ascii="Times New Roman" w:hAnsi="Times New Roman" w:cs="Times New Roman"/>
                <w:b/>
                <w:spacing w:val="-1"/>
              </w:rPr>
              <w:t>CONDICIONANTES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right="3617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Descrição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Condicionante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right="722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Prazo</w:t>
            </w:r>
          </w:p>
        </w:tc>
      </w:tr>
      <w:tr w:rsidR="00512026" w:rsidRPr="00B90FD0" w:rsidTr="008304A0">
        <w:trPr>
          <w:trHeight w:val="416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Manter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preservada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Contratar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profissional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competente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habilitado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para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serviços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fim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coibir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intervenções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além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autorizadas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474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Conciliar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supressão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efetiva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diminuindo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tempo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exposição 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vigência</w:t>
            </w:r>
          </w:p>
          <w:p w:rsidR="00512026" w:rsidRPr="00B90FD0" w:rsidRDefault="00512026" w:rsidP="0091069A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um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sistema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drenagem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Adotar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técnicas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procedimentos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necessários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à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destinação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adequada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resíduos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gerados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atividade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512026" w:rsidRPr="00B90FD0" w:rsidTr="008304A0">
        <w:trPr>
          <w:trHeight w:val="205"/>
        </w:trPr>
        <w:tc>
          <w:tcPr>
            <w:tcW w:w="549" w:type="pct"/>
            <w:gridSpan w:val="2"/>
          </w:tcPr>
          <w:p w:rsidR="00512026" w:rsidRPr="00B90FD0" w:rsidRDefault="00512026" w:rsidP="0091069A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3439" w:type="pct"/>
          </w:tcPr>
          <w:p w:rsidR="00512026" w:rsidRPr="00B90FD0" w:rsidRDefault="00512026" w:rsidP="0091069A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Plantio e manutenção das espécies de compensação com adubação e coroamento e replantio se necessário.</w:t>
            </w:r>
          </w:p>
        </w:tc>
        <w:tc>
          <w:tcPr>
            <w:tcW w:w="1012" w:type="pct"/>
          </w:tcPr>
          <w:p w:rsidR="00512026" w:rsidRPr="00B90FD0" w:rsidRDefault="00512026" w:rsidP="0091069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Durante o desenvolvimento das mudas</w:t>
            </w:r>
          </w:p>
        </w:tc>
      </w:tr>
      <w:tr w:rsidR="00512026" w:rsidRPr="00B90FD0" w:rsidTr="008304A0">
        <w:trPr>
          <w:trHeight w:val="405"/>
        </w:trPr>
        <w:tc>
          <w:tcPr>
            <w:tcW w:w="5000" w:type="pct"/>
            <w:gridSpan w:val="4"/>
          </w:tcPr>
          <w:p w:rsidR="00512026" w:rsidRPr="00B452AE" w:rsidRDefault="00512026" w:rsidP="0091069A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Medidas</w:t>
            </w:r>
            <w:r w:rsidRPr="00B452AE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Mitigadoras</w:t>
            </w:r>
          </w:p>
        </w:tc>
      </w:tr>
      <w:tr w:rsidR="00512026" w:rsidRPr="00B90FD0" w:rsidTr="008304A0">
        <w:trPr>
          <w:trHeight w:val="852"/>
        </w:trPr>
        <w:tc>
          <w:tcPr>
            <w:tcW w:w="5000" w:type="pct"/>
            <w:gridSpan w:val="4"/>
          </w:tcPr>
          <w:p w:rsidR="00512026" w:rsidRPr="00B452AE" w:rsidRDefault="00512026" w:rsidP="0091069A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Realizar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supressão</w:t>
            </w:r>
            <w:r w:rsidRPr="00B452AE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fora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período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chuvoso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não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fazer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uso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fogo. Utilizar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técnicas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metodologias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afugentamento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e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proteção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fauna</w:t>
            </w:r>
            <w:r w:rsidRPr="00B452AE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silvestres. Replantio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ou tranplante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espécies locais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em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áreas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menos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adensadas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degradadas; uso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cercas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vivas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ecológicas,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evitando-se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as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telas;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Evitar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plantio</w:t>
            </w:r>
            <w:r w:rsidRPr="00B452AE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árvores</w:t>
            </w:r>
            <w:r w:rsidRPr="00B452AE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sz w:val="21"/>
                <w:szCs w:val="21"/>
              </w:rPr>
              <w:t>exótica.</w:t>
            </w:r>
          </w:p>
        </w:tc>
      </w:tr>
      <w:tr w:rsidR="00B452AE" w:rsidRPr="00E017D9" w:rsidTr="00753A0C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bottom"/>
          </w:tcPr>
          <w:p w:rsidR="00B452AE" w:rsidRPr="00B452AE" w:rsidRDefault="00B452AE" w:rsidP="0091069A">
            <w:pPr>
              <w:pStyle w:val="TableParagraph"/>
              <w:spacing w:before="83" w:line="240" w:lineRule="auto"/>
              <w:ind w:left="10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52AE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9.</w:t>
            </w:r>
            <w:r w:rsidRPr="00B452AE">
              <w:rPr>
                <w:rFonts w:ascii="Times New Roman" w:hAnsi="Times New Roman" w:cs="Times New Roman"/>
                <w:b/>
                <w:spacing w:val="25"/>
                <w:sz w:val="21"/>
                <w:szCs w:val="21"/>
              </w:rPr>
              <w:t xml:space="preserve"> </w:t>
            </w:r>
            <w:r w:rsidRPr="00B452AE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OBSERVAÇÕES</w:t>
            </w:r>
          </w:p>
        </w:tc>
      </w:tr>
      <w:tr w:rsidR="00B452AE" w:rsidRPr="00E017D9" w:rsidTr="00753A0C">
        <w:trPr>
          <w:trHeight w:val="205"/>
        </w:trPr>
        <w:tc>
          <w:tcPr>
            <w:tcW w:w="216" w:type="pct"/>
            <w:vAlign w:val="center"/>
          </w:tcPr>
          <w:p w:rsidR="00B452AE" w:rsidRPr="00B452AE" w:rsidRDefault="0091069A" w:rsidP="0091069A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w w:val="10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01"/>
                <w:sz w:val="21"/>
                <w:szCs w:val="21"/>
              </w:rPr>
              <w:t>1</w:t>
            </w:r>
          </w:p>
        </w:tc>
        <w:tc>
          <w:tcPr>
            <w:tcW w:w="4784" w:type="pct"/>
            <w:gridSpan w:val="3"/>
            <w:vAlign w:val="bottom"/>
          </w:tcPr>
          <w:p w:rsidR="00B452AE" w:rsidRPr="00AE0A6E" w:rsidRDefault="00F46C9A" w:rsidP="0091069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AE0A6E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Compensação por espécie ameaçada e protegida: </w:t>
            </w:r>
            <w:r w:rsidR="00883FA6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</w:t>
            </w:r>
            <w:r w:rsidRPr="00883FA6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lantio de 25 espécimes nativas variadas dentro do próprio lote.</w:t>
            </w:r>
          </w:p>
        </w:tc>
      </w:tr>
    </w:tbl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91069A" w:rsidRDefault="0091069A" w:rsidP="0091069A">
      <w:pPr>
        <w:spacing w:after="0" w:line="240" w:lineRule="auto"/>
        <w:rPr>
          <w:rFonts w:ascii="Times New Roman" w:hAnsi="Times New Roman" w:cs="Times New Roman"/>
        </w:rPr>
      </w:pPr>
    </w:p>
    <w:p w:rsidR="0091069A" w:rsidRDefault="0091069A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1B4AAB" w:rsidRDefault="001B4AAB" w:rsidP="0091069A">
      <w:pPr>
        <w:spacing w:after="0" w:line="240" w:lineRule="auto"/>
        <w:rPr>
          <w:rFonts w:ascii="Times New Roman" w:hAnsi="Times New Roman" w:cs="Times New Roman"/>
        </w:rPr>
      </w:pPr>
    </w:p>
    <w:p w:rsidR="001B4AAB" w:rsidRDefault="001B4AAB" w:rsidP="0091069A">
      <w:pPr>
        <w:spacing w:after="0" w:line="240" w:lineRule="auto"/>
        <w:rPr>
          <w:rFonts w:ascii="Times New Roman" w:hAnsi="Times New Roman" w:cs="Times New Roman"/>
        </w:rPr>
      </w:pPr>
    </w:p>
    <w:p w:rsidR="00B452AE" w:rsidRDefault="00B452AE" w:rsidP="0091069A">
      <w:pPr>
        <w:spacing w:after="0" w:line="240" w:lineRule="auto"/>
        <w:rPr>
          <w:rFonts w:ascii="Times New Roman" w:hAnsi="Times New Roman" w:cs="Times New Roman"/>
        </w:rPr>
      </w:pPr>
    </w:p>
    <w:p w:rsidR="0091069A" w:rsidRDefault="00253767" w:rsidP="0091069A">
      <w:pPr>
        <w:ind w:left="709"/>
        <w:rPr>
          <w:rFonts w:ascii="Times New Roman" w:hAnsi="Times New Roman" w:cs="Times New Roman"/>
          <w:u w:val="single"/>
        </w:rPr>
      </w:pPr>
      <w:r w:rsidRPr="00594FE0">
        <w:rPr>
          <w:rFonts w:ascii="Times New Roman" w:hAnsi="Times New Roman" w:cs="Times New Roman"/>
          <w:u w:val="single"/>
        </w:rPr>
        <w:t>Planta de Situação</w:t>
      </w:r>
    </w:p>
    <w:p w:rsidR="00512026" w:rsidRDefault="00512026" w:rsidP="000B6025">
      <w:pPr>
        <w:ind w:left="709"/>
        <w:rPr>
          <w:rFonts w:ascii="Times New Roman" w:hAnsi="Times New Roman" w:cs="Times New Roman"/>
          <w:u w:val="single"/>
        </w:rPr>
      </w:pPr>
      <w:r w:rsidRPr="00594FE0">
        <w:rPr>
          <w:rFonts w:ascii="Times New Roman" w:hAnsi="Times New Roman" w:cs="Times New Roman"/>
          <w:u w:val="single"/>
        </w:rPr>
        <w:t xml:space="preserve"> </w:t>
      </w:r>
      <w:r w:rsidR="00070344" w:rsidRPr="00070344"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6A371B21" wp14:editId="1D1687AE">
            <wp:extent cx="5191125" cy="81185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7108" cy="812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344" w:rsidRDefault="00070344" w:rsidP="000B6025">
      <w:pPr>
        <w:ind w:left="709"/>
        <w:rPr>
          <w:rFonts w:ascii="Times New Roman" w:hAnsi="Times New Roman" w:cs="Times New Roman"/>
          <w:u w:val="single"/>
        </w:rPr>
      </w:pPr>
    </w:p>
    <w:p w:rsidR="00070344" w:rsidRDefault="00060536" w:rsidP="000B6025">
      <w:pPr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Planta de compensação externa</w:t>
      </w:r>
    </w:p>
    <w:p w:rsidR="00060536" w:rsidRPr="000B6025" w:rsidRDefault="00060536" w:rsidP="000B6025">
      <w:pPr>
        <w:ind w:left="709"/>
        <w:rPr>
          <w:rFonts w:ascii="Times New Roman" w:hAnsi="Times New Roman" w:cs="Times New Roman"/>
          <w:u w:val="single"/>
        </w:rPr>
      </w:pPr>
      <w:r w:rsidRPr="00060536"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0448DF02" wp14:editId="6A4E150A">
            <wp:extent cx="5234885" cy="819213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3519" cy="82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536" w:rsidRPr="000B6025" w:rsidSect="00CA327A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69" w:rsidRDefault="00016269" w:rsidP="00215E97">
      <w:pPr>
        <w:spacing w:after="0" w:line="240" w:lineRule="auto"/>
      </w:pPr>
      <w:r>
        <w:separator/>
      </w:r>
    </w:p>
  </w:endnote>
  <w:end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69" w:rsidRDefault="00016269" w:rsidP="00215E97">
      <w:pPr>
        <w:spacing w:after="0" w:line="240" w:lineRule="auto"/>
      </w:pPr>
      <w:r>
        <w:separator/>
      </w:r>
    </w:p>
  </w:footnote>
  <w:foot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0F90359E" wp14:editId="2A659B3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790575" cy="657508"/>
          <wp:effectExtent l="0" t="0" r="0" b="9525"/>
          <wp:wrapNone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46" cy="66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E97">
      <w:rPr>
        <w:rFonts w:ascii="Times New Roman" w:hAnsi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02290" wp14:editId="7B3AADC6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69" w:rsidRDefault="00016269" w:rsidP="00215E9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022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016269" w:rsidRDefault="00016269" w:rsidP="00215E97"/>
                </w:txbxContent>
              </v:textbox>
            </v:shape>
          </w:pict>
        </mc:Fallback>
      </mc:AlternateContent>
    </w:r>
    <w:r w:rsidRPr="00215E97">
      <w:rPr>
        <w:rFonts w:ascii="Times New Roman" w:hAnsi="Times New Roman"/>
        <w:szCs w:val="24"/>
      </w:rPr>
      <w:t>PREFEITURA MUNICIPAL DE NOVA LIMA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SECRETARIA DE MEIO AMBIENTE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DIVISÃO DE RECURSOS VEGETAIS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97"/>
    <w:rsid w:val="000128E0"/>
    <w:rsid w:val="00016269"/>
    <w:rsid w:val="0002234B"/>
    <w:rsid w:val="000230CA"/>
    <w:rsid w:val="0002362A"/>
    <w:rsid w:val="000238F5"/>
    <w:rsid w:val="00030779"/>
    <w:rsid w:val="00060536"/>
    <w:rsid w:val="00070344"/>
    <w:rsid w:val="00072B8C"/>
    <w:rsid w:val="00082F6B"/>
    <w:rsid w:val="00085805"/>
    <w:rsid w:val="000A290D"/>
    <w:rsid w:val="000A2ABE"/>
    <w:rsid w:val="000A3859"/>
    <w:rsid w:val="000A6D15"/>
    <w:rsid w:val="000B2443"/>
    <w:rsid w:val="000B6025"/>
    <w:rsid w:val="000D60EB"/>
    <w:rsid w:val="000F3208"/>
    <w:rsid w:val="00104A6D"/>
    <w:rsid w:val="00121189"/>
    <w:rsid w:val="00132F30"/>
    <w:rsid w:val="00134ECC"/>
    <w:rsid w:val="00141B28"/>
    <w:rsid w:val="001523A5"/>
    <w:rsid w:val="001615CD"/>
    <w:rsid w:val="0016207B"/>
    <w:rsid w:val="00165210"/>
    <w:rsid w:val="001805D0"/>
    <w:rsid w:val="00181795"/>
    <w:rsid w:val="00194AF0"/>
    <w:rsid w:val="001A527D"/>
    <w:rsid w:val="001B4AAB"/>
    <w:rsid w:val="001B53DC"/>
    <w:rsid w:val="001E0439"/>
    <w:rsid w:val="001E13C7"/>
    <w:rsid w:val="001E1E9C"/>
    <w:rsid w:val="001E23F4"/>
    <w:rsid w:val="001E38E9"/>
    <w:rsid w:val="001F045B"/>
    <w:rsid w:val="001F3C39"/>
    <w:rsid w:val="00204724"/>
    <w:rsid w:val="00206A94"/>
    <w:rsid w:val="00215E97"/>
    <w:rsid w:val="00216890"/>
    <w:rsid w:val="00220E46"/>
    <w:rsid w:val="0023079F"/>
    <w:rsid w:val="00235B76"/>
    <w:rsid w:val="00237126"/>
    <w:rsid w:val="002403F1"/>
    <w:rsid w:val="00251EA7"/>
    <w:rsid w:val="00253767"/>
    <w:rsid w:val="002673CB"/>
    <w:rsid w:val="00295FEA"/>
    <w:rsid w:val="002C28A3"/>
    <w:rsid w:val="002C46C5"/>
    <w:rsid w:val="002D540A"/>
    <w:rsid w:val="002F5B30"/>
    <w:rsid w:val="00310C3F"/>
    <w:rsid w:val="00311ECC"/>
    <w:rsid w:val="00312015"/>
    <w:rsid w:val="003142A0"/>
    <w:rsid w:val="003148CE"/>
    <w:rsid w:val="003235FC"/>
    <w:rsid w:val="0033122C"/>
    <w:rsid w:val="00332108"/>
    <w:rsid w:val="00333EE2"/>
    <w:rsid w:val="00340C68"/>
    <w:rsid w:val="0034752D"/>
    <w:rsid w:val="0037541F"/>
    <w:rsid w:val="003A4C2E"/>
    <w:rsid w:val="003B2D4D"/>
    <w:rsid w:val="003C1DF0"/>
    <w:rsid w:val="003C60B3"/>
    <w:rsid w:val="003D127B"/>
    <w:rsid w:val="00413354"/>
    <w:rsid w:val="004174AA"/>
    <w:rsid w:val="00425637"/>
    <w:rsid w:val="00433A51"/>
    <w:rsid w:val="00433F49"/>
    <w:rsid w:val="00462E79"/>
    <w:rsid w:val="00466276"/>
    <w:rsid w:val="004717EC"/>
    <w:rsid w:val="00471F33"/>
    <w:rsid w:val="00473DE9"/>
    <w:rsid w:val="0047741F"/>
    <w:rsid w:val="0048165C"/>
    <w:rsid w:val="004865C5"/>
    <w:rsid w:val="00492B57"/>
    <w:rsid w:val="004A0939"/>
    <w:rsid w:val="004D076F"/>
    <w:rsid w:val="004F7592"/>
    <w:rsid w:val="0050753D"/>
    <w:rsid w:val="00512026"/>
    <w:rsid w:val="00514C24"/>
    <w:rsid w:val="00516678"/>
    <w:rsid w:val="0052390D"/>
    <w:rsid w:val="00527F58"/>
    <w:rsid w:val="0055140F"/>
    <w:rsid w:val="005554F7"/>
    <w:rsid w:val="00560C81"/>
    <w:rsid w:val="0056239C"/>
    <w:rsid w:val="005626D8"/>
    <w:rsid w:val="00574549"/>
    <w:rsid w:val="005764C4"/>
    <w:rsid w:val="0058527A"/>
    <w:rsid w:val="0058533C"/>
    <w:rsid w:val="00594502"/>
    <w:rsid w:val="00594FE0"/>
    <w:rsid w:val="005A7001"/>
    <w:rsid w:val="005B33DB"/>
    <w:rsid w:val="005B6C62"/>
    <w:rsid w:val="005D35A2"/>
    <w:rsid w:val="005D538E"/>
    <w:rsid w:val="005D7055"/>
    <w:rsid w:val="005E2112"/>
    <w:rsid w:val="005E5080"/>
    <w:rsid w:val="006125D6"/>
    <w:rsid w:val="00633179"/>
    <w:rsid w:val="00636A2D"/>
    <w:rsid w:val="00641795"/>
    <w:rsid w:val="00670DFC"/>
    <w:rsid w:val="006734FB"/>
    <w:rsid w:val="00676972"/>
    <w:rsid w:val="00691B71"/>
    <w:rsid w:val="00693A91"/>
    <w:rsid w:val="00695815"/>
    <w:rsid w:val="006A6D1A"/>
    <w:rsid w:val="006A7637"/>
    <w:rsid w:val="006B5BFF"/>
    <w:rsid w:val="006B6DBB"/>
    <w:rsid w:val="006D47FA"/>
    <w:rsid w:val="006D5699"/>
    <w:rsid w:val="006E2D49"/>
    <w:rsid w:val="006F52A0"/>
    <w:rsid w:val="007048A3"/>
    <w:rsid w:val="00704E92"/>
    <w:rsid w:val="007060D2"/>
    <w:rsid w:val="0070743D"/>
    <w:rsid w:val="0071306D"/>
    <w:rsid w:val="00713B6B"/>
    <w:rsid w:val="00717D88"/>
    <w:rsid w:val="00725436"/>
    <w:rsid w:val="00731051"/>
    <w:rsid w:val="00747F26"/>
    <w:rsid w:val="007B603B"/>
    <w:rsid w:val="007C13AB"/>
    <w:rsid w:val="007C5023"/>
    <w:rsid w:val="007D682E"/>
    <w:rsid w:val="007E1FC3"/>
    <w:rsid w:val="007E2C65"/>
    <w:rsid w:val="007E6CAA"/>
    <w:rsid w:val="007F4B4F"/>
    <w:rsid w:val="007F5FBA"/>
    <w:rsid w:val="007F728C"/>
    <w:rsid w:val="00812526"/>
    <w:rsid w:val="00822A04"/>
    <w:rsid w:val="00853D3E"/>
    <w:rsid w:val="008718DB"/>
    <w:rsid w:val="00872238"/>
    <w:rsid w:val="00877B6F"/>
    <w:rsid w:val="00880310"/>
    <w:rsid w:val="00883FA6"/>
    <w:rsid w:val="008850A4"/>
    <w:rsid w:val="008A2A21"/>
    <w:rsid w:val="008A389E"/>
    <w:rsid w:val="008A5723"/>
    <w:rsid w:val="008A5F8B"/>
    <w:rsid w:val="008B458A"/>
    <w:rsid w:val="008C6CA6"/>
    <w:rsid w:val="008E43D8"/>
    <w:rsid w:val="008E75A1"/>
    <w:rsid w:val="00906631"/>
    <w:rsid w:val="0091069A"/>
    <w:rsid w:val="00911B10"/>
    <w:rsid w:val="00917B1E"/>
    <w:rsid w:val="00974B4D"/>
    <w:rsid w:val="0098738A"/>
    <w:rsid w:val="0099345A"/>
    <w:rsid w:val="009A1258"/>
    <w:rsid w:val="009A26DA"/>
    <w:rsid w:val="009B3B03"/>
    <w:rsid w:val="009C370E"/>
    <w:rsid w:val="009C7AD6"/>
    <w:rsid w:val="009D64BD"/>
    <w:rsid w:val="009E0964"/>
    <w:rsid w:val="009E3A43"/>
    <w:rsid w:val="009E5BC8"/>
    <w:rsid w:val="009E60F1"/>
    <w:rsid w:val="009F0AE0"/>
    <w:rsid w:val="009F16CE"/>
    <w:rsid w:val="00A23665"/>
    <w:rsid w:val="00A27635"/>
    <w:rsid w:val="00A36EE4"/>
    <w:rsid w:val="00A44907"/>
    <w:rsid w:val="00A51824"/>
    <w:rsid w:val="00A53189"/>
    <w:rsid w:val="00A57A1E"/>
    <w:rsid w:val="00A70C85"/>
    <w:rsid w:val="00A7639A"/>
    <w:rsid w:val="00A7677E"/>
    <w:rsid w:val="00A831A6"/>
    <w:rsid w:val="00A858FA"/>
    <w:rsid w:val="00A92E0E"/>
    <w:rsid w:val="00A97D58"/>
    <w:rsid w:val="00AA146C"/>
    <w:rsid w:val="00AA31D5"/>
    <w:rsid w:val="00AB154A"/>
    <w:rsid w:val="00AC0032"/>
    <w:rsid w:val="00AC1188"/>
    <w:rsid w:val="00AC1805"/>
    <w:rsid w:val="00AC429C"/>
    <w:rsid w:val="00AD7381"/>
    <w:rsid w:val="00AE0A6E"/>
    <w:rsid w:val="00B04569"/>
    <w:rsid w:val="00B07CF8"/>
    <w:rsid w:val="00B14F47"/>
    <w:rsid w:val="00B20363"/>
    <w:rsid w:val="00B34665"/>
    <w:rsid w:val="00B452AE"/>
    <w:rsid w:val="00B509D2"/>
    <w:rsid w:val="00B90FD0"/>
    <w:rsid w:val="00BA0E26"/>
    <w:rsid w:val="00BA3A40"/>
    <w:rsid w:val="00BC053E"/>
    <w:rsid w:val="00BD596F"/>
    <w:rsid w:val="00C022CB"/>
    <w:rsid w:val="00C07DE6"/>
    <w:rsid w:val="00C10BF9"/>
    <w:rsid w:val="00C12710"/>
    <w:rsid w:val="00C16AC6"/>
    <w:rsid w:val="00C24582"/>
    <w:rsid w:val="00C44E1E"/>
    <w:rsid w:val="00C653B1"/>
    <w:rsid w:val="00C705C2"/>
    <w:rsid w:val="00CA327A"/>
    <w:rsid w:val="00CA4751"/>
    <w:rsid w:val="00CB061F"/>
    <w:rsid w:val="00CD4B72"/>
    <w:rsid w:val="00CD5C71"/>
    <w:rsid w:val="00CD7013"/>
    <w:rsid w:val="00CE1FB3"/>
    <w:rsid w:val="00CE25F1"/>
    <w:rsid w:val="00CE4856"/>
    <w:rsid w:val="00CF304B"/>
    <w:rsid w:val="00D04C4A"/>
    <w:rsid w:val="00D060DF"/>
    <w:rsid w:val="00D22278"/>
    <w:rsid w:val="00D32B4D"/>
    <w:rsid w:val="00D468A4"/>
    <w:rsid w:val="00D53B13"/>
    <w:rsid w:val="00D54AA9"/>
    <w:rsid w:val="00D56500"/>
    <w:rsid w:val="00D70498"/>
    <w:rsid w:val="00DA4130"/>
    <w:rsid w:val="00DA75AA"/>
    <w:rsid w:val="00DB581C"/>
    <w:rsid w:val="00DB7471"/>
    <w:rsid w:val="00DC6B71"/>
    <w:rsid w:val="00DD0384"/>
    <w:rsid w:val="00DE3D4F"/>
    <w:rsid w:val="00DF0437"/>
    <w:rsid w:val="00DF0C4B"/>
    <w:rsid w:val="00DF4DB2"/>
    <w:rsid w:val="00DF5FD1"/>
    <w:rsid w:val="00E024FE"/>
    <w:rsid w:val="00E21525"/>
    <w:rsid w:val="00E2354A"/>
    <w:rsid w:val="00E35E24"/>
    <w:rsid w:val="00E369B4"/>
    <w:rsid w:val="00E41958"/>
    <w:rsid w:val="00E72EBE"/>
    <w:rsid w:val="00E81C19"/>
    <w:rsid w:val="00E94D71"/>
    <w:rsid w:val="00E9638C"/>
    <w:rsid w:val="00E97D81"/>
    <w:rsid w:val="00EA3CEB"/>
    <w:rsid w:val="00EA60BA"/>
    <w:rsid w:val="00EB1196"/>
    <w:rsid w:val="00EB20D3"/>
    <w:rsid w:val="00EB778B"/>
    <w:rsid w:val="00ED0EFA"/>
    <w:rsid w:val="00ED3D81"/>
    <w:rsid w:val="00EE6C4E"/>
    <w:rsid w:val="00F05FDA"/>
    <w:rsid w:val="00F06786"/>
    <w:rsid w:val="00F1382F"/>
    <w:rsid w:val="00F16F91"/>
    <w:rsid w:val="00F46C9A"/>
    <w:rsid w:val="00F57938"/>
    <w:rsid w:val="00FA0913"/>
    <w:rsid w:val="00FA499D"/>
    <w:rsid w:val="00FB0774"/>
    <w:rsid w:val="00FB483C"/>
    <w:rsid w:val="00FC4048"/>
    <w:rsid w:val="00FC73D4"/>
    <w:rsid w:val="00FD3409"/>
    <w:rsid w:val="00FE185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8BC8F0D"/>
  <w15:chartTrackingRefBased/>
  <w15:docId w15:val="{3AA4EB7F-10CA-440E-8114-B49B7A6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5E97"/>
    <w:pPr>
      <w:widowControl w:val="0"/>
      <w:autoSpaceDE w:val="0"/>
      <w:autoSpaceDN w:val="0"/>
      <w:spacing w:after="0" w:line="211" w:lineRule="exact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E97"/>
  </w:style>
  <w:style w:type="paragraph" w:styleId="Rodap">
    <w:name w:val="footer"/>
    <w:basedOn w:val="Normal"/>
    <w:link w:val="Rodap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97"/>
  </w:style>
  <w:style w:type="paragraph" w:styleId="Corpodetexto3">
    <w:name w:val="Body Text 3"/>
    <w:basedOn w:val="Normal"/>
    <w:link w:val="Corpodetexto3Char"/>
    <w:uiPriority w:val="99"/>
    <w:semiHidden/>
    <w:unhideWhenUsed/>
    <w:rsid w:val="00AA146C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A146C"/>
    <w:rPr>
      <w:sz w:val="16"/>
      <w:szCs w:val="16"/>
    </w:rPr>
  </w:style>
  <w:style w:type="paragraph" w:styleId="Corpodetexto">
    <w:name w:val="Body Text"/>
    <w:basedOn w:val="Normal"/>
    <w:link w:val="CorpodetextoChar"/>
    <w:rsid w:val="00AA146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A146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A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pelle">
    <w:name w:val="spelle"/>
    <w:basedOn w:val="Fontepargpadro"/>
    <w:rsid w:val="00EB778B"/>
  </w:style>
  <w:style w:type="paragraph" w:styleId="PargrafodaLista">
    <w:name w:val="List Paragraph"/>
    <w:basedOn w:val="Normal"/>
    <w:uiPriority w:val="34"/>
    <w:qFormat/>
    <w:rsid w:val="00240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639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0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7F5FBA"/>
    <w:rPr>
      <w:color w:val="000080"/>
      <w:u w:val="single"/>
    </w:rPr>
  </w:style>
  <w:style w:type="character" w:customStyle="1" w:styleId="desktop-title-subcontent">
    <w:name w:val="desktop-title-subcontent"/>
    <w:basedOn w:val="Fontepargpadro"/>
    <w:rsid w:val="00D70498"/>
  </w:style>
  <w:style w:type="character" w:styleId="MenoPendente">
    <w:name w:val="Unresolved Mention"/>
    <w:basedOn w:val="Fontepargpadro"/>
    <w:uiPriority w:val="99"/>
    <w:semiHidden/>
    <w:unhideWhenUsed/>
    <w:rsid w:val="0051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@jequitibaambiental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6699-C569-4365-AAA4-F0F0823E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Nova Lima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SEMAM</cp:lastModifiedBy>
  <cp:revision>9</cp:revision>
  <cp:lastPrinted>2022-08-11T19:11:00Z</cp:lastPrinted>
  <dcterms:created xsi:type="dcterms:W3CDTF">2024-10-14T19:17:00Z</dcterms:created>
  <dcterms:modified xsi:type="dcterms:W3CDTF">2024-10-17T12:12:00Z</dcterms:modified>
</cp:coreProperties>
</file>